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F4FCB" w14:textId="77777777" w:rsidR="00CC42FA" w:rsidRDefault="00CC42FA" w:rsidP="00CC42FA">
      <w:pPr>
        <w:rPr>
          <w:b/>
          <w:lang w:val="en-US"/>
        </w:rPr>
      </w:pPr>
      <w:r w:rsidRPr="003F01EA">
        <w:rPr>
          <w:noProof/>
          <w:sz w:val="32"/>
          <w:szCs w:val="32"/>
        </w:rPr>
        <w:drawing>
          <wp:anchor distT="0" distB="0" distL="114300" distR="114300" simplePos="0" relativeHeight="251658240" behindDoc="0" locked="0" layoutInCell="1" allowOverlap="1" wp14:anchorId="4D0C6384" wp14:editId="6F529D5C">
            <wp:simplePos x="0" y="0"/>
            <wp:positionH relativeFrom="column">
              <wp:posOffset>4138930</wp:posOffset>
            </wp:positionH>
            <wp:positionV relativeFrom="paragraph">
              <wp:posOffset>-547188</wp:posOffset>
            </wp:positionV>
            <wp:extent cx="1415415" cy="9931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4E5D9" w14:textId="77777777" w:rsidR="00CC42FA" w:rsidRDefault="00CC42FA" w:rsidP="00CC42FA">
      <w:pPr>
        <w:rPr>
          <w:b/>
          <w:lang w:val="en-US"/>
        </w:rPr>
      </w:pPr>
    </w:p>
    <w:p w14:paraId="0E42C480" w14:textId="77777777" w:rsidR="00CC42FA" w:rsidRPr="003F01EA" w:rsidRDefault="00CC42FA" w:rsidP="00CC42FA">
      <w:pPr>
        <w:rPr>
          <w:rFonts w:ascii="Arial" w:hAnsi="Arial" w:cs="Arial"/>
          <w:b/>
          <w:lang w:val="en-US"/>
        </w:rPr>
      </w:pPr>
      <w:r w:rsidRPr="003F01EA">
        <w:rPr>
          <w:rFonts w:ascii="Arial" w:hAnsi="Arial" w:cs="Arial"/>
          <w:b/>
          <w:lang w:val="en-US"/>
        </w:rPr>
        <w:t>Question Q245</w:t>
      </w:r>
    </w:p>
    <w:p w14:paraId="32790FFC" w14:textId="77777777" w:rsidR="00CC42FA" w:rsidRPr="003F01EA" w:rsidRDefault="00CC42FA" w:rsidP="00CC42FA">
      <w:pPr>
        <w:rPr>
          <w:rFonts w:ascii="Arial" w:hAnsi="Arial" w:cs="Arial"/>
          <w:lang w:val="en-US"/>
        </w:rPr>
      </w:pPr>
    </w:p>
    <w:p w14:paraId="6966F3D6" w14:textId="77777777" w:rsidR="00CC42FA" w:rsidRPr="003F01EA" w:rsidRDefault="00CC42FA" w:rsidP="00CC42FA">
      <w:pPr>
        <w:rPr>
          <w:rFonts w:ascii="Arial" w:hAnsi="Arial" w:cs="Arial"/>
          <w:lang w:val="en-US"/>
        </w:rPr>
      </w:pPr>
    </w:p>
    <w:p w14:paraId="2DA548E9" w14:textId="77777777" w:rsidR="00CC42FA" w:rsidRPr="003F01EA" w:rsidRDefault="00CC42FA" w:rsidP="00CC42FA">
      <w:pPr>
        <w:rPr>
          <w:rFonts w:ascii="Arial" w:hAnsi="Arial" w:cs="Arial"/>
          <w:lang w:val="en-US"/>
        </w:rPr>
      </w:pPr>
    </w:p>
    <w:p w14:paraId="38EAE943" w14:textId="77777777" w:rsidR="00CC42FA" w:rsidRPr="003F01EA" w:rsidRDefault="00CC42FA" w:rsidP="00CC42FA">
      <w:pPr>
        <w:rPr>
          <w:rFonts w:ascii="Arial" w:hAnsi="Arial" w:cs="Arial"/>
          <w:b/>
          <w:lang w:val="en-US"/>
        </w:rPr>
      </w:pPr>
      <w:r w:rsidRPr="003F01EA">
        <w:rPr>
          <w:rFonts w:ascii="Arial" w:hAnsi="Arial" w:cs="Arial"/>
          <w:b/>
          <w:lang w:val="en-US"/>
        </w:rPr>
        <w:t>National Group:</w:t>
      </w:r>
      <w:r w:rsidRPr="003F01EA">
        <w:rPr>
          <w:rFonts w:ascii="Arial" w:hAnsi="Arial" w:cs="Arial"/>
          <w:b/>
          <w:lang w:val="en-US"/>
        </w:rPr>
        <w:tab/>
      </w:r>
      <w:r w:rsidRPr="003F01EA">
        <w:rPr>
          <w:rFonts w:ascii="Arial" w:hAnsi="Arial" w:cs="Arial"/>
          <w:b/>
          <w:lang w:val="en-US"/>
        </w:rPr>
        <w:tab/>
      </w:r>
      <w:r w:rsidRPr="003F01EA">
        <w:rPr>
          <w:rFonts w:ascii="Arial" w:hAnsi="Arial" w:cs="Arial"/>
          <w:lang w:val="en-US"/>
        </w:rPr>
        <w:t>French Group</w:t>
      </w:r>
    </w:p>
    <w:p w14:paraId="27038848" w14:textId="77777777" w:rsidR="00CC42FA" w:rsidRPr="003F01EA" w:rsidRDefault="00CC42FA" w:rsidP="00CC42FA">
      <w:pPr>
        <w:rPr>
          <w:rFonts w:ascii="Arial" w:hAnsi="Arial" w:cs="Arial"/>
          <w:lang w:val="en-US"/>
        </w:rPr>
      </w:pPr>
    </w:p>
    <w:p w14:paraId="4D8FFCEF" w14:textId="77777777" w:rsidR="00CC42FA" w:rsidRPr="003F01EA" w:rsidRDefault="00CC42FA" w:rsidP="00CC42FA">
      <w:pPr>
        <w:ind w:left="2832" w:hanging="2832"/>
        <w:rPr>
          <w:rFonts w:ascii="Arial" w:hAnsi="Arial" w:cs="Arial"/>
          <w:b/>
          <w:lang w:val="en-US"/>
        </w:rPr>
      </w:pPr>
      <w:r w:rsidRPr="003F01EA">
        <w:rPr>
          <w:rFonts w:ascii="Arial" w:hAnsi="Arial" w:cs="Arial"/>
          <w:b/>
          <w:lang w:val="en-US"/>
        </w:rPr>
        <w:t>Title:</w:t>
      </w:r>
      <w:r w:rsidRPr="003F01EA">
        <w:rPr>
          <w:rFonts w:ascii="Arial" w:hAnsi="Arial" w:cs="Arial"/>
          <w:b/>
          <w:lang w:val="en-US"/>
        </w:rPr>
        <w:tab/>
        <w:t xml:space="preserve">Taking unfair advantage of trademarks: parasitism and free riding </w:t>
      </w:r>
    </w:p>
    <w:p w14:paraId="27E7414E" w14:textId="77777777" w:rsidR="00CC42FA" w:rsidRPr="003F01EA" w:rsidRDefault="00CC42FA" w:rsidP="00CC42FA">
      <w:pPr>
        <w:pStyle w:val="En-tte"/>
        <w:tabs>
          <w:tab w:val="clear" w:pos="4536"/>
          <w:tab w:val="clear" w:pos="9072"/>
        </w:tabs>
        <w:rPr>
          <w:rFonts w:cs="Arial"/>
          <w:lang w:val="en-US"/>
        </w:rPr>
      </w:pPr>
    </w:p>
    <w:p w14:paraId="6DC11710" w14:textId="460E14C2" w:rsidR="00CC42FA" w:rsidRPr="003F01EA" w:rsidRDefault="00CC42FA" w:rsidP="00E24767">
      <w:pPr>
        <w:ind w:left="2832" w:hanging="2832"/>
        <w:rPr>
          <w:rFonts w:ascii="Arial" w:hAnsi="Arial" w:cs="Arial"/>
        </w:rPr>
      </w:pPr>
      <w:proofErr w:type="spellStart"/>
      <w:r w:rsidRPr="003F01EA">
        <w:rPr>
          <w:rFonts w:ascii="Arial" w:hAnsi="Arial" w:cs="Arial"/>
          <w:b/>
        </w:rPr>
        <w:t>Contributors</w:t>
      </w:r>
      <w:proofErr w:type="spellEnd"/>
      <w:r w:rsidRPr="003F01EA">
        <w:rPr>
          <w:rFonts w:ascii="Arial" w:hAnsi="Arial" w:cs="Arial"/>
          <w:b/>
        </w:rPr>
        <w:t>:</w:t>
      </w:r>
      <w:r w:rsidRPr="003F01EA">
        <w:rPr>
          <w:rFonts w:ascii="Arial" w:hAnsi="Arial" w:cs="Arial"/>
          <w:b/>
        </w:rPr>
        <w:tab/>
      </w:r>
      <w:r w:rsidR="00E24767" w:rsidRPr="003F01EA">
        <w:rPr>
          <w:rFonts w:ascii="Arial" w:hAnsi="Arial" w:cs="Arial"/>
        </w:rPr>
        <w:t>Géraldine</w:t>
      </w:r>
      <w:r w:rsidR="00E24767" w:rsidRPr="003F01EA">
        <w:rPr>
          <w:rFonts w:ascii="Arial" w:hAnsi="Arial" w:cs="Arial"/>
          <w:b/>
        </w:rPr>
        <w:t xml:space="preserve"> </w:t>
      </w:r>
      <w:r w:rsidRPr="003F01EA">
        <w:rPr>
          <w:rFonts w:ascii="Arial" w:hAnsi="Arial" w:cs="Arial"/>
        </w:rPr>
        <w:t xml:space="preserve">ARBANT, </w:t>
      </w:r>
      <w:r w:rsidR="00E24767" w:rsidRPr="003F01EA">
        <w:rPr>
          <w:rFonts w:ascii="Arial" w:hAnsi="Arial" w:cs="Arial"/>
        </w:rPr>
        <w:t xml:space="preserve">Clotilde </w:t>
      </w:r>
      <w:r w:rsidRPr="003F01EA">
        <w:rPr>
          <w:rFonts w:ascii="Arial" w:hAnsi="Arial" w:cs="Arial"/>
        </w:rPr>
        <w:t xml:space="preserve">TURLEQUE, </w:t>
      </w:r>
      <w:r w:rsidR="00E24767" w:rsidRPr="003F01EA">
        <w:rPr>
          <w:rFonts w:ascii="Arial" w:hAnsi="Arial" w:cs="Arial"/>
        </w:rPr>
        <w:t xml:space="preserve">Eléonore </w:t>
      </w:r>
      <w:r w:rsidRPr="003F01EA">
        <w:rPr>
          <w:rFonts w:ascii="Arial" w:hAnsi="Arial" w:cs="Arial"/>
        </w:rPr>
        <w:t xml:space="preserve">GASPAR, </w:t>
      </w:r>
      <w:r w:rsidR="00E24767" w:rsidRPr="003F01EA">
        <w:rPr>
          <w:rFonts w:ascii="Arial" w:hAnsi="Arial" w:cs="Arial"/>
        </w:rPr>
        <w:t xml:space="preserve">Simon </w:t>
      </w:r>
      <w:r w:rsidRPr="003F01EA">
        <w:rPr>
          <w:rFonts w:ascii="Arial" w:hAnsi="Arial" w:cs="Arial"/>
        </w:rPr>
        <w:t xml:space="preserve">CORBINEAU, </w:t>
      </w:r>
      <w:r w:rsidR="00E24767" w:rsidRPr="003F01EA">
        <w:rPr>
          <w:rFonts w:ascii="Arial" w:hAnsi="Arial" w:cs="Arial"/>
        </w:rPr>
        <w:t xml:space="preserve">Pierre </w:t>
      </w:r>
      <w:r w:rsidRPr="003F01EA">
        <w:rPr>
          <w:rFonts w:ascii="Arial" w:hAnsi="Arial" w:cs="Arial"/>
        </w:rPr>
        <w:t xml:space="preserve">MASSOT, </w:t>
      </w:r>
      <w:r w:rsidR="00E24767" w:rsidRPr="003F01EA">
        <w:rPr>
          <w:rFonts w:ascii="Arial" w:hAnsi="Arial" w:cs="Arial"/>
        </w:rPr>
        <w:t xml:space="preserve">Alexandre </w:t>
      </w:r>
      <w:r w:rsidRPr="003F01EA">
        <w:rPr>
          <w:rFonts w:ascii="Arial" w:hAnsi="Arial" w:cs="Arial"/>
        </w:rPr>
        <w:t xml:space="preserve">JACQUET, </w:t>
      </w:r>
      <w:r w:rsidR="00E24767" w:rsidRPr="003F01EA">
        <w:rPr>
          <w:rFonts w:ascii="Arial" w:hAnsi="Arial" w:cs="Arial"/>
        </w:rPr>
        <w:t xml:space="preserve">Hubert </w:t>
      </w:r>
      <w:r w:rsidRPr="003F01EA">
        <w:rPr>
          <w:rFonts w:ascii="Arial" w:hAnsi="Arial" w:cs="Arial"/>
        </w:rPr>
        <w:t xml:space="preserve">KIEHL, </w:t>
      </w:r>
      <w:r w:rsidR="00E24767" w:rsidRPr="003F01EA">
        <w:rPr>
          <w:rFonts w:ascii="Arial" w:hAnsi="Arial" w:cs="Arial"/>
        </w:rPr>
        <w:t xml:space="preserve">Karine </w:t>
      </w:r>
      <w:r w:rsidRPr="003F01EA">
        <w:rPr>
          <w:rFonts w:ascii="Arial" w:hAnsi="Arial" w:cs="Arial"/>
        </w:rPr>
        <w:t xml:space="preserve">ETIENNE, </w:t>
      </w:r>
      <w:r w:rsidR="00E24767" w:rsidRPr="003F01EA">
        <w:rPr>
          <w:rFonts w:ascii="Arial" w:hAnsi="Arial" w:cs="Arial"/>
        </w:rPr>
        <w:t xml:space="preserve">Benoit </w:t>
      </w:r>
      <w:r w:rsidRPr="003F01EA">
        <w:rPr>
          <w:rFonts w:ascii="Arial" w:hAnsi="Arial" w:cs="Arial"/>
        </w:rPr>
        <w:t xml:space="preserve">LAFOURCADE, </w:t>
      </w:r>
      <w:r w:rsidR="00E24767" w:rsidRPr="003F01EA">
        <w:rPr>
          <w:rFonts w:ascii="Arial" w:hAnsi="Arial" w:cs="Arial"/>
        </w:rPr>
        <w:t xml:space="preserve">Eddy </w:t>
      </w:r>
      <w:r w:rsidRPr="003F01EA">
        <w:rPr>
          <w:rFonts w:ascii="Arial" w:hAnsi="Arial" w:cs="Arial"/>
        </w:rPr>
        <w:t xml:space="preserve">PROTHIERE, </w:t>
      </w:r>
      <w:r w:rsidR="00E24767" w:rsidRPr="003F01EA">
        <w:rPr>
          <w:rFonts w:ascii="Arial" w:hAnsi="Arial" w:cs="Arial"/>
        </w:rPr>
        <w:t xml:space="preserve">Philippe </w:t>
      </w:r>
      <w:r w:rsidRPr="003F01EA">
        <w:rPr>
          <w:rFonts w:ascii="Arial" w:hAnsi="Arial" w:cs="Arial"/>
        </w:rPr>
        <w:t>BAU</w:t>
      </w:r>
      <w:r w:rsidR="00F01C53" w:rsidRPr="003F01EA">
        <w:rPr>
          <w:rFonts w:ascii="Arial" w:hAnsi="Arial" w:cs="Arial"/>
        </w:rPr>
        <w:t>, Lucie CURTIT</w:t>
      </w:r>
      <w:r w:rsidR="009E28B7" w:rsidRPr="003F01EA">
        <w:rPr>
          <w:rFonts w:ascii="Arial" w:hAnsi="Arial" w:cs="Arial"/>
        </w:rPr>
        <w:t>, Faustine CHAUDON</w:t>
      </w:r>
      <w:r w:rsidRPr="003F01EA">
        <w:rPr>
          <w:rFonts w:ascii="Arial" w:hAnsi="Arial" w:cs="Arial"/>
        </w:rPr>
        <w:t xml:space="preserve">. </w:t>
      </w:r>
    </w:p>
    <w:p w14:paraId="239EB6D4" w14:textId="77777777" w:rsidR="00CC42FA" w:rsidRPr="003F01EA" w:rsidRDefault="00CC42FA" w:rsidP="00CC42FA">
      <w:pPr>
        <w:rPr>
          <w:rFonts w:ascii="Arial" w:hAnsi="Arial" w:cs="Arial"/>
        </w:rPr>
      </w:pPr>
    </w:p>
    <w:p w14:paraId="1AD899CA" w14:textId="77777777" w:rsidR="00CC42FA" w:rsidRPr="003F01EA" w:rsidRDefault="00CC42FA" w:rsidP="00CC42FA">
      <w:pPr>
        <w:rPr>
          <w:rFonts w:ascii="Arial" w:hAnsi="Arial" w:cs="Arial"/>
          <w:b/>
          <w:lang w:val="en-US"/>
        </w:rPr>
      </w:pPr>
      <w:r w:rsidRPr="003F01EA">
        <w:rPr>
          <w:rFonts w:ascii="Arial" w:hAnsi="Arial" w:cs="Arial"/>
          <w:b/>
          <w:lang w:val="en-US"/>
        </w:rPr>
        <w:t>Reporter within</w:t>
      </w:r>
    </w:p>
    <w:p w14:paraId="0290ABC2" w14:textId="77777777" w:rsidR="00CC42FA" w:rsidRPr="003F01EA" w:rsidRDefault="00CC42FA" w:rsidP="00CC42FA">
      <w:pPr>
        <w:rPr>
          <w:rFonts w:ascii="Arial" w:hAnsi="Arial" w:cs="Arial"/>
          <w:lang w:val="en-US"/>
        </w:rPr>
      </w:pPr>
      <w:r w:rsidRPr="003F01EA">
        <w:rPr>
          <w:rFonts w:ascii="Arial" w:hAnsi="Arial" w:cs="Arial"/>
          <w:b/>
          <w:lang w:val="en-US"/>
        </w:rPr>
        <w:t>Working Committee:</w:t>
      </w:r>
      <w:r w:rsidRPr="003F01EA">
        <w:rPr>
          <w:rFonts w:ascii="Arial" w:hAnsi="Arial" w:cs="Arial"/>
          <w:b/>
          <w:lang w:val="en-US"/>
        </w:rPr>
        <w:tab/>
      </w:r>
      <w:proofErr w:type="spellStart"/>
      <w:r w:rsidR="00E24767" w:rsidRPr="003F01EA">
        <w:rPr>
          <w:rFonts w:ascii="Arial" w:hAnsi="Arial" w:cs="Arial"/>
          <w:lang w:val="en-US"/>
        </w:rPr>
        <w:t>Clotilde</w:t>
      </w:r>
      <w:proofErr w:type="spellEnd"/>
      <w:r w:rsidR="00E24767" w:rsidRPr="003F01EA">
        <w:rPr>
          <w:rFonts w:ascii="Arial" w:hAnsi="Arial" w:cs="Arial"/>
          <w:lang w:val="en-US"/>
        </w:rPr>
        <w:t xml:space="preserve"> </w:t>
      </w:r>
      <w:r w:rsidRPr="003F01EA">
        <w:rPr>
          <w:rFonts w:ascii="Arial" w:hAnsi="Arial" w:cs="Arial"/>
          <w:lang w:val="en-US"/>
        </w:rPr>
        <w:t xml:space="preserve">TURLEQUE </w:t>
      </w:r>
    </w:p>
    <w:p w14:paraId="0319EEFF" w14:textId="77777777" w:rsidR="00CC42FA" w:rsidRPr="003F01EA" w:rsidRDefault="00CC42FA" w:rsidP="00CC42FA">
      <w:pPr>
        <w:rPr>
          <w:rFonts w:ascii="Arial" w:hAnsi="Arial" w:cs="Arial"/>
          <w:lang w:val="en-US"/>
        </w:rPr>
      </w:pPr>
    </w:p>
    <w:p w14:paraId="14F264FD" w14:textId="77777777" w:rsidR="00CC42FA" w:rsidRPr="003F01EA" w:rsidRDefault="00CC42FA" w:rsidP="00CC42FA">
      <w:pPr>
        <w:rPr>
          <w:rFonts w:ascii="Arial" w:hAnsi="Arial" w:cs="Arial"/>
          <w:b/>
          <w:lang w:val="en-US"/>
        </w:rPr>
      </w:pPr>
      <w:r w:rsidRPr="003F01EA">
        <w:rPr>
          <w:rFonts w:ascii="Arial" w:hAnsi="Arial" w:cs="Arial"/>
          <w:b/>
          <w:lang w:val="en-US"/>
        </w:rPr>
        <w:t>Date:</w:t>
      </w:r>
      <w:r w:rsidRPr="003F01EA">
        <w:rPr>
          <w:rFonts w:ascii="Arial" w:hAnsi="Arial" w:cs="Arial"/>
          <w:b/>
          <w:lang w:val="en-US"/>
        </w:rPr>
        <w:tab/>
      </w:r>
      <w:r w:rsidRPr="003F01EA">
        <w:rPr>
          <w:rFonts w:ascii="Arial" w:hAnsi="Arial" w:cs="Arial"/>
          <w:b/>
          <w:lang w:val="en-US"/>
        </w:rPr>
        <w:tab/>
      </w:r>
      <w:r w:rsidRPr="003F01EA">
        <w:rPr>
          <w:rFonts w:ascii="Arial" w:hAnsi="Arial" w:cs="Arial"/>
          <w:b/>
          <w:lang w:val="en-US"/>
        </w:rPr>
        <w:tab/>
      </w:r>
      <w:r w:rsidRPr="003F01EA">
        <w:rPr>
          <w:rFonts w:ascii="Arial" w:hAnsi="Arial" w:cs="Arial"/>
          <w:b/>
          <w:lang w:val="en-US"/>
        </w:rPr>
        <w:tab/>
      </w:r>
      <w:r w:rsidRPr="003F01EA">
        <w:rPr>
          <w:rFonts w:ascii="Arial" w:hAnsi="Arial" w:cs="Arial"/>
          <w:lang w:val="en-US"/>
        </w:rPr>
        <w:t>1</w:t>
      </w:r>
      <w:r w:rsidR="00E24767" w:rsidRPr="003F01EA">
        <w:rPr>
          <w:rFonts w:ascii="Arial" w:hAnsi="Arial" w:cs="Arial"/>
          <w:lang w:val="en-US"/>
        </w:rPr>
        <w:t>9</w:t>
      </w:r>
      <w:r w:rsidRPr="003F01EA">
        <w:rPr>
          <w:rFonts w:ascii="Arial" w:hAnsi="Arial" w:cs="Arial"/>
          <w:lang w:val="en-US"/>
        </w:rPr>
        <w:t>th may of 2015</w:t>
      </w:r>
    </w:p>
    <w:p w14:paraId="3218F8CD" w14:textId="77777777" w:rsidR="00CC42FA" w:rsidRPr="003F01EA" w:rsidRDefault="00CC42FA" w:rsidP="00CC42FA">
      <w:pPr>
        <w:rPr>
          <w:rFonts w:ascii="Arial" w:hAnsi="Arial" w:cs="Arial"/>
          <w:lang w:val="en-US"/>
        </w:rPr>
      </w:pPr>
    </w:p>
    <w:p w14:paraId="030D99DA" w14:textId="77777777" w:rsidR="001B2EE6" w:rsidRDefault="001B2EE6" w:rsidP="001B2EE6">
      <w:pPr>
        <w:rPr>
          <w:rFonts w:ascii="Arial" w:hAnsi="Arial" w:cs="Arial"/>
          <w:sz w:val="32"/>
          <w:szCs w:val="32"/>
          <w:lang w:val="en-GB"/>
        </w:rPr>
      </w:pPr>
    </w:p>
    <w:p w14:paraId="614AC5B7" w14:textId="77777777" w:rsidR="00592C82" w:rsidRPr="003F01EA" w:rsidRDefault="00592C82" w:rsidP="001B2EE6">
      <w:pPr>
        <w:rPr>
          <w:rFonts w:ascii="Arial" w:hAnsi="Arial" w:cs="Arial"/>
          <w:sz w:val="32"/>
          <w:szCs w:val="32"/>
          <w:lang w:val="en-GB"/>
        </w:rPr>
      </w:pPr>
    </w:p>
    <w:p w14:paraId="4B0A383F" w14:textId="77777777" w:rsidR="001B2EE6" w:rsidRPr="003F01EA" w:rsidRDefault="00C75CF3" w:rsidP="0074230B">
      <w:pPr>
        <w:pStyle w:val="Paragraphedeliste"/>
        <w:numPr>
          <w:ilvl w:val="0"/>
          <w:numId w:val="2"/>
        </w:numPr>
        <w:jc w:val="both"/>
        <w:rPr>
          <w:rFonts w:ascii="Arial" w:hAnsi="Arial" w:cs="Arial"/>
          <w:b/>
          <w:iCs/>
          <w:lang w:val="en-GB"/>
        </w:rPr>
      </w:pPr>
      <w:r w:rsidRPr="003F01EA">
        <w:rPr>
          <w:rFonts w:ascii="Arial" w:hAnsi="Arial" w:cs="Arial"/>
          <w:b/>
          <w:iCs/>
          <w:lang w:val="en-GB"/>
        </w:rPr>
        <w:t>Current law and practice</w:t>
      </w:r>
    </w:p>
    <w:p w14:paraId="621CB322" w14:textId="77777777" w:rsidR="001B2EE6" w:rsidRPr="003F01EA" w:rsidRDefault="001B2EE6" w:rsidP="001B2EE6">
      <w:pPr>
        <w:ind w:left="360"/>
        <w:jc w:val="both"/>
        <w:rPr>
          <w:rFonts w:ascii="Arial" w:hAnsi="Arial" w:cs="Arial"/>
          <w:b/>
          <w:iCs/>
          <w:lang w:val="en-GB"/>
        </w:rPr>
      </w:pPr>
    </w:p>
    <w:p w14:paraId="02110EED" w14:textId="77777777" w:rsidR="001B2EE6" w:rsidRPr="003F01EA" w:rsidRDefault="00C75CF3" w:rsidP="001B2EE6">
      <w:pPr>
        <w:ind w:left="567" w:right="-143" w:hanging="567"/>
        <w:jc w:val="both"/>
        <w:rPr>
          <w:rFonts w:ascii="Arial" w:hAnsi="Arial" w:cs="Arial"/>
          <w:b/>
          <w:sz w:val="22"/>
          <w:szCs w:val="22"/>
          <w:lang w:val="en-GB"/>
        </w:rPr>
      </w:pPr>
      <w:r w:rsidRPr="003F01EA">
        <w:rPr>
          <w:rFonts w:ascii="Arial" w:hAnsi="Arial" w:cs="Arial"/>
          <w:b/>
          <w:sz w:val="22"/>
          <w:szCs w:val="22"/>
          <w:lang w:val="en-GB"/>
        </w:rPr>
        <w:t xml:space="preserve">1) </w:t>
      </w:r>
      <w:r w:rsidRPr="003F01EA">
        <w:rPr>
          <w:rFonts w:ascii="Arial" w:hAnsi="Arial" w:cs="Arial"/>
          <w:b/>
          <w:sz w:val="22"/>
          <w:szCs w:val="22"/>
          <w:lang w:val="en-GB"/>
        </w:rPr>
        <w:tab/>
        <w:t xml:space="preserve">Do the laws of your jurisdiction provide for protection </w:t>
      </w:r>
      <w:proofErr w:type="gramStart"/>
      <w:r w:rsidRPr="003F01EA">
        <w:rPr>
          <w:rFonts w:ascii="Arial" w:hAnsi="Arial" w:cs="Arial"/>
          <w:b/>
          <w:sz w:val="22"/>
          <w:szCs w:val="22"/>
          <w:lang w:val="en-GB"/>
        </w:rPr>
        <w:t>against</w:t>
      </w:r>
      <w:r w:rsidR="001B2EE6" w:rsidRPr="003F01EA">
        <w:rPr>
          <w:rFonts w:ascii="Arial" w:hAnsi="Arial" w:cs="Arial"/>
          <w:b/>
          <w:sz w:val="22"/>
          <w:szCs w:val="22"/>
          <w:lang w:val="en-GB"/>
        </w:rPr>
        <w:t>:</w:t>
      </w:r>
      <w:proofErr w:type="gramEnd"/>
      <w:r w:rsidR="001B2EE6" w:rsidRPr="003F01EA">
        <w:rPr>
          <w:rFonts w:ascii="Arial" w:hAnsi="Arial" w:cs="Arial"/>
          <w:b/>
          <w:sz w:val="22"/>
          <w:szCs w:val="22"/>
          <w:lang w:val="en-GB"/>
        </w:rPr>
        <w:t xml:space="preserve"> </w:t>
      </w:r>
    </w:p>
    <w:p w14:paraId="637638F7" w14:textId="77777777" w:rsidR="001B2EE6" w:rsidRPr="003F01EA" w:rsidRDefault="001B2EE6" w:rsidP="001B2EE6">
      <w:pPr>
        <w:ind w:left="567" w:right="-143"/>
        <w:jc w:val="both"/>
        <w:rPr>
          <w:rFonts w:ascii="Arial" w:hAnsi="Arial" w:cs="Arial"/>
          <w:b/>
          <w:sz w:val="22"/>
          <w:szCs w:val="22"/>
          <w:lang w:val="en-GB"/>
        </w:rPr>
      </w:pPr>
    </w:p>
    <w:p w14:paraId="497455A4" w14:textId="77777777" w:rsidR="001B2EE6" w:rsidRPr="003F01EA" w:rsidRDefault="00C75CF3" w:rsidP="001B2EE6">
      <w:pPr>
        <w:pStyle w:val="Paragraphedeliste"/>
        <w:numPr>
          <w:ilvl w:val="0"/>
          <w:numId w:val="3"/>
        </w:numPr>
        <w:ind w:right="-143"/>
        <w:jc w:val="both"/>
        <w:rPr>
          <w:rFonts w:ascii="Arial" w:hAnsi="Arial" w:cs="Arial"/>
          <w:b/>
          <w:sz w:val="22"/>
          <w:szCs w:val="22"/>
          <w:lang w:val="en-GB"/>
        </w:rPr>
      </w:pPr>
      <w:r w:rsidRPr="003F01EA">
        <w:rPr>
          <w:rFonts w:ascii="Arial" w:hAnsi="Arial" w:cs="Arial"/>
          <w:b/>
          <w:sz w:val="22"/>
          <w:szCs w:val="22"/>
          <w:lang w:val="en-GB"/>
        </w:rPr>
        <w:t>The taking of unfair advantage of trademarks as defined in these Working Guidelines?</w:t>
      </w:r>
    </w:p>
    <w:p w14:paraId="0F06535E" w14:textId="77777777" w:rsidR="001B2EE6" w:rsidRPr="003F01EA" w:rsidRDefault="001B2EE6" w:rsidP="001B2EE6">
      <w:pPr>
        <w:pStyle w:val="Paragraphedeliste"/>
        <w:ind w:left="927" w:right="-143"/>
        <w:jc w:val="both"/>
        <w:rPr>
          <w:rFonts w:ascii="Arial" w:hAnsi="Arial" w:cs="Arial"/>
          <w:b/>
          <w:sz w:val="22"/>
          <w:szCs w:val="22"/>
          <w:lang w:val="en-GB"/>
        </w:rPr>
      </w:pPr>
    </w:p>
    <w:p w14:paraId="00B8E803" w14:textId="0CD20482" w:rsidR="001B2EE6" w:rsidRPr="003F01EA" w:rsidRDefault="00C75CF3" w:rsidP="001B2EE6">
      <w:pPr>
        <w:tabs>
          <w:tab w:val="left" w:pos="2268"/>
        </w:tabs>
        <w:jc w:val="both"/>
        <w:rPr>
          <w:rFonts w:ascii="Arial" w:hAnsi="Arial" w:cs="Arial"/>
          <w:sz w:val="22"/>
          <w:szCs w:val="22"/>
          <w:lang w:val="en-GB"/>
        </w:rPr>
      </w:pPr>
      <w:r w:rsidRPr="003F01EA">
        <w:rPr>
          <w:rFonts w:ascii="Arial" w:hAnsi="Arial" w:cs="Arial"/>
          <w:sz w:val="22"/>
          <w:szCs w:val="22"/>
          <w:lang w:val="en-GB"/>
        </w:rPr>
        <w:t>Yes</w:t>
      </w:r>
      <w:r w:rsidR="001B2EE6" w:rsidRPr="003F01EA">
        <w:rPr>
          <w:rFonts w:ascii="Arial" w:hAnsi="Arial" w:cs="Arial"/>
          <w:sz w:val="22"/>
          <w:szCs w:val="22"/>
          <w:lang w:val="en-GB"/>
        </w:rPr>
        <w:t>:</w:t>
      </w:r>
      <w:r w:rsidRPr="003F01EA">
        <w:rPr>
          <w:rFonts w:ascii="Arial" w:hAnsi="Arial" w:cs="Arial"/>
          <w:sz w:val="22"/>
          <w:szCs w:val="22"/>
          <w:lang w:val="en-GB"/>
        </w:rPr>
        <w:t xml:space="preserve"> the French legal system provides for </w:t>
      </w:r>
      <w:r w:rsidR="001B2EE6" w:rsidRPr="003F01EA">
        <w:rPr>
          <w:rFonts w:ascii="Arial" w:hAnsi="Arial" w:cs="Arial"/>
          <w:sz w:val="22"/>
          <w:szCs w:val="22"/>
          <w:lang w:val="en-GB"/>
        </w:rPr>
        <w:t xml:space="preserve">(1) </w:t>
      </w:r>
      <w:r w:rsidRPr="003F01EA">
        <w:rPr>
          <w:rFonts w:ascii="Arial" w:hAnsi="Arial" w:cs="Arial"/>
          <w:sz w:val="22"/>
          <w:szCs w:val="22"/>
          <w:lang w:val="en-GB"/>
        </w:rPr>
        <w:t>action for usurpation of a reputed trademark</w:t>
      </w:r>
      <w:r w:rsidR="001B2EE6" w:rsidRPr="003F01EA">
        <w:rPr>
          <w:rFonts w:ascii="Arial" w:hAnsi="Arial" w:cs="Arial"/>
          <w:sz w:val="22"/>
          <w:szCs w:val="22"/>
          <w:lang w:val="en-GB"/>
        </w:rPr>
        <w:t xml:space="preserve"> </w:t>
      </w:r>
      <w:r w:rsidRPr="003F01EA">
        <w:rPr>
          <w:rFonts w:ascii="Arial" w:hAnsi="Arial" w:cs="Arial"/>
          <w:sz w:val="22"/>
          <w:szCs w:val="22"/>
          <w:lang w:val="en-GB"/>
        </w:rPr>
        <w:t>and</w:t>
      </w:r>
      <w:r w:rsidR="00115160" w:rsidRPr="003F01EA">
        <w:rPr>
          <w:rFonts w:ascii="Arial" w:hAnsi="Arial" w:cs="Arial"/>
          <w:sz w:val="22"/>
          <w:szCs w:val="22"/>
          <w:lang w:val="en-GB"/>
        </w:rPr>
        <w:t xml:space="preserve"> (2) </w:t>
      </w:r>
      <w:r w:rsidRPr="003F01EA">
        <w:rPr>
          <w:rFonts w:ascii="Arial" w:hAnsi="Arial" w:cs="Arial"/>
          <w:sz w:val="22"/>
          <w:szCs w:val="22"/>
          <w:lang w:val="en-GB"/>
        </w:rPr>
        <w:t>action</w:t>
      </w:r>
      <w:r w:rsidR="00115160" w:rsidRPr="003F01EA">
        <w:rPr>
          <w:rFonts w:ascii="Arial" w:hAnsi="Arial" w:cs="Arial"/>
          <w:sz w:val="22"/>
          <w:szCs w:val="22"/>
          <w:lang w:val="en-GB"/>
        </w:rPr>
        <w:t xml:space="preserve"> for parasitism</w:t>
      </w:r>
      <w:r w:rsidR="001B2EE6" w:rsidRPr="003F01EA">
        <w:rPr>
          <w:rFonts w:ascii="Arial" w:hAnsi="Arial" w:cs="Arial"/>
          <w:sz w:val="22"/>
          <w:szCs w:val="22"/>
          <w:lang w:val="en-GB"/>
        </w:rPr>
        <w:t>.</w:t>
      </w:r>
    </w:p>
    <w:p w14:paraId="50A96AAB" w14:textId="77777777" w:rsidR="001B2EE6" w:rsidRPr="003F01EA" w:rsidRDefault="001B2EE6" w:rsidP="001B2EE6">
      <w:pPr>
        <w:ind w:left="567" w:right="-143"/>
        <w:jc w:val="both"/>
        <w:rPr>
          <w:rFonts w:ascii="Arial" w:hAnsi="Arial" w:cs="Arial"/>
          <w:b/>
          <w:sz w:val="22"/>
          <w:szCs w:val="22"/>
          <w:lang w:val="en-GB"/>
        </w:rPr>
      </w:pPr>
    </w:p>
    <w:p w14:paraId="0E6E0914" w14:textId="77777777" w:rsidR="001B2EE6" w:rsidRPr="003F01EA" w:rsidRDefault="001B2EE6" w:rsidP="001B2EE6">
      <w:pPr>
        <w:ind w:left="567" w:right="-143"/>
        <w:jc w:val="both"/>
        <w:rPr>
          <w:rFonts w:ascii="Arial" w:hAnsi="Arial" w:cs="Arial"/>
          <w:b/>
          <w:sz w:val="22"/>
          <w:szCs w:val="22"/>
          <w:lang w:val="en-GB"/>
        </w:rPr>
      </w:pPr>
      <w:r w:rsidRPr="003F01EA">
        <w:rPr>
          <w:rFonts w:ascii="Arial" w:hAnsi="Arial" w:cs="Arial"/>
          <w:b/>
          <w:sz w:val="22"/>
          <w:szCs w:val="22"/>
          <w:lang w:val="en-GB"/>
        </w:rPr>
        <w:t xml:space="preserve">b. </w:t>
      </w:r>
      <w:r w:rsidR="00C75CF3" w:rsidRPr="003F01EA">
        <w:rPr>
          <w:rFonts w:ascii="Arial" w:hAnsi="Arial" w:cs="Arial"/>
          <w:b/>
          <w:sz w:val="22"/>
          <w:szCs w:val="22"/>
          <w:lang w:val="en-GB"/>
        </w:rPr>
        <w:t>Use that you consider similar but outside the scope of the definition in these Working Guidelines?</w:t>
      </w:r>
    </w:p>
    <w:p w14:paraId="2E5EF2DF" w14:textId="77777777" w:rsidR="001B2EE6" w:rsidRPr="003F01EA" w:rsidRDefault="001B2EE6" w:rsidP="001B2EE6">
      <w:pPr>
        <w:ind w:left="567" w:right="-143"/>
        <w:jc w:val="both"/>
        <w:rPr>
          <w:rFonts w:ascii="Arial" w:hAnsi="Arial" w:cs="Arial"/>
          <w:b/>
          <w:sz w:val="22"/>
          <w:szCs w:val="22"/>
          <w:lang w:val="en-GB"/>
        </w:rPr>
      </w:pPr>
    </w:p>
    <w:p w14:paraId="0B982E1B" w14:textId="5533E442" w:rsidR="001B2EE6" w:rsidRPr="003F01EA" w:rsidRDefault="00C75CF3" w:rsidP="001B2EE6">
      <w:pPr>
        <w:tabs>
          <w:tab w:val="left" w:pos="2268"/>
        </w:tabs>
        <w:jc w:val="both"/>
        <w:rPr>
          <w:rFonts w:ascii="Arial" w:hAnsi="Arial" w:cs="Arial"/>
          <w:sz w:val="22"/>
          <w:szCs w:val="22"/>
          <w:lang w:val="en-GB"/>
        </w:rPr>
      </w:pPr>
      <w:r w:rsidRPr="003F01EA">
        <w:rPr>
          <w:rFonts w:ascii="Arial" w:hAnsi="Arial" w:cs="Arial"/>
          <w:sz w:val="22"/>
          <w:szCs w:val="22"/>
          <w:lang w:val="en-GB"/>
        </w:rPr>
        <w:t>The French legal system additionally provides for actions for trademark infringement by imitation</w:t>
      </w:r>
      <w:r w:rsidR="001B2EE6" w:rsidRPr="003F01EA">
        <w:rPr>
          <w:rFonts w:ascii="Arial" w:hAnsi="Arial" w:cs="Arial"/>
          <w:sz w:val="22"/>
          <w:szCs w:val="22"/>
          <w:lang w:val="en-GB"/>
        </w:rPr>
        <w:t xml:space="preserve"> (</w:t>
      </w:r>
      <w:r w:rsidRPr="003F01EA">
        <w:rPr>
          <w:rFonts w:ascii="Arial" w:hAnsi="Arial" w:cs="Arial"/>
          <w:sz w:val="22"/>
          <w:szCs w:val="22"/>
          <w:lang w:val="en-GB"/>
        </w:rPr>
        <w:t>Article L.713-3 of the French Intellectual Property Code</w:t>
      </w:r>
      <w:r w:rsidR="001B2EE6" w:rsidRPr="003F01EA">
        <w:rPr>
          <w:rFonts w:ascii="Arial" w:hAnsi="Arial" w:cs="Arial"/>
          <w:sz w:val="22"/>
          <w:szCs w:val="22"/>
          <w:lang w:val="en-GB"/>
        </w:rPr>
        <w:t xml:space="preserve">), </w:t>
      </w:r>
      <w:r w:rsidRPr="003F01EA">
        <w:rPr>
          <w:rFonts w:ascii="Arial" w:hAnsi="Arial" w:cs="Arial"/>
          <w:sz w:val="22"/>
          <w:szCs w:val="22"/>
          <w:lang w:val="en-GB"/>
        </w:rPr>
        <w:t xml:space="preserve">specific provisions authorising </w:t>
      </w:r>
      <w:r w:rsidR="001B2EE6" w:rsidRPr="003F01EA">
        <w:rPr>
          <w:rFonts w:ascii="Arial" w:hAnsi="Arial" w:cs="Arial"/>
          <w:sz w:val="22"/>
          <w:szCs w:val="22"/>
          <w:lang w:val="en-GB"/>
        </w:rPr>
        <w:t>comparative</w:t>
      </w:r>
      <w:r w:rsidR="00A8170F" w:rsidRPr="003F01EA">
        <w:rPr>
          <w:rFonts w:ascii="Arial" w:hAnsi="Arial" w:cs="Arial"/>
          <w:sz w:val="22"/>
          <w:szCs w:val="22"/>
          <w:lang w:val="en-GB"/>
        </w:rPr>
        <w:t xml:space="preserve"> advertising</w:t>
      </w:r>
      <w:r w:rsidR="001B2EE6" w:rsidRPr="003F01EA">
        <w:rPr>
          <w:rFonts w:ascii="Arial" w:hAnsi="Arial" w:cs="Arial"/>
          <w:sz w:val="22"/>
          <w:szCs w:val="22"/>
          <w:lang w:val="en-GB"/>
        </w:rPr>
        <w:t xml:space="preserve"> (</w:t>
      </w:r>
      <w:r w:rsidRPr="003F01EA">
        <w:rPr>
          <w:rFonts w:ascii="Arial" w:hAnsi="Arial" w:cs="Arial"/>
          <w:sz w:val="22"/>
          <w:szCs w:val="22"/>
          <w:lang w:val="en-GB"/>
        </w:rPr>
        <w:t>A</w:t>
      </w:r>
      <w:r w:rsidR="001B2EE6" w:rsidRPr="003F01EA">
        <w:rPr>
          <w:rFonts w:ascii="Arial" w:hAnsi="Arial" w:cs="Arial"/>
          <w:sz w:val="22"/>
          <w:szCs w:val="22"/>
          <w:lang w:val="en-GB"/>
        </w:rPr>
        <w:t xml:space="preserve">rticle L.121-9 </w:t>
      </w:r>
      <w:r w:rsidRPr="003F01EA">
        <w:rPr>
          <w:rFonts w:ascii="Arial" w:hAnsi="Arial" w:cs="Arial"/>
          <w:sz w:val="22"/>
          <w:szCs w:val="22"/>
          <w:lang w:val="en-GB"/>
        </w:rPr>
        <w:t>of the French Consumer Code</w:t>
      </w:r>
      <w:r w:rsidR="001B2EE6" w:rsidRPr="003F01EA">
        <w:rPr>
          <w:rFonts w:ascii="Arial" w:hAnsi="Arial" w:cs="Arial"/>
          <w:sz w:val="22"/>
          <w:szCs w:val="22"/>
          <w:lang w:val="en-GB"/>
        </w:rPr>
        <w:t xml:space="preserve">) </w:t>
      </w:r>
      <w:r w:rsidRPr="003F01EA">
        <w:rPr>
          <w:rFonts w:ascii="Arial" w:hAnsi="Arial" w:cs="Arial"/>
          <w:sz w:val="22"/>
          <w:szCs w:val="22"/>
          <w:lang w:val="en-GB"/>
        </w:rPr>
        <w:t>making reference to third-part</w:t>
      </w:r>
      <w:r w:rsidR="00A8170F" w:rsidRPr="003F01EA">
        <w:rPr>
          <w:rFonts w:ascii="Arial" w:hAnsi="Arial" w:cs="Arial"/>
          <w:sz w:val="22"/>
          <w:szCs w:val="22"/>
          <w:lang w:val="en-GB"/>
        </w:rPr>
        <w:t>y trademarks, and provisions re</w:t>
      </w:r>
      <w:r w:rsidRPr="003F01EA">
        <w:rPr>
          <w:rFonts w:ascii="Arial" w:hAnsi="Arial" w:cs="Arial"/>
          <w:sz w:val="22"/>
          <w:szCs w:val="22"/>
          <w:lang w:val="en-GB"/>
        </w:rPr>
        <w:t xml:space="preserve">lating to </w:t>
      </w:r>
      <w:r w:rsidR="00A8170F" w:rsidRPr="003F01EA">
        <w:rPr>
          <w:rFonts w:ascii="Arial" w:hAnsi="Arial" w:cs="Arial"/>
          <w:sz w:val="22"/>
          <w:szCs w:val="22"/>
          <w:lang w:val="en-GB"/>
        </w:rPr>
        <w:t>misleading commercial practice</w:t>
      </w:r>
      <w:r w:rsidR="001B2EE6" w:rsidRPr="003F01EA">
        <w:rPr>
          <w:rFonts w:ascii="Arial" w:hAnsi="Arial" w:cs="Arial"/>
          <w:sz w:val="22"/>
          <w:szCs w:val="22"/>
          <w:lang w:val="en-GB"/>
        </w:rPr>
        <w:t xml:space="preserve"> (</w:t>
      </w:r>
      <w:r w:rsidR="00A8170F" w:rsidRPr="003F01EA">
        <w:rPr>
          <w:rFonts w:ascii="Arial" w:hAnsi="Arial" w:cs="Arial"/>
          <w:sz w:val="22"/>
          <w:szCs w:val="22"/>
          <w:lang w:val="en-GB"/>
        </w:rPr>
        <w:t>A</w:t>
      </w:r>
      <w:r w:rsidR="001B2EE6" w:rsidRPr="003F01EA">
        <w:rPr>
          <w:rFonts w:ascii="Arial" w:hAnsi="Arial" w:cs="Arial"/>
          <w:sz w:val="22"/>
          <w:szCs w:val="22"/>
          <w:lang w:val="en-GB"/>
        </w:rPr>
        <w:t>rticle L.121-1 I 1</w:t>
      </w:r>
      <w:r w:rsidR="00A8170F" w:rsidRPr="003F01EA">
        <w:rPr>
          <w:rFonts w:ascii="Arial" w:hAnsi="Arial" w:cs="Arial"/>
          <w:sz w:val="22"/>
          <w:szCs w:val="22"/>
          <w:lang w:val="en-GB"/>
        </w:rPr>
        <w:t xml:space="preserve"> of the French Consumer Code</w:t>
      </w:r>
      <w:r w:rsidR="001B2EE6" w:rsidRPr="003F01EA">
        <w:rPr>
          <w:rFonts w:ascii="Arial" w:hAnsi="Arial" w:cs="Arial"/>
          <w:sz w:val="22"/>
          <w:szCs w:val="22"/>
          <w:lang w:val="en-GB"/>
        </w:rPr>
        <w:t xml:space="preserve">) </w:t>
      </w:r>
      <w:r w:rsidR="00A8170F" w:rsidRPr="003F01EA">
        <w:rPr>
          <w:rFonts w:ascii="Arial" w:hAnsi="Arial" w:cs="Arial"/>
          <w:sz w:val="22"/>
          <w:szCs w:val="22"/>
          <w:lang w:val="en-GB"/>
        </w:rPr>
        <w:t>making reference to distinctive signs</w:t>
      </w:r>
      <w:r w:rsidR="001B2EE6" w:rsidRPr="003F01EA">
        <w:rPr>
          <w:rFonts w:ascii="Arial" w:hAnsi="Arial" w:cs="Arial"/>
          <w:sz w:val="22"/>
          <w:szCs w:val="22"/>
          <w:lang w:val="en-GB"/>
        </w:rPr>
        <w:t>.</w:t>
      </w:r>
    </w:p>
    <w:p w14:paraId="682D7429" w14:textId="77777777" w:rsidR="001B2EE6" w:rsidRPr="003F01EA" w:rsidRDefault="001B2EE6" w:rsidP="001B2EE6">
      <w:pPr>
        <w:ind w:left="567" w:right="-143"/>
        <w:jc w:val="both"/>
        <w:rPr>
          <w:rFonts w:ascii="Arial" w:hAnsi="Arial" w:cs="Arial"/>
          <w:b/>
          <w:sz w:val="22"/>
          <w:szCs w:val="22"/>
          <w:lang w:val="en-GB"/>
        </w:rPr>
      </w:pPr>
    </w:p>
    <w:p w14:paraId="32CE2522" w14:textId="77777777" w:rsidR="001B2EE6" w:rsidRDefault="001B2EE6" w:rsidP="001B2EE6">
      <w:pPr>
        <w:ind w:left="567" w:right="-143"/>
        <w:jc w:val="both"/>
        <w:rPr>
          <w:rFonts w:ascii="Arial" w:hAnsi="Arial" w:cs="Arial"/>
          <w:b/>
          <w:sz w:val="22"/>
          <w:szCs w:val="22"/>
          <w:lang w:val="en-GB"/>
        </w:rPr>
      </w:pPr>
    </w:p>
    <w:p w14:paraId="21442E0E" w14:textId="77777777" w:rsidR="00BE49C0" w:rsidRPr="003F01EA" w:rsidRDefault="00BE49C0" w:rsidP="001B2EE6">
      <w:pPr>
        <w:ind w:left="567" w:right="-143"/>
        <w:jc w:val="both"/>
        <w:rPr>
          <w:rFonts w:ascii="Arial" w:hAnsi="Arial" w:cs="Arial"/>
          <w:b/>
          <w:sz w:val="22"/>
          <w:szCs w:val="22"/>
          <w:lang w:val="en-GB"/>
        </w:rPr>
      </w:pPr>
    </w:p>
    <w:p w14:paraId="297353D5" w14:textId="77777777" w:rsidR="001B2EE6" w:rsidRDefault="00A8170F" w:rsidP="001B2EE6">
      <w:pPr>
        <w:ind w:left="567" w:right="-143" w:hanging="567"/>
        <w:jc w:val="both"/>
        <w:rPr>
          <w:rFonts w:ascii="Arial" w:hAnsi="Arial" w:cs="Arial"/>
          <w:b/>
          <w:sz w:val="22"/>
          <w:szCs w:val="22"/>
          <w:lang w:val="en-GB"/>
        </w:rPr>
      </w:pPr>
      <w:r w:rsidRPr="003F01EA">
        <w:rPr>
          <w:rFonts w:ascii="Arial" w:hAnsi="Arial" w:cs="Arial"/>
          <w:b/>
          <w:sz w:val="22"/>
          <w:szCs w:val="22"/>
          <w:lang w:val="en-GB"/>
        </w:rPr>
        <w:t xml:space="preserve">2) </w:t>
      </w:r>
      <w:r w:rsidRPr="003F01EA">
        <w:rPr>
          <w:rFonts w:ascii="Arial" w:hAnsi="Arial" w:cs="Arial"/>
          <w:b/>
          <w:sz w:val="22"/>
          <w:szCs w:val="22"/>
          <w:lang w:val="en-GB"/>
        </w:rPr>
        <w:tab/>
        <w:t>What is this protection called, and is this a definition developed in case law or found in a statutory provision? If such protection is characterised as a form of protection against dilution, please state this and provide any explanation as to the basis for such characterisation</w:t>
      </w:r>
      <w:r w:rsidR="001B2EE6" w:rsidRPr="003F01EA">
        <w:rPr>
          <w:rFonts w:ascii="Arial" w:hAnsi="Arial" w:cs="Arial"/>
          <w:b/>
          <w:sz w:val="22"/>
          <w:szCs w:val="22"/>
          <w:lang w:val="en-GB"/>
        </w:rPr>
        <w:t xml:space="preserve">. </w:t>
      </w:r>
    </w:p>
    <w:p w14:paraId="4FA799CA" w14:textId="77777777" w:rsidR="00BE49C0" w:rsidRPr="003F01EA" w:rsidRDefault="00BE49C0" w:rsidP="001B2EE6">
      <w:pPr>
        <w:ind w:left="567" w:right="-143" w:hanging="567"/>
        <w:jc w:val="both"/>
        <w:rPr>
          <w:rFonts w:ascii="Arial" w:hAnsi="Arial" w:cs="Arial"/>
          <w:b/>
          <w:sz w:val="22"/>
          <w:szCs w:val="22"/>
          <w:lang w:val="en-GB"/>
        </w:rPr>
      </w:pPr>
    </w:p>
    <w:p w14:paraId="4863DAFC" w14:textId="77777777" w:rsidR="001B2EE6" w:rsidRPr="003F01EA" w:rsidRDefault="001B2EE6" w:rsidP="001B2EE6">
      <w:pPr>
        <w:ind w:left="567" w:right="-143" w:hanging="567"/>
        <w:jc w:val="both"/>
        <w:rPr>
          <w:rFonts w:ascii="Arial" w:hAnsi="Arial" w:cs="Arial"/>
          <w:b/>
          <w:sz w:val="22"/>
          <w:szCs w:val="22"/>
          <w:lang w:val="en-GB"/>
        </w:rPr>
      </w:pPr>
    </w:p>
    <w:p w14:paraId="39D4CFC3" w14:textId="42C89629" w:rsidR="001B2EE6" w:rsidRPr="00E678B7" w:rsidRDefault="001B2EE6" w:rsidP="001B2EE6">
      <w:pPr>
        <w:ind w:left="567" w:right="-143" w:hanging="567"/>
        <w:jc w:val="both"/>
        <w:rPr>
          <w:rFonts w:ascii="Arial" w:hAnsi="Arial" w:cs="Arial"/>
          <w:sz w:val="22"/>
          <w:szCs w:val="22"/>
          <w:u w:val="single"/>
          <w:lang w:val="en-GB"/>
        </w:rPr>
      </w:pPr>
      <w:r w:rsidRPr="003F01EA">
        <w:rPr>
          <w:rFonts w:ascii="Arial" w:hAnsi="Arial" w:cs="Arial"/>
          <w:sz w:val="22"/>
          <w:szCs w:val="22"/>
          <w:lang w:val="en-GB"/>
        </w:rPr>
        <w:lastRenderedPageBreak/>
        <w:t xml:space="preserve">2.1. </w:t>
      </w:r>
      <w:r w:rsidR="00A8170F" w:rsidRPr="00E678B7">
        <w:rPr>
          <w:rFonts w:ascii="Arial" w:hAnsi="Arial" w:cs="Arial"/>
          <w:sz w:val="22"/>
          <w:szCs w:val="22"/>
          <w:u w:val="single"/>
          <w:lang w:val="en-GB"/>
        </w:rPr>
        <w:t>Action for usurpation of a reputed trademark</w:t>
      </w:r>
    </w:p>
    <w:p w14:paraId="343339FE" w14:textId="77777777" w:rsidR="001B2EE6" w:rsidRPr="003F01EA" w:rsidRDefault="001B2EE6" w:rsidP="001B2EE6">
      <w:pPr>
        <w:ind w:left="567" w:right="-143" w:hanging="567"/>
        <w:jc w:val="both"/>
        <w:rPr>
          <w:rFonts w:ascii="Arial" w:hAnsi="Arial" w:cs="Arial"/>
          <w:i/>
          <w:sz w:val="22"/>
          <w:szCs w:val="22"/>
          <w:lang w:val="en-GB"/>
        </w:rPr>
      </w:pPr>
    </w:p>
    <w:p w14:paraId="2C448A0F" w14:textId="77777777" w:rsidR="001B2EE6" w:rsidRPr="003F01EA" w:rsidRDefault="00A8170F" w:rsidP="001B2EE6">
      <w:pPr>
        <w:pStyle w:val="NormalWeb"/>
        <w:spacing w:before="0" w:beforeAutospacing="0" w:after="0" w:afterAutospacing="0"/>
        <w:ind w:right="-143"/>
        <w:jc w:val="both"/>
        <w:rPr>
          <w:rFonts w:ascii="Arial" w:hAnsi="Arial" w:cs="Arial"/>
          <w:sz w:val="22"/>
          <w:szCs w:val="22"/>
          <w:lang w:val="en-GB"/>
        </w:rPr>
      </w:pPr>
      <w:proofErr w:type="gramStart"/>
      <w:r w:rsidRPr="003F01EA">
        <w:rPr>
          <w:rFonts w:ascii="Arial" w:hAnsi="Arial" w:cs="Arial"/>
          <w:sz w:val="22"/>
          <w:szCs w:val="22"/>
          <w:lang w:val="en-GB"/>
        </w:rPr>
        <w:t>The action for usurpation of a reputed trademark is codified in trademark law by Ar</w:t>
      </w:r>
      <w:r w:rsidR="001B2EE6" w:rsidRPr="003F01EA">
        <w:rPr>
          <w:rFonts w:ascii="Arial" w:hAnsi="Arial" w:cs="Arial"/>
          <w:sz w:val="22"/>
          <w:szCs w:val="22"/>
          <w:lang w:val="en-GB"/>
        </w:rPr>
        <w:t xml:space="preserve">ticle L.713-5 </w:t>
      </w:r>
      <w:r w:rsidRPr="003F01EA">
        <w:rPr>
          <w:rFonts w:ascii="Arial" w:hAnsi="Arial" w:cs="Arial"/>
          <w:sz w:val="22"/>
          <w:szCs w:val="22"/>
          <w:lang w:val="en-GB"/>
        </w:rPr>
        <w:t>of the French Intellectual Property Code</w:t>
      </w:r>
      <w:proofErr w:type="gramEnd"/>
      <w:r w:rsidR="001B2EE6" w:rsidRPr="003F01EA">
        <w:rPr>
          <w:rFonts w:ascii="Arial" w:hAnsi="Arial" w:cs="Arial"/>
          <w:sz w:val="22"/>
          <w:szCs w:val="22"/>
          <w:lang w:val="en-GB"/>
        </w:rPr>
        <w:t>.</w:t>
      </w:r>
    </w:p>
    <w:p w14:paraId="5C71318C" w14:textId="77777777" w:rsidR="001B2EE6" w:rsidRPr="003F01EA" w:rsidRDefault="00A8170F" w:rsidP="001B2EE6">
      <w:pPr>
        <w:pStyle w:val="TM1"/>
        <w:spacing w:line="240" w:lineRule="auto"/>
        <w:ind w:right="-143"/>
        <w:rPr>
          <w:rFonts w:ascii="Arial" w:hAnsi="Arial" w:cs="Arial"/>
          <w:szCs w:val="22"/>
          <w:lang w:val="en-GB"/>
        </w:rPr>
      </w:pPr>
      <w:r w:rsidRPr="003F01EA">
        <w:rPr>
          <w:rFonts w:ascii="Arial" w:hAnsi="Arial" w:cs="Arial"/>
          <w:szCs w:val="22"/>
          <w:lang w:val="en-GB"/>
        </w:rPr>
        <w:t>This legal text is derived from A</w:t>
      </w:r>
      <w:r w:rsidR="001B2EE6" w:rsidRPr="003F01EA">
        <w:rPr>
          <w:rFonts w:ascii="Arial" w:hAnsi="Arial" w:cs="Arial"/>
          <w:szCs w:val="22"/>
          <w:lang w:val="en-GB"/>
        </w:rPr>
        <w:t>rticle 5</w:t>
      </w:r>
      <w:r w:rsidRPr="003F01EA">
        <w:rPr>
          <w:rFonts w:ascii="Arial" w:hAnsi="Arial" w:cs="Arial"/>
          <w:szCs w:val="22"/>
          <w:lang w:val="en-GB"/>
        </w:rPr>
        <w:t>(</w:t>
      </w:r>
      <w:r w:rsidR="001B2EE6" w:rsidRPr="003F01EA">
        <w:rPr>
          <w:rFonts w:ascii="Arial" w:hAnsi="Arial" w:cs="Arial"/>
          <w:szCs w:val="22"/>
          <w:lang w:val="en-GB"/>
        </w:rPr>
        <w:t>2</w:t>
      </w:r>
      <w:r w:rsidRPr="003F01EA">
        <w:rPr>
          <w:rFonts w:ascii="Arial" w:hAnsi="Arial" w:cs="Arial"/>
          <w:szCs w:val="22"/>
          <w:lang w:val="en-GB"/>
        </w:rPr>
        <w:t>) of D</w:t>
      </w:r>
      <w:r w:rsidR="001B2EE6" w:rsidRPr="003F01EA">
        <w:rPr>
          <w:rFonts w:ascii="Arial" w:hAnsi="Arial" w:cs="Arial"/>
          <w:szCs w:val="22"/>
          <w:lang w:val="en-GB"/>
        </w:rPr>
        <w:t xml:space="preserve">irective </w:t>
      </w:r>
      <w:r w:rsidRPr="003F01EA">
        <w:rPr>
          <w:rFonts w:ascii="Arial" w:hAnsi="Arial" w:cs="Arial"/>
          <w:szCs w:val="22"/>
          <w:lang w:val="en-GB"/>
        </w:rPr>
        <w:t>No </w:t>
      </w:r>
      <w:r w:rsidR="001B2EE6" w:rsidRPr="003F01EA">
        <w:rPr>
          <w:rFonts w:ascii="Arial" w:hAnsi="Arial" w:cs="Arial"/>
          <w:szCs w:val="22"/>
          <w:lang w:val="en-GB"/>
        </w:rPr>
        <w:t>89/104/</w:t>
      </w:r>
      <w:proofErr w:type="gramStart"/>
      <w:r w:rsidRPr="003F01EA">
        <w:rPr>
          <w:rFonts w:ascii="Arial" w:hAnsi="Arial" w:cs="Arial"/>
          <w:szCs w:val="22"/>
          <w:lang w:val="en-GB"/>
        </w:rPr>
        <w:t>EEC</w:t>
      </w:r>
      <w:r w:rsidR="001B2EE6" w:rsidRPr="003F01EA">
        <w:rPr>
          <w:rFonts w:ascii="Arial" w:hAnsi="Arial" w:cs="Arial"/>
          <w:szCs w:val="22"/>
          <w:lang w:val="en-GB"/>
        </w:rPr>
        <w:t xml:space="preserve"> .</w:t>
      </w:r>
      <w:proofErr w:type="gramEnd"/>
    </w:p>
    <w:p w14:paraId="7D86A85D" w14:textId="77777777" w:rsidR="001B2EE6" w:rsidRPr="003F01EA" w:rsidRDefault="001B2EE6" w:rsidP="001B2EE6">
      <w:pPr>
        <w:ind w:left="567" w:right="-143" w:hanging="567"/>
        <w:jc w:val="both"/>
        <w:rPr>
          <w:rFonts w:ascii="Arial" w:hAnsi="Arial" w:cs="Arial"/>
          <w:i/>
          <w:lang w:val="en-GB"/>
        </w:rPr>
      </w:pPr>
    </w:p>
    <w:p w14:paraId="31F5F631" w14:textId="24358919" w:rsidR="001B2EE6" w:rsidRPr="00E678B7" w:rsidRDefault="00A8170F" w:rsidP="001B2EE6">
      <w:pPr>
        <w:ind w:left="567" w:right="-143" w:hanging="567"/>
        <w:jc w:val="both"/>
        <w:rPr>
          <w:rFonts w:ascii="Arial" w:hAnsi="Arial" w:cs="Arial"/>
          <w:sz w:val="22"/>
          <w:szCs w:val="22"/>
          <w:u w:val="single"/>
          <w:lang w:val="en-GB"/>
        </w:rPr>
      </w:pPr>
      <w:r w:rsidRPr="003F01EA">
        <w:rPr>
          <w:rFonts w:ascii="Arial" w:hAnsi="Arial" w:cs="Arial"/>
          <w:sz w:val="22"/>
          <w:szCs w:val="22"/>
          <w:lang w:val="en-GB"/>
        </w:rPr>
        <w:t xml:space="preserve">2.2. </w:t>
      </w:r>
      <w:r w:rsidRPr="00E678B7">
        <w:rPr>
          <w:rFonts w:ascii="Arial" w:hAnsi="Arial" w:cs="Arial"/>
          <w:sz w:val="22"/>
          <w:szCs w:val="22"/>
          <w:u w:val="single"/>
          <w:lang w:val="en-GB"/>
        </w:rPr>
        <w:t>P</w:t>
      </w:r>
      <w:r w:rsidR="001B2EE6" w:rsidRPr="00E678B7">
        <w:rPr>
          <w:rFonts w:ascii="Arial" w:hAnsi="Arial" w:cs="Arial"/>
          <w:sz w:val="22"/>
          <w:szCs w:val="22"/>
          <w:u w:val="single"/>
          <w:lang w:val="en-GB"/>
        </w:rPr>
        <w:t xml:space="preserve">arasitism </w:t>
      </w:r>
      <w:r w:rsidRPr="00E678B7">
        <w:rPr>
          <w:rFonts w:ascii="Arial" w:hAnsi="Arial" w:cs="Arial"/>
          <w:sz w:val="22"/>
          <w:szCs w:val="22"/>
          <w:u w:val="single"/>
          <w:lang w:val="en-GB"/>
        </w:rPr>
        <w:t>pursuant to the generally applicable law of civil liability</w:t>
      </w:r>
    </w:p>
    <w:p w14:paraId="43F279C3" w14:textId="77777777" w:rsidR="001B2EE6" w:rsidRPr="003F01EA" w:rsidRDefault="001B2EE6" w:rsidP="001B2EE6">
      <w:pPr>
        <w:ind w:right="-143"/>
        <w:jc w:val="both"/>
        <w:rPr>
          <w:rFonts w:ascii="Arial" w:hAnsi="Arial" w:cs="Arial"/>
          <w:sz w:val="22"/>
          <w:szCs w:val="22"/>
          <w:lang w:val="en-GB"/>
        </w:rPr>
      </w:pPr>
    </w:p>
    <w:p w14:paraId="4835FE03" w14:textId="77777777" w:rsidR="001B2EE6" w:rsidRPr="003F01EA" w:rsidRDefault="00A8170F" w:rsidP="001B2EE6">
      <w:pPr>
        <w:ind w:right="-143"/>
        <w:jc w:val="both"/>
        <w:rPr>
          <w:rFonts w:ascii="Arial" w:hAnsi="Arial" w:cs="Arial"/>
          <w:sz w:val="22"/>
          <w:szCs w:val="22"/>
          <w:lang w:val="en-GB"/>
        </w:rPr>
      </w:pPr>
      <w:r w:rsidRPr="003F01EA">
        <w:rPr>
          <w:rFonts w:ascii="Arial" w:hAnsi="Arial" w:cs="Arial"/>
          <w:sz w:val="22"/>
          <w:szCs w:val="22"/>
          <w:lang w:val="en-GB"/>
        </w:rPr>
        <w:t>The action for unfair competition is derived from the provisions of Article 1382 of the French Civil Code, according to which</w:t>
      </w:r>
      <w:r w:rsidR="001B2EE6" w:rsidRPr="003F01EA">
        <w:rPr>
          <w:rFonts w:ascii="Arial" w:hAnsi="Arial" w:cs="Arial"/>
          <w:sz w:val="22"/>
          <w:szCs w:val="22"/>
          <w:lang w:val="en-GB"/>
        </w:rPr>
        <w:t>:</w:t>
      </w:r>
    </w:p>
    <w:p w14:paraId="5A5EA091" w14:textId="77777777" w:rsidR="001B2EE6" w:rsidRPr="003F01EA" w:rsidRDefault="00A8170F" w:rsidP="00A8170F">
      <w:pPr>
        <w:ind w:left="567" w:right="-143"/>
        <w:jc w:val="both"/>
        <w:rPr>
          <w:rFonts w:ascii="Arial" w:hAnsi="Arial" w:cs="Arial"/>
          <w:sz w:val="22"/>
          <w:szCs w:val="22"/>
          <w:lang w:val="en-GB"/>
        </w:rPr>
      </w:pPr>
      <w:r w:rsidRPr="003F01EA">
        <w:rPr>
          <w:rFonts w:ascii="Arial" w:hAnsi="Arial" w:cs="Arial"/>
          <w:sz w:val="22"/>
          <w:szCs w:val="22"/>
          <w:lang w:val="en-GB"/>
        </w:rPr>
        <w:t>“</w:t>
      </w:r>
      <w:r w:rsidRPr="003F01EA">
        <w:rPr>
          <w:rFonts w:ascii="Arial" w:hAnsi="Arial" w:cs="Arial"/>
          <w:i/>
          <w:sz w:val="22"/>
          <w:szCs w:val="22"/>
          <w:lang w:val="en-GB"/>
        </w:rPr>
        <w:t>Any act whatever of man, which causes damage to another, obliges the one by whose fault it occurred to compensate it.”</w:t>
      </w:r>
    </w:p>
    <w:p w14:paraId="7B42AE98" w14:textId="77777777" w:rsidR="001B2EE6" w:rsidRPr="003F01EA" w:rsidRDefault="001B2EE6" w:rsidP="001B2EE6">
      <w:pPr>
        <w:pStyle w:val="TM1"/>
        <w:spacing w:line="240" w:lineRule="auto"/>
        <w:ind w:right="-143"/>
        <w:rPr>
          <w:rFonts w:ascii="Arial" w:hAnsi="Arial" w:cs="Arial"/>
          <w:szCs w:val="22"/>
          <w:lang w:val="en-GB"/>
        </w:rPr>
      </w:pPr>
    </w:p>
    <w:p w14:paraId="4830E7D7" w14:textId="77777777" w:rsidR="001B2EE6" w:rsidRPr="003F01EA" w:rsidRDefault="00A8170F" w:rsidP="007707F1">
      <w:pPr>
        <w:ind w:right="-143"/>
        <w:jc w:val="both"/>
        <w:rPr>
          <w:rFonts w:ascii="Arial" w:hAnsi="Arial" w:cs="Arial"/>
          <w:sz w:val="22"/>
          <w:szCs w:val="22"/>
          <w:lang w:val="en-GB"/>
        </w:rPr>
      </w:pPr>
      <w:r w:rsidRPr="003F01EA">
        <w:rPr>
          <w:rFonts w:ascii="Arial" w:hAnsi="Arial" w:cs="Arial"/>
          <w:sz w:val="22"/>
          <w:szCs w:val="22"/>
          <w:lang w:val="en-GB"/>
        </w:rPr>
        <w:t>The concept of parasitism</w:t>
      </w:r>
      <w:r w:rsidR="001B2EE6" w:rsidRPr="003F01EA">
        <w:rPr>
          <w:rFonts w:ascii="Arial" w:hAnsi="Arial" w:cs="Arial"/>
          <w:sz w:val="22"/>
          <w:szCs w:val="22"/>
          <w:lang w:val="en-GB"/>
        </w:rPr>
        <w:t xml:space="preserve">, </w:t>
      </w:r>
      <w:r w:rsidRPr="003F01EA">
        <w:rPr>
          <w:rFonts w:ascii="Arial" w:hAnsi="Arial" w:cs="Arial"/>
          <w:sz w:val="22"/>
          <w:szCs w:val="22"/>
          <w:lang w:val="en-GB"/>
        </w:rPr>
        <w:t xml:space="preserve">which is one of the forms of </w:t>
      </w:r>
      <w:r w:rsidR="00115160" w:rsidRPr="003F01EA">
        <w:rPr>
          <w:rFonts w:ascii="Arial" w:hAnsi="Arial" w:cs="Arial"/>
          <w:sz w:val="22"/>
          <w:szCs w:val="22"/>
          <w:lang w:val="en-GB"/>
        </w:rPr>
        <w:t>unfair competition, derives fr</w:t>
      </w:r>
      <w:r w:rsidR="00727511" w:rsidRPr="003F01EA">
        <w:rPr>
          <w:rFonts w:ascii="Arial" w:hAnsi="Arial" w:cs="Arial"/>
          <w:sz w:val="22"/>
          <w:szCs w:val="22"/>
          <w:lang w:val="en-GB"/>
        </w:rPr>
        <w:t xml:space="preserve">om a definition created in case </w:t>
      </w:r>
      <w:r w:rsidR="00115160" w:rsidRPr="003F01EA">
        <w:rPr>
          <w:rFonts w:ascii="Arial" w:hAnsi="Arial" w:cs="Arial"/>
          <w:sz w:val="22"/>
          <w:szCs w:val="22"/>
          <w:lang w:val="en-GB"/>
        </w:rPr>
        <w:t xml:space="preserve">law in 1999 by </w:t>
      </w:r>
      <w:r w:rsidR="00727511" w:rsidRPr="003F01EA">
        <w:rPr>
          <w:rFonts w:ascii="Arial" w:hAnsi="Arial" w:cs="Arial"/>
          <w:sz w:val="22"/>
          <w:szCs w:val="22"/>
          <w:lang w:val="en-GB"/>
        </w:rPr>
        <w:t xml:space="preserve">the </w:t>
      </w:r>
      <w:proofErr w:type="spellStart"/>
      <w:r w:rsidR="00727511" w:rsidRPr="003F01EA">
        <w:rPr>
          <w:rFonts w:ascii="Arial" w:hAnsi="Arial" w:cs="Arial"/>
          <w:i/>
          <w:sz w:val="22"/>
          <w:szCs w:val="22"/>
          <w:lang w:val="en-GB"/>
        </w:rPr>
        <w:t>Cour</w:t>
      </w:r>
      <w:proofErr w:type="spellEnd"/>
      <w:r w:rsidR="00727511" w:rsidRPr="003F01EA">
        <w:rPr>
          <w:rFonts w:ascii="Arial" w:hAnsi="Arial" w:cs="Arial"/>
          <w:i/>
          <w:sz w:val="22"/>
          <w:szCs w:val="22"/>
          <w:lang w:val="en-GB"/>
        </w:rPr>
        <w:t xml:space="preserve"> de cassation </w:t>
      </w:r>
      <w:r w:rsidR="00727511" w:rsidRPr="003F01EA">
        <w:rPr>
          <w:rFonts w:ascii="Arial" w:hAnsi="Arial" w:cs="Arial"/>
          <w:sz w:val="22"/>
          <w:szCs w:val="22"/>
          <w:lang w:val="en-GB"/>
        </w:rPr>
        <w:t>(</w:t>
      </w:r>
      <w:r w:rsidR="00115160" w:rsidRPr="003F01EA">
        <w:rPr>
          <w:rFonts w:ascii="Arial" w:hAnsi="Arial" w:cs="Arial"/>
          <w:sz w:val="22"/>
          <w:szCs w:val="22"/>
          <w:lang w:val="en-GB"/>
        </w:rPr>
        <w:t>the French Court of Cassation</w:t>
      </w:r>
      <w:r w:rsidR="00727511" w:rsidRPr="003F01EA">
        <w:rPr>
          <w:rFonts w:ascii="Arial" w:hAnsi="Arial" w:cs="Arial"/>
          <w:sz w:val="22"/>
          <w:szCs w:val="22"/>
          <w:lang w:val="en-GB"/>
        </w:rPr>
        <w:t>)</w:t>
      </w:r>
      <w:r w:rsidR="00115160" w:rsidRPr="003F01EA">
        <w:rPr>
          <w:rFonts w:ascii="Arial" w:hAnsi="Arial" w:cs="Arial"/>
          <w:sz w:val="22"/>
          <w:szCs w:val="22"/>
          <w:lang w:val="en-GB"/>
        </w:rPr>
        <w:t>, according to which these acts of parasitism constitute a</w:t>
      </w:r>
      <w:r w:rsidR="001B2EE6" w:rsidRPr="003F01EA">
        <w:rPr>
          <w:rFonts w:ascii="Arial" w:hAnsi="Arial" w:cs="Arial"/>
          <w:sz w:val="22"/>
          <w:szCs w:val="22"/>
          <w:lang w:val="en-GB"/>
        </w:rPr>
        <w:t xml:space="preserve">: </w:t>
      </w:r>
      <w:r w:rsidR="009E08AB" w:rsidRPr="003F01EA">
        <w:rPr>
          <w:rFonts w:ascii="Arial" w:hAnsi="Arial" w:cs="Arial"/>
          <w:sz w:val="22"/>
          <w:szCs w:val="22"/>
          <w:lang w:val="en-GB"/>
        </w:rPr>
        <w:t>“</w:t>
      </w:r>
      <w:r w:rsidR="009E08AB" w:rsidRPr="003F01EA">
        <w:rPr>
          <w:rFonts w:ascii="Arial" w:hAnsi="Arial" w:cs="Arial"/>
          <w:i/>
          <w:sz w:val="22"/>
          <w:szCs w:val="22"/>
          <w:lang w:val="en-GB"/>
        </w:rPr>
        <w:t>set of behaviours</w:t>
      </w:r>
      <w:r w:rsidR="001B2EE6" w:rsidRPr="003F01EA">
        <w:rPr>
          <w:rFonts w:ascii="Arial" w:hAnsi="Arial" w:cs="Arial"/>
          <w:i/>
          <w:sz w:val="22"/>
          <w:szCs w:val="22"/>
          <w:lang w:val="en-GB"/>
        </w:rPr>
        <w:t xml:space="preserve"> </w:t>
      </w:r>
      <w:r w:rsidR="00115160" w:rsidRPr="003F01EA">
        <w:rPr>
          <w:rFonts w:ascii="Arial" w:hAnsi="Arial" w:cs="Arial"/>
          <w:i/>
          <w:sz w:val="22"/>
          <w:szCs w:val="22"/>
          <w:lang w:val="en-GB"/>
        </w:rPr>
        <w:t>by which an e</w:t>
      </w:r>
      <w:r w:rsidR="00727511" w:rsidRPr="003F01EA">
        <w:rPr>
          <w:rFonts w:ascii="Arial" w:hAnsi="Arial" w:cs="Arial"/>
          <w:i/>
          <w:sz w:val="22"/>
          <w:szCs w:val="22"/>
          <w:lang w:val="en-GB"/>
        </w:rPr>
        <w:t>conomic agent rides on the coat-</w:t>
      </w:r>
      <w:r w:rsidR="00115160" w:rsidRPr="003F01EA">
        <w:rPr>
          <w:rFonts w:ascii="Arial" w:hAnsi="Arial" w:cs="Arial"/>
          <w:i/>
          <w:sz w:val="22"/>
          <w:szCs w:val="22"/>
          <w:lang w:val="en-GB"/>
        </w:rPr>
        <w:t>tails of another in order to profit from hi</w:t>
      </w:r>
      <w:r w:rsidR="009E08AB" w:rsidRPr="003F01EA">
        <w:rPr>
          <w:rFonts w:ascii="Arial" w:hAnsi="Arial" w:cs="Arial"/>
          <w:i/>
          <w:sz w:val="22"/>
          <w:szCs w:val="22"/>
          <w:lang w:val="en-GB"/>
        </w:rPr>
        <w:t>s</w:t>
      </w:r>
      <w:r w:rsidR="00115160" w:rsidRPr="003F01EA">
        <w:rPr>
          <w:rFonts w:ascii="Arial" w:hAnsi="Arial" w:cs="Arial"/>
          <w:i/>
          <w:sz w:val="22"/>
          <w:szCs w:val="22"/>
          <w:lang w:val="en-GB"/>
        </w:rPr>
        <w:t xml:space="preserve"> efforts and knowhow without </w:t>
      </w:r>
      <w:r w:rsidR="009E08AB" w:rsidRPr="003F01EA">
        <w:rPr>
          <w:rFonts w:ascii="Arial" w:hAnsi="Arial" w:cs="Arial"/>
          <w:i/>
          <w:sz w:val="22"/>
          <w:szCs w:val="22"/>
          <w:lang w:val="en-GB"/>
        </w:rPr>
        <w:t>making any exp</w:t>
      </w:r>
      <w:r w:rsidR="00115160" w:rsidRPr="003F01EA">
        <w:rPr>
          <w:rFonts w:ascii="Arial" w:hAnsi="Arial" w:cs="Arial"/>
          <w:i/>
          <w:sz w:val="22"/>
          <w:szCs w:val="22"/>
          <w:lang w:val="en-GB"/>
        </w:rPr>
        <w:t>endi</w:t>
      </w:r>
      <w:r w:rsidR="009E08AB" w:rsidRPr="003F01EA">
        <w:rPr>
          <w:rFonts w:ascii="Arial" w:hAnsi="Arial" w:cs="Arial"/>
          <w:i/>
          <w:sz w:val="22"/>
          <w:szCs w:val="22"/>
          <w:lang w:val="en-GB"/>
        </w:rPr>
        <w:t>ture</w:t>
      </w:r>
      <w:r w:rsidR="00115160" w:rsidRPr="003F01EA">
        <w:rPr>
          <w:rFonts w:ascii="Arial" w:hAnsi="Arial" w:cs="Arial"/>
          <w:i/>
          <w:sz w:val="22"/>
          <w:szCs w:val="22"/>
          <w:lang w:val="en-GB"/>
        </w:rPr>
        <w:t>”</w:t>
      </w:r>
      <w:r w:rsidR="001B2EE6" w:rsidRPr="003F01EA">
        <w:rPr>
          <w:rFonts w:ascii="Arial" w:hAnsi="Arial" w:cs="Arial"/>
          <w:sz w:val="22"/>
          <w:szCs w:val="22"/>
          <w:lang w:val="en-GB"/>
        </w:rPr>
        <w:t xml:space="preserve"> </w:t>
      </w:r>
      <w:r w:rsidR="001B2EE6" w:rsidRPr="003F01EA">
        <w:rPr>
          <w:rFonts w:ascii="Arial" w:hAnsi="Arial" w:cs="Arial"/>
          <w:b/>
          <w:sz w:val="22"/>
          <w:szCs w:val="22"/>
          <w:lang w:val="en-GB"/>
        </w:rPr>
        <w:t>(</w:t>
      </w:r>
      <w:r w:rsidR="001B2EE6" w:rsidRPr="003F01EA">
        <w:rPr>
          <w:rFonts w:ascii="Arial" w:hAnsi="Arial" w:cs="Arial"/>
          <w:b/>
          <w:i/>
          <w:sz w:val="20"/>
          <w:szCs w:val="20"/>
          <w:lang w:val="en-GB"/>
        </w:rPr>
        <w:t xml:space="preserve">Cass. Com., 26 </w:t>
      </w:r>
      <w:r w:rsidR="00115160" w:rsidRPr="003F01EA">
        <w:rPr>
          <w:rFonts w:ascii="Arial" w:hAnsi="Arial" w:cs="Arial"/>
          <w:b/>
          <w:i/>
          <w:sz w:val="20"/>
          <w:szCs w:val="20"/>
          <w:lang w:val="en-GB"/>
        </w:rPr>
        <w:t>January</w:t>
      </w:r>
      <w:r w:rsidR="001B2EE6" w:rsidRPr="003F01EA">
        <w:rPr>
          <w:rFonts w:ascii="Arial" w:hAnsi="Arial" w:cs="Arial"/>
          <w:b/>
          <w:i/>
          <w:sz w:val="20"/>
          <w:szCs w:val="20"/>
          <w:lang w:val="en-GB"/>
        </w:rPr>
        <w:t xml:space="preserve"> 1999)</w:t>
      </w:r>
      <w:r w:rsidR="001B2EE6" w:rsidRPr="003F01EA">
        <w:rPr>
          <w:rFonts w:ascii="Arial" w:hAnsi="Arial" w:cs="Arial"/>
          <w:sz w:val="22"/>
          <w:szCs w:val="22"/>
          <w:lang w:val="en-GB"/>
        </w:rPr>
        <w:t>.</w:t>
      </w:r>
    </w:p>
    <w:p w14:paraId="173B0F3B" w14:textId="77777777" w:rsidR="007707F1" w:rsidRPr="003F01EA" w:rsidRDefault="007707F1" w:rsidP="007707F1">
      <w:pPr>
        <w:ind w:right="-143"/>
        <w:jc w:val="both"/>
        <w:rPr>
          <w:rFonts w:ascii="Arial" w:hAnsi="Arial" w:cs="Arial"/>
          <w:sz w:val="22"/>
          <w:szCs w:val="22"/>
          <w:lang w:val="en-GB"/>
        </w:rPr>
      </w:pPr>
    </w:p>
    <w:p w14:paraId="4FC40208" w14:textId="10599812" w:rsidR="001B2EE6" w:rsidRPr="003F01EA" w:rsidRDefault="00115160" w:rsidP="001B2EE6">
      <w:pPr>
        <w:ind w:right="-143"/>
        <w:jc w:val="both"/>
        <w:rPr>
          <w:rFonts w:ascii="Arial" w:hAnsi="Arial" w:cs="Arial"/>
          <w:sz w:val="22"/>
          <w:szCs w:val="22"/>
          <w:lang w:val="en-GB"/>
        </w:rPr>
      </w:pPr>
      <w:r w:rsidRPr="003F01EA">
        <w:rPr>
          <w:rFonts w:ascii="Arial" w:hAnsi="Arial" w:cs="Arial"/>
          <w:sz w:val="22"/>
          <w:szCs w:val="22"/>
          <w:lang w:val="en-GB"/>
        </w:rPr>
        <w:t>For his part, Professo</w:t>
      </w:r>
      <w:r w:rsidR="001B2EE6" w:rsidRPr="003F01EA">
        <w:rPr>
          <w:rFonts w:ascii="Arial" w:hAnsi="Arial" w:cs="Arial"/>
          <w:sz w:val="22"/>
          <w:szCs w:val="22"/>
          <w:lang w:val="en-GB"/>
        </w:rPr>
        <w:t xml:space="preserve">r Tourneau </w:t>
      </w:r>
      <w:r w:rsidRPr="003F01EA">
        <w:rPr>
          <w:rFonts w:ascii="Arial" w:hAnsi="Arial" w:cs="Arial"/>
          <w:sz w:val="22"/>
          <w:szCs w:val="22"/>
          <w:lang w:val="en-GB"/>
        </w:rPr>
        <w:t>has provided the following definition</w:t>
      </w:r>
      <w:r w:rsidR="001B2EE6" w:rsidRPr="003F01EA">
        <w:rPr>
          <w:rFonts w:ascii="Arial" w:hAnsi="Arial" w:cs="Arial"/>
          <w:sz w:val="22"/>
          <w:szCs w:val="22"/>
          <w:lang w:val="en-GB"/>
        </w:rPr>
        <w:t xml:space="preserve">: </w:t>
      </w:r>
      <w:r w:rsidR="009E08AB" w:rsidRPr="003F01EA">
        <w:rPr>
          <w:rFonts w:ascii="Arial" w:hAnsi="Arial" w:cs="Arial"/>
          <w:sz w:val="22"/>
          <w:szCs w:val="22"/>
          <w:lang w:val="en-GB"/>
        </w:rPr>
        <w:t>“</w:t>
      </w:r>
      <w:r w:rsidR="009E08AB" w:rsidRPr="003F01EA">
        <w:rPr>
          <w:rFonts w:ascii="Arial" w:hAnsi="Arial" w:cs="Arial"/>
          <w:i/>
          <w:sz w:val="22"/>
          <w:szCs w:val="22"/>
          <w:lang w:val="en-GB"/>
        </w:rPr>
        <w:t xml:space="preserve">Whoever, for </w:t>
      </w:r>
      <w:r w:rsidR="007707F1" w:rsidRPr="003F01EA">
        <w:rPr>
          <w:rFonts w:ascii="Arial" w:hAnsi="Arial" w:cs="Arial"/>
          <w:i/>
          <w:sz w:val="22"/>
          <w:szCs w:val="22"/>
          <w:lang w:val="en-GB"/>
        </w:rPr>
        <w:t>profit</w:t>
      </w:r>
      <w:r w:rsidR="009E08AB" w:rsidRPr="003F01EA">
        <w:rPr>
          <w:rFonts w:ascii="Arial" w:hAnsi="Arial" w:cs="Arial"/>
          <w:i/>
          <w:sz w:val="22"/>
          <w:szCs w:val="22"/>
          <w:lang w:val="en-GB"/>
        </w:rPr>
        <w:t xml:space="preserve"> and in an unjustified </w:t>
      </w:r>
      <w:r w:rsidR="007707F1" w:rsidRPr="003F01EA">
        <w:rPr>
          <w:rFonts w:ascii="Arial" w:hAnsi="Arial" w:cs="Arial"/>
          <w:i/>
          <w:sz w:val="22"/>
          <w:szCs w:val="22"/>
          <w:lang w:val="en-GB"/>
        </w:rPr>
        <w:t>way</w:t>
      </w:r>
      <w:r w:rsidR="009E08AB" w:rsidRPr="003F01EA">
        <w:rPr>
          <w:rFonts w:ascii="Arial" w:hAnsi="Arial" w:cs="Arial"/>
          <w:i/>
          <w:sz w:val="22"/>
          <w:szCs w:val="22"/>
          <w:lang w:val="en-GB"/>
        </w:rPr>
        <w:t xml:space="preserve">, substantially draws upon or copies a third party’s economic asset which is individual to it and confers a competitive advantage, and which is the </w:t>
      </w:r>
      <w:r w:rsidR="007707F1" w:rsidRPr="003F01EA">
        <w:rPr>
          <w:rFonts w:ascii="Arial" w:hAnsi="Arial" w:cs="Arial"/>
          <w:i/>
          <w:sz w:val="22"/>
          <w:szCs w:val="22"/>
          <w:lang w:val="en-GB"/>
        </w:rPr>
        <w:t>result</w:t>
      </w:r>
      <w:r w:rsidR="009E08AB" w:rsidRPr="003F01EA">
        <w:rPr>
          <w:rFonts w:ascii="Arial" w:hAnsi="Arial" w:cs="Arial"/>
          <w:i/>
          <w:sz w:val="22"/>
          <w:szCs w:val="22"/>
          <w:lang w:val="en-GB"/>
        </w:rPr>
        <w:t xml:space="preserve"> of knowhow, intellectual work and investment</w:t>
      </w:r>
      <w:r w:rsidR="007707F1" w:rsidRPr="003F01EA">
        <w:rPr>
          <w:rFonts w:ascii="Arial" w:hAnsi="Arial" w:cs="Arial"/>
          <w:i/>
          <w:sz w:val="22"/>
          <w:szCs w:val="22"/>
          <w:lang w:val="en-GB"/>
        </w:rPr>
        <w:t>s</w:t>
      </w:r>
      <w:r w:rsidR="009E08AB" w:rsidRPr="003F01EA">
        <w:rPr>
          <w:rFonts w:ascii="Arial" w:hAnsi="Arial" w:cs="Arial"/>
          <w:i/>
          <w:sz w:val="22"/>
          <w:szCs w:val="22"/>
          <w:lang w:val="en-GB"/>
        </w:rPr>
        <w:t>, commits a wrongful parasitic act</w:t>
      </w:r>
      <w:r w:rsidR="001B2EE6" w:rsidRPr="003F01EA">
        <w:rPr>
          <w:rFonts w:ascii="Arial" w:hAnsi="Arial" w:cs="Arial"/>
          <w:i/>
          <w:sz w:val="22"/>
          <w:szCs w:val="22"/>
          <w:lang w:val="en-GB"/>
        </w:rPr>
        <w:t xml:space="preserve">. </w:t>
      </w:r>
      <w:r w:rsidR="009E08AB" w:rsidRPr="003F01EA">
        <w:rPr>
          <w:rFonts w:ascii="Arial" w:hAnsi="Arial" w:cs="Arial"/>
          <w:i/>
          <w:sz w:val="22"/>
          <w:szCs w:val="22"/>
          <w:lang w:val="en-GB"/>
        </w:rPr>
        <w:t xml:space="preserve">This is because that act, which is contrary to commercial practices, </w:t>
      </w:r>
      <w:r w:rsidR="00797531" w:rsidRPr="003F01EA">
        <w:rPr>
          <w:rFonts w:ascii="Arial" w:hAnsi="Arial" w:cs="Arial"/>
          <w:i/>
          <w:sz w:val="22"/>
          <w:szCs w:val="22"/>
          <w:lang w:val="en-GB"/>
        </w:rPr>
        <w:t>notably</w:t>
      </w:r>
      <w:r w:rsidR="009E08AB" w:rsidRPr="003F01EA">
        <w:rPr>
          <w:rFonts w:ascii="Arial" w:hAnsi="Arial" w:cs="Arial"/>
          <w:i/>
          <w:sz w:val="22"/>
          <w:szCs w:val="22"/>
          <w:lang w:val="en-GB"/>
        </w:rPr>
        <w:t xml:space="preserve"> in that it disrupts the equality between the various parties involved, even non-competitors, distorts the normal course of the market and thus causes commercial disruption</w:t>
      </w:r>
      <w:r w:rsidR="001B2EE6" w:rsidRPr="003F01EA">
        <w:rPr>
          <w:rFonts w:ascii="Arial" w:hAnsi="Arial" w:cs="Arial"/>
          <w:i/>
          <w:sz w:val="22"/>
          <w:szCs w:val="22"/>
          <w:lang w:val="en-GB"/>
        </w:rPr>
        <w:t xml:space="preserve">. </w:t>
      </w:r>
      <w:r w:rsidR="009E08AB" w:rsidRPr="003F01EA">
        <w:rPr>
          <w:rFonts w:ascii="Arial" w:hAnsi="Arial" w:cs="Arial"/>
          <w:i/>
          <w:sz w:val="22"/>
          <w:szCs w:val="22"/>
          <w:lang w:val="en-GB"/>
        </w:rPr>
        <w:t xml:space="preserve">This constitutes, per se, certain damage and the victim may apply to the courts for an order </w:t>
      </w:r>
      <w:r w:rsidR="00E66BDF" w:rsidRPr="003F01EA">
        <w:rPr>
          <w:rFonts w:ascii="Arial" w:hAnsi="Arial" w:cs="Arial"/>
          <w:i/>
          <w:sz w:val="22"/>
          <w:szCs w:val="22"/>
          <w:lang w:val="en-GB"/>
        </w:rPr>
        <w:t>to</w:t>
      </w:r>
      <w:r w:rsidR="009E08AB" w:rsidRPr="003F01EA">
        <w:rPr>
          <w:rFonts w:ascii="Arial" w:hAnsi="Arial" w:cs="Arial"/>
          <w:i/>
          <w:sz w:val="22"/>
          <w:szCs w:val="22"/>
          <w:lang w:val="en-GB"/>
        </w:rPr>
        <w:t xml:space="preserve"> cease</w:t>
      </w:r>
      <w:r w:rsidR="00E66BDF" w:rsidRPr="003F01EA">
        <w:rPr>
          <w:rFonts w:ascii="Arial" w:hAnsi="Arial" w:cs="Arial"/>
          <w:i/>
          <w:sz w:val="22"/>
          <w:szCs w:val="22"/>
          <w:lang w:val="en-GB"/>
        </w:rPr>
        <w:t xml:space="preserve"> it</w:t>
      </w:r>
      <w:r w:rsidR="009E08AB" w:rsidRPr="003F01EA">
        <w:rPr>
          <w:rFonts w:ascii="Arial" w:hAnsi="Arial" w:cs="Arial"/>
          <w:i/>
          <w:sz w:val="22"/>
          <w:szCs w:val="22"/>
          <w:lang w:val="en-GB"/>
        </w:rPr>
        <w:t xml:space="preserve"> and for compensation if he or she does not have any other specific action available to him or her”</w:t>
      </w:r>
      <w:r w:rsidR="001B2EE6" w:rsidRPr="003F01EA">
        <w:rPr>
          <w:rFonts w:ascii="Arial" w:hAnsi="Arial" w:cs="Arial"/>
          <w:sz w:val="22"/>
          <w:szCs w:val="22"/>
          <w:lang w:val="en-GB"/>
        </w:rPr>
        <w:t>.</w:t>
      </w:r>
    </w:p>
    <w:p w14:paraId="2D8EBE34" w14:textId="77777777" w:rsidR="001B2EE6" w:rsidRPr="003F01EA" w:rsidRDefault="001B2EE6" w:rsidP="001B2EE6">
      <w:pPr>
        <w:ind w:right="-143"/>
        <w:jc w:val="both"/>
        <w:rPr>
          <w:rFonts w:ascii="Arial" w:hAnsi="Arial" w:cs="Arial"/>
          <w:sz w:val="22"/>
          <w:szCs w:val="22"/>
          <w:lang w:val="en-GB"/>
        </w:rPr>
      </w:pPr>
    </w:p>
    <w:p w14:paraId="5823ADCD" w14:textId="77777777" w:rsidR="004D594C" w:rsidRPr="003F01EA" w:rsidRDefault="007E3B13" w:rsidP="004D594C">
      <w:pPr>
        <w:ind w:left="567" w:right="-143" w:hanging="567"/>
        <w:jc w:val="both"/>
        <w:rPr>
          <w:rFonts w:ascii="Arial" w:hAnsi="Arial" w:cs="Arial"/>
          <w:b/>
          <w:sz w:val="22"/>
          <w:szCs w:val="22"/>
          <w:lang w:val="en-GB"/>
        </w:rPr>
      </w:pPr>
      <w:r w:rsidRPr="003F01EA">
        <w:rPr>
          <w:rFonts w:ascii="Arial" w:hAnsi="Arial" w:cs="Arial"/>
          <w:b/>
          <w:sz w:val="22"/>
          <w:szCs w:val="22"/>
          <w:lang w:val="en-GB"/>
        </w:rPr>
        <w:t xml:space="preserve">3) </w:t>
      </w:r>
      <w:r w:rsidRPr="003F01EA">
        <w:rPr>
          <w:rFonts w:ascii="Arial" w:hAnsi="Arial" w:cs="Arial"/>
          <w:b/>
          <w:sz w:val="22"/>
          <w:szCs w:val="22"/>
          <w:lang w:val="en-GB"/>
        </w:rPr>
        <w:tab/>
        <w:t>If such protection is available, what is the basis for the protection, e.g. trademark law (distinguishing between unregistered and registered trademarks where relevant), unfair competition, consumer protection law, common law? If multiple causes of action are available, is there an interaction between them, and if so, what?</w:t>
      </w:r>
    </w:p>
    <w:p w14:paraId="6BCF744D" w14:textId="77777777" w:rsidR="004D594C" w:rsidRPr="003F01EA" w:rsidRDefault="004D594C" w:rsidP="004D594C">
      <w:pPr>
        <w:tabs>
          <w:tab w:val="left" w:pos="2268"/>
        </w:tabs>
        <w:jc w:val="both"/>
        <w:rPr>
          <w:rFonts w:ascii="Arial" w:hAnsi="Arial" w:cs="Arial"/>
          <w:lang w:val="en-GB"/>
        </w:rPr>
      </w:pPr>
    </w:p>
    <w:p w14:paraId="10AD9E38" w14:textId="582B9E9D" w:rsidR="004D594C" w:rsidRPr="003F01EA" w:rsidRDefault="004D594C" w:rsidP="004D594C">
      <w:pPr>
        <w:tabs>
          <w:tab w:val="left" w:pos="2268"/>
        </w:tabs>
        <w:jc w:val="both"/>
        <w:rPr>
          <w:rFonts w:ascii="Arial" w:hAnsi="Arial" w:cs="Arial"/>
          <w:sz w:val="22"/>
          <w:szCs w:val="22"/>
          <w:lang w:val="en-GB"/>
        </w:rPr>
      </w:pPr>
      <w:r w:rsidRPr="003F01EA">
        <w:rPr>
          <w:rFonts w:ascii="Arial" w:hAnsi="Arial" w:cs="Arial"/>
          <w:sz w:val="22"/>
          <w:szCs w:val="22"/>
          <w:lang w:val="en-GB"/>
        </w:rPr>
        <w:t xml:space="preserve">3.1 </w:t>
      </w:r>
      <w:r w:rsidR="007E3B13" w:rsidRPr="003F01EA">
        <w:rPr>
          <w:rFonts w:ascii="Arial" w:hAnsi="Arial" w:cs="Arial"/>
          <w:sz w:val="22"/>
          <w:szCs w:val="22"/>
          <w:lang w:val="en-GB"/>
        </w:rPr>
        <w:t xml:space="preserve">The </w:t>
      </w:r>
      <w:r w:rsidRPr="003F01EA">
        <w:rPr>
          <w:rFonts w:ascii="Arial" w:hAnsi="Arial" w:cs="Arial"/>
          <w:sz w:val="22"/>
          <w:szCs w:val="22"/>
          <w:lang w:val="en-GB"/>
        </w:rPr>
        <w:t xml:space="preserve">action </w:t>
      </w:r>
      <w:r w:rsidR="007E3B13" w:rsidRPr="003F01EA">
        <w:rPr>
          <w:rFonts w:ascii="Arial" w:hAnsi="Arial" w:cs="Arial"/>
          <w:sz w:val="22"/>
          <w:szCs w:val="22"/>
          <w:lang w:val="en-GB"/>
        </w:rPr>
        <w:t>for</w:t>
      </w:r>
      <w:r w:rsidRPr="003F01EA">
        <w:rPr>
          <w:rFonts w:ascii="Arial" w:hAnsi="Arial" w:cs="Arial"/>
          <w:sz w:val="22"/>
          <w:szCs w:val="22"/>
          <w:lang w:val="en-GB"/>
        </w:rPr>
        <w:t xml:space="preserve"> usurpation </w:t>
      </w:r>
      <w:r w:rsidR="007E3B13" w:rsidRPr="003F01EA">
        <w:rPr>
          <w:rFonts w:ascii="Arial" w:hAnsi="Arial" w:cs="Arial"/>
          <w:sz w:val="22"/>
          <w:szCs w:val="22"/>
          <w:lang w:val="en-GB"/>
        </w:rPr>
        <w:t xml:space="preserve">of a reputed trademark is based on trademark law, as indicated above, but it is not an action for infringement. It protects against parasitism of registered </w:t>
      </w:r>
      <w:proofErr w:type="gramStart"/>
      <w:r w:rsidR="007E3B13" w:rsidRPr="003F01EA">
        <w:rPr>
          <w:rFonts w:ascii="Arial" w:hAnsi="Arial" w:cs="Arial"/>
          <w:sz w:val="22"/>
          <w:szCs w:val="22"/>
          <w:lang w:val="en-GB"/>
        </w:rPr>
        <w:t>trademarks which</w:t>
      </w:r>
      <w:proofErr w:type="gramEnd"/>
      <w:r w:rsidR="007E3B13" w:rsidRPr="003F01EA">
        <w:rPr>
          <w:rFonts w:ascii="Arial" w:hAnsi="Arial" w:cs="Arial"/>
          <w:sz w:val="22"/>
          <w:szCs w:val="22"/>
          <w:lang w:val="en-GB"/>
        </w:rPr>
        <w:t xml:space="preserve"> “enjoy” </w:t>
      </w:r>
      <w:r w:rsidR="003F4651" w:rsidRPr="003F01EA">
        <w:rPr>
          <w:rFonts w:ascii="Arial" w:hAnsi="Arial" w:cs="Arial"/>
          <w:sz w:val="22"/>
          <w:szCs w:val="22"/>
          <w:lang w:val="en-GB"/>
        </w:rPr>
        <w:t xml:space="preserve">a </w:t>
      </w:r>
      <w:r w:rsidR="007E3B13" w:rsidRPr="003F01EA">
        <w:rPr>
          <w:rFonts w:ascii="Arial" w:hAnsi="Arial" w:cs="Arial"/>
          <w:sz w:val="22"/>
          <w:szCs w:val="22"/>
          <w:lang w:val="en-GB"/>
        </w:rPr>
        <w:t>reput</w:t>
      </w:r>
      <w:r w:rsidR="003F4651" w:rsidRPr="003F01EA">
        <w:rPr>
          <w:rFonts w:ascii="Arial" w:hAnsi="Arial" w:cs="Arial"/>
          <w:sz w:val="22"/>
          <w:szCs w:val="22"/>
          <w:lang w:val="en-GB"/>
        </w:rPr>
        <w:t>ation</w:t>
      </w:r>
      <w:r w:rsidR="00727511" w:rsidRPr="003F01EA">
        <w:rPr>
          <w:rFonts w:ascii="Arial" w:hAnsi="Arial" w:cs="Arial"/>
          <w:sz w:val="22"/>
          <w:szCs w:val="22"/>
          <w:lang w:val="en-GB"/>
        </w:rPr>
        <w:t>, and</w:t>
      </w:r>
      <w:r w:rsidR="007E3B13" w:rsidRPr="003F01EA">
        <w:rPr>
          <w:rFonts w:ascii="Arial" w:hAnsi="Arial" w:cs="Arial"/>
          <w:sz w:val="22"/>
          <w:szCs w:val="22"/>
          <w:lang w:val="en-GB"/>
        </w:rPr>
        <w:t xml:space="preserve"> trademarks which are unregistered but are “well-known”</w:t>
      </w:r>
      <w:r w:rsidRPr="003F01EA">
        <w:rPr>
          <w:rFonts w:ascii="Arial" w:hAnsi="Arial" w:cs="Arial"/>
          <w:sz w:val="22"/>
          <w:szCs w:val="22"/>
          <w:lang w:val="en-GB"/>
        </w:rPr>
        <w:t xml:space="preserve">. </w:t>
      </w:r>
    </w:p>
    <w:p w14:paraId="6F9B81B7" w14:textId="77777777" w:rsidR="004D594C" w:rsidRPr="003F01EA" w:rsidRDefault="004D594C" w:rsidP="004D594C">
      <w:pPr>
        <w:tabs>
          <w:tab w:val="left" w:pos="2268"/>
        </w:tabs>
        <w:jc w:val="both"/>
        <w:rPr>
          <w:rFonts w:ascii="Arial" w:hAnsi="Arial" w:cs="Arial"/>
          <w:sz w:val="22"/>
          <w:szCs w:val="22"/>
          <w:lang w:val="en-GB"/>
        </w:rPr>
      </w:pPr>
    </w:p>
    <w:p w14:paraId="3BCC2C3D" w14:textId="77777777" w:rsidR="004D594C" w:rsidRPr="003F01EA" w:rsidRDefault="004D594C" w:rsidP="004D594C">
      <w:pPr>
        <w:tabs>
          <w:tab w:val="left" w:pos="2268"/>
        </w:tabs>
        <w:jc w:val="both"/>
        <w:rPr>
          <w:rFonts w:ascii="Arial" w:hAnsi="Arial" w:cs="Arial"/>
          <w:sz w:val="22"/>
          <w:szCs w:val="22"/>
          <w:lang w:val="en-GB"/>
        </w:rPr>
      </w:pPr>
      <w:r w:rsidRPr="003F01EA">
        <w:rPr>
          <w:rFonts w:ascii="Arial" w:hAnsi="Arial" w:cs="Arial"/>
          <w:sz w:val="22"/>
          <w:szCs w:val="22"/>
          <w:lang w:val="en-GB"/>
        </w:rPr>
        <w:t xml:space="preserve">3.2 </w:t>
      </w:r>
      <w:r w:rsidR="007E3B13" w:rsidRPr="003F01EA">
        <w:rPr>
          <w:rFonts w:ascii="Arial" w:hAnsi="Arial" w:cs="Arial"/>
          <w:sz w:val="22"/>
          <w:szCs w:val="22"/>
          <w:lang w:val="en-GB"/>
        </w:rPr>
        <w:t>The action for unfair competition is based on civil liability</w:t>
      </w:r>
      <w:r w:rsidRPr="003F01EA">
        <w:rPr>
          <w:rFonts w:ascii="Arial" w:hAnsi="Arial" w:cs="Arial"/>
          <w:sz w:val="22"/>
          <w:szCs w:val="22"/>
          <w:lang w:val="en-GB"/>
        </w:rPr>
        <w:t xml:space="preserve"> (</w:t>
      </w:r>
      <w:r w:rsidR="007E3B13" w:rsidRPr="003F01EA">
        <w:rPr>
          <w:rFonts w:ascii="Arial" w:hAnsi="Arial" w:cs="Arial"/>
          <w:sz w:val="22"/>
          <w:szCs w:val="22"/>
          <w:lang w:val="en-GB"/>
        </w:rPr>
        <w:t>see the articles and case law mentioned above</w:t>
      </w:r>
      <w:r w:rsidRPr="003F01EA">
        <w:rPr>
          <w:rFonts w:ascii="Arial" w:hAnsi="Arial" w:cs="Arial"/>
          <w:sz w:val="22"/>
          <w:szCs w:val="22"/>
          <w:lang w:val="en-GB"/>
        </w:rPr>
        <w:t xml:space="preserve">), </w:t>
      </w:r>
      <w:r w:rsidR="007E3B13" w:rsidRPr="003F01EA">
        <w:rPr>
          <w:rFonts w:ascii="Arial" w:hAnsi="Arial" w:cs="Arial"/>
          <w:sz w:val="22"/>
          <w:szCs w:val="22"/>
          <w:lang w:val="en-GB"/>
        </w:rPr>
        <w:t xml:space="preserve">which requires proof of </w:t>
      </w:r>
      <w:r w:rsidR="00DA2559" w:rsidRPr="003F01EA">
        <w:rPr>
          <w:rFonts w:ascii="Arial" w:hAnsi="Arial" w:cs="Arial"/>
          <w:sz w:val="22"/>
          <w:szCs w:val="22"/>
          <w:lang w:val="en-GB"/>
        </w:rPr>
        <w:t xml:space="preserve">a </w:t>
      </w:r>
      <w:r w:rsidR="007E3B13" w:rsidRPr="003F01EA">
        <w:rPr>
          <w:rFonts w:ascii="Arial" w:hAnsi="Arial" w:cs="Arial"/>
          <w:sz w:val="22"/>
          <w:szCs w:val="22"/>
          <w:lang w:val="en-GB"/>
        </w:rPr>
        <w:t xml:space="preserve">fault, </w:t>
      </w:r>
      <w:proofErr w:type="gramStart"/>
      <w:r w:rsidR="00DA2559" w:rsidRPr="003F01EA">
        <w:rPr>
          <w:rFonts w:ascii="Arial" w:hAnsi="Arial" w:cs="Arial"/>
          <w:sz w:val="22"/>
          <w:szCs w:val="22"/>
          <w:lang w:val="en-GB"/>
        </w:rPr>
        <w:t xml:space="preserve">a </w:t>
      </w:r>
      <w:r w:rsidR="009608BF" w:rsidRPr="003F01EA">
        <w:rPr>
          <w:rFonts w:ascii="Arial" w:hAnsi="Arial" w:cs="Arial"/>
          <w:sz w:val="22"/>
          <w:szCs w:val="22"/>
          <w:lang w:val="en-GB"/>
        </w:rPr>
        <w:t>damage</w:t>
      </w:r>
      <w:proofErr w:type="gramEnd"/>
      <w:r w:rsidR="007E3B13" w:rsidRPr="003F01EA">
        <w:rPr>
          <w:rFonts w:ascii="Arial" w:hAnsi="Arial" w:cs="Arial"/>
          <w:sz w:val="22"/>
          <w:szCs w:val="22"/>
          <w:lang w:val="en-GB"/>
        </w:rPr>
        <w:t xml:space="preserve"> and a causal link</w:t>
      </w:r>
      <w:r w:rsidRPr="003F01EA">
        <w:rPr>
          <w:rFonts w:ascii="Arial" w:hAnsi="Arial" w:cs="Arial"/>
          <w:sz w:val="22"/>
          <w:szCs w:val="22"/>
          <w:lang w:val="en-GB"/>
        </w:rPr>
        <w:t>.</w:t>
      </w:r>
    </w:p>
    <w:p w14:paraId="22C9E339" w14:textId="77777777" w:rsidR="004D594C" w:rsidRPr="003F01EA" w:rsidRDefault="004D594C" w:rsidP="004D594C">
      <w:pPr>
        <w:tabs>
          <w:tab w:val="left" w:pos="2268"/>
        </w:tabs>
        <w:jc w:val="both"/>
        <w:rPr>
          <w:rFonts w:ascii="Arial" w:hAnsi="Arial" w:cs="Arial"/>
          <w:sz w:val="22"/>
          <w:szCs w:val="22"/>
          <w:lang w:val="en-GB"/>
        </w:rPr>
      </w:pPr>
    </w:p>
    <w:p w14:paraId="361ECAFD" w14:textId="1C70D018" w:rsidR="004D594C" w:rsidRPr="003F01EA" w:rsidRDefault="004D594C" w:rsidP="004D594C">
      <w:pPr>
        <w:tabs>
          <w:tab w:val="left" w:pos="2268"/>
        </w:tabs>
        <w:jc w:val="both"/>
        <w:rPr>
          <w:rFonts w:ascii="Arial" w:hAnsi="Arial" w:cs="Arial"/>
          <w:sz w:val="22"/>
          <w:szCs w:val="22"/>
          <w:lang w:val="en-GB"/>
        </w:rPr>
      </w:pPr>
      <w:r w:rsidRPr="003F01EA">
        <w:rPr>
          <w:rFonts w:ascii="Arial" w:hAnsi="Arial" w:cs="Arial"/>
          <w:sz w:val="22"/>
          <w:szCs w:val="22"/>
          <w:lang w:val="en-GB"/>
        </w:rPr>
        <w:t xml:space="preserve">3.3 </w:t>
      </w:r>
      <w:r w:rsidR="007E3B13" w:rsidRPr="003F01EA">
        <w:rPr>
          <w:rFonts w:ascii="Arial" w:hAnsi="Arial" w:cs="Arial"/>
          <w:sz w:val="22"/>
          <w:szCs w:val="22"/>
          <w:lang w:val="en-GB"/>
        </w:rPr>
        <w:t>In principle, these two</w:t>
      </w:r>
      <w:r w:rsidRPr="003F01EA">
        <w:rPr>
          <w:rFonts w:ascii="Arial" w:hAnsi="Arial" w:cs="Arial"/>
          <w:sz w:val="22"/>
          <w:szCs w:val="22"/>
          <w:lang w:val="en-GB"/>
        </w:rPr>
        <w:t xml:space="preserve"> actions, </w:t>
      </w:r>
      <w:r w:rsidR="007E3B13" w:rsidRPr="003F01EA">
        <w:rPr>
          <w:rFonts w:ascii="Arial" w:hAnsi="Arial" w:cs="Arial"/>
          <w:sz w:val="22"/>
          <w:szCs w:val="22"/>
          <w:lang w:val="en-GB"/>
        </w:rPr>
        <w:t xml:space="preserve">which are brought on different </w:t>
      </w:r>
      <w:r w:rsidR="00332C9B" w:rsidRPr="003F01EA">
        <w:rPr>
          <w:rFonts w:ascii="Arial" w:hAnsi="Arial" w:cs="Arial"/>
          <w:sz w:val="22"/>
          <w:szCs w:val="22"/>
          <w:lang w:val="en-GB"/>
        </w:rPr>
        <w:t>legal bases and on the basis of different criteria</w:t>
      </w:r>
      <w:r w:rsidRPr="003F01EA">
        <w:rPr>
          <w:rFonts w:ascii="Arial" w:hAnsi="Arial" w:cs="Arial"/>
          <w:sz w:val="22"/>
          <w:szCs w:val="22"/>
          <w:lang w:val="en-GB"/>
        </w:rPr>
        <w:t xml:space="preserve"> (</w:t>
      </w:r>
      <w:r w:rsidR="007E3B13" w:rsidRPr="003F01EA">
        <w:rPr>
          <w:rFonts w:ascii="Arial" w:hAnsi="Arial" w:cs="Arial"/>
          <w:sz w:val="22"/>
          <w:szCs w:val="22"/>
          <w:lang w:val="en-GB"/>
        </w:rPr>
        <w:t>s</w:t>
      </w:r>
      <w:r w:rsidR="00332C9B" w:rsidRPr="003F01EA">
        <w:rPr>
          <w:rFonts w:ascii="Arial" w:hAnsi="Arial" w:cs="Arial"/>
          <w:sz w:val="22"/>
          <w:szCs w:val="22"/>
          <w:lang w:val="en-GB"/>
        </w:rPr>
        <w:t>e</w:t>
      </w:r>
      <w:r w:rsidR="007E3B13" w:rsidRPr="003F01EA">
        <w:rPr>
          <w:rFonts w:ascii="Arial" w:hAnsi="Arial" w:cs="Arial"/>
          <w:sz w:val="22"/>
          <w:szCs w:val="22"/>
          <w:lang w:val="en-GB"/>
        </w:rPr>
        <w:t>e below</w:t>
      </w:r>
      <w:r w:rsidRPr="003F01EA">
        <w:rPr>
          <w:rFonts w:ascii="Arial" w:hAnsi="Arial" w:cs="Arial"/>
          <w:sz w:val="22"/>
          <w:szCs w:val="22"/>
          <w:lang w:val="en-GB"/>
        </w:rPr>
        <w:t xml:space="preserve">), </w:t>
      </w:r>
      <w:r w:rsidR="007E3B13" w:rsidRPr="003F01EA">
        <w:rPr>
          <w:rFonts w:ascii="Arial" w:hAnsi="Arial" w:cs="Arial"/>
          <w:sz w:val="22"/>
          <w:szCs w:val="22"/>
          <w:lang w:val="en-GB"/>
        </w:rPr>
        <w:t>can be brought simultaneously</w:t>
      </w:r>
      <w:r w:rsidR="00332C9B" w:rsidRPr="003F01EA">
        <w:rPr>
          <w:rFonts w:ascii="Arial" w:hAnsi="Arial" w:cs="Arial"/>
          <w:sz w:val="22"/>
          <w:szCs w:val="22"/>
          <w:lang w:val="en-GB"/>
        </w:rPr>
        <w:t xml:space="preserve"> but </w:t>
      </w:r>
      <w:r w:rsidR="0035746E" w:rsidRPr="003F01EA">
        <w:rPr>
          <w:rFonts w:ascii="Arial" w:hAnsi="Arial" w:cs="Arial"/>
          <w:sz w:val="22"/>
          <w:szCs w:val="22"/>
          <w:lang w:val="en-GB"/>
        </w:rPr>
        <w:t>cannot</w:t>
      </w:r>
      <w:r w:rsidR="00332C9B" w:rsidRPr="003F01EA">
        <w:rPr>
          <w:rFonts w:ascii="Arial" w:hAnsi="Arial" w:cs="Arial"/>
          <w:sz w:val="22"/>
          <w:szCs w:val="22"/>
          <w:lang w:val="en-GB"/>
        </w:rPr>
        <w:t xml:space="preserve"> be based on</w:t>
      </w:r>
      <w:r w:rsidR="00727511" w:rsidRPr="003F01EA">
        <w:rPr>
          <w:rFonts w:ascii="Arial" w:hAnsi="Arial" w:cs="Arial"/>
          <w:sz w:val="22"/>
          <w:szCs w:val="22"/>
          <w:lang w:val="en-GB"/>
        </w:rPr>
        <w:t xml:space="preserve"> the same facts. In practice</w:t>
      </w:r>
      <w:r w:rsidR="007E3B13" w:rsidRPr="003F01EA">
        <w:rPr>
          <w:rFonts w:ascii="Arial" w:hAnsi="Arial" w:cs="Arial"/>
          <w:sz w:val="22"/>
          <w:szCs w:val="22"/>
          <w:lang w:val="en-GB"/>
        </w:rPr>
        <w:t xml:space="preserve">, </w:t>
      </w:r>
      <w:r w:rsidR="00332C9B" w:rsidRPr="003F01EA">
        <w:rPr>
          <w:rFonts w:ascii="Arial" w:hAnsi="Arial" w:cs="Arial"/>
          <w:sz w:val="22"/>
          <w:szCs w:val="22"/>
          <w:lang w:val="en-GB"/>
        </w:rPr>
        <w:t>judges</w:t>
      </w:r>
      <w:r w:rsidR="007E3B13" w:rsidRPr="003F01EA">
        <w:rPr>
          <w:rFonts w:ascii="Arial" w:hAnsi="Arial" w:cs="Arial"/>
          <w:sz w:val="22"/>
          <w:szCs w:val="22"/>
          <w:lang w:val="en-GB"/>
        </w:rPr>
        <w:t xml:space="preserve"> sometimes transpose certain of the criteria from one action to the other</w:t>
      </w:r>
      <w:r w:rsidRPr="003F01EA">
        <w:rPr>
          <w:rFonts w:ascii="Arial" w:hAnsi="Arial" w:cs="Arial"/>
          <w:sz w:val="22"/>
          <w:szCs w:val="22"/>
          <w:lang w:val="en-GB"/>
        </w:rPr>
        <w:t xml:space="preserve">.   </w:t>
      </w:r>
    </w:p>
    <w:p w14:paraId="565E181C" w14:textId="77777777" w:rsidR="004D594C" w:rsidRPr="003F01EA" w:rsidRDefault="004D594C" w:rsidP="004D594C">
      <w:pPr>
        <w:jc w:val="both"/>
        <w:rPr>
          <w:rFonts w:ascii="Arial" w:hAnsi="Arial" w:cs="Arial"/>
          <w:b/>
          <w:iCs/>
          <w:lang w:val="en-GB"/>
        </w:rPr>
      </w:pPr>
    </w:p>
    <w:p w14:paraId="72CFDFF5" w14:textId="77777777" w:rsidR="004D594C" w:rsidRDefault="004D594C" w:rsidP="004D594C">
      <w:pPr>
        <w:pStyle w:val="Paragraphedeliste"/>
        <w:ind w:left="567" w:hanging="567"/>
        <w:jc w:val="both"/>
        <w:rPr>
          <w:rFonts w:ascii="Arial" w:hAnsi="Arial" w:cs="Arial"/>
          <w:b/>
          <w:iCs/>
          <w:lang w:val="en-GB"/>
        </w:rPr>
      </w:pPr>
    </w:p>
    <w:p w14:paraId="579490C0" w14:textId="77777777" w:rsidR="00BE49C0" w:rsidRPr="003F01EA" w:rsidRDefault="00BE49C0" w:rsidP="004D594C">
      <w:pPr>
        <w:pStyle w:val="Paragraphedeliste"/>
        <w:ind w:left="567" w:hanging="567"/>
        <w:jc w:val="both"/>
        <w:rPr>
          <w:rFonts w:ascii="Arial" w:hAnsi="Arial" w:cs="Arial"/>
          <w:b/>
          <w:iCs/>
          <w:lang w:val="en-GB"/>
        </w:rPr>
      </w:pPr>
    </w:p>
    <w:p w14:paraId="2BCFA886" w14:textId="2EEBE124" w:rsidR="004D594C" w:rsidRDefault="004D594C" w:rsidP="004D594C">
      <w:pPr>
        <w:ind w:left="567" w:hanging="567"/>
        <w:jc w:val="both"/>
        <w:rPr>
          <w:rFonts w:ascii="Arial" w:hAnsi="Arial" w:cs="Arial"/>
          <w:b/>
          <w:sz w:val="22"/>
          <w:szCs w:val="22"/>
          <w:lang w:val="en-GB"/>
        </w:rPr>
      </w:pPr>
      <w:r w:rsidRPr="003F01EA">
        <w:rPr>
          <w:rFonts w:ascii="Arial" w:hAnsi="Arial" w:cs="Arial"/>
          <w:b/>
          <w:lang w:val="en-GB"/>
        </w:rPr>
        <w:t xml:space="preserve">4) </w:t>
      </w:r>
      <w:r w:rsidRPr="003F01EA">
        <w:rPr>
          <w:rFonts w:ascii="Arial" w:hAnsi="Arial" w:cs="Arial"/>
          <w:b/>
          <w:lang w:val="en-GB"/>
        </w:rPr>
        <w:tab/>
      </w:r>
      <w:r w:rsidR="00332C9B" w:rsidRPr="003F01EA">
        <w:rPr>
          <w:rFonts w:ascii="Arial" w:hAnsi="Arial" w:cs="Arial"/>
          <w:b/>
          <w:sz w:val="22"/>
          <w:szCs w:val="22"/>
          <w:lang w:val="en-GB"/>
        </w:rPr>
        <w:t xml:space="preserve">What are the elements of any available cause of action, e.g. the requirement for the trademark to be registered, reputation in the trademark, establishment of a link or association with the trademark, bad faith, change in the economic </w:t>
      </w:r>
      <w:r w:rsidR="00332C9B" w:rsidRPr="003F01EA">
        <w:rPr>
          <w:rFonts w:ascii="Arial" w:hAnsi="Arial" w:cs="Arial"/>
          <w:b/>
          <w:sz w:val="22"/>
          <w:szCs w:val="22"/>
          <w:lang w:val="en-GB"/>
        </w:rPr>
        <w:lastRenderedPageBreak/>
        <w:t>behaviour of consumers, actual advantage, potential future advantage? How are they prove</w:t>
      </w:r>
      <w:r w:rsidR="00DA2559" w:rsidRPr="003F01EA">
        <w:rPr>
          <w:rFonts w:ascii="Arial" w:hAnsi="Arial" w:cs="Arial"/>
          <w:b/>
          <w:sz w:val="22"/>
          <w:szCs w:val="22"/>
          <w:lang w:val="en-GB"/>
        </w:rPr>
        <w:t>d</w:t>
      </w:r>
      <w:r w:rsidRPr="003F01EA">
        <w:rPr>
          <w:rFonts w:ascii="Arial" w:hAnsi="Arial" w:cs="Arial"/>
          <w:b/>
          <w:sz w:val="22"/>
          <w:szCs w:val="22"/>
          <w:lang w:val="en-GB"/>
        </w:rPr>
        <w:t>?</w:t>
      </w:r>
    </w:p>
    <w:p w14:paraId="67E39975" w14:textId="77777777" w:rsidR="008F0524" w:rsidRPr="003F01EA" w:rsidRDefault="008F0524" w:rsidP="004D594C">
      <w:pPr>
        <w:ind w:left="567" w:hanging="567"/>
        <w:jc w:val="both"/>
        <w:rPr>
          <w:rFonts w:ascii="Arial" w:hAnsi="Arial" w:cs="Arial"/>
          <w:b/>
          <w:sz w:val="22"/>
          <w:szCs w:val="22"/>
          <w:lang w:val="en-GB"/>
        </w:rPr>
      </w:pPr>
    </w:p>
    <w:p w14:paraId="5880F385" w14:textId="77777777" w:rsidR="004D594C" w:rsidRPr="003F01EA" w:rsidRDefault="004D594C" w:rsidP="004D594C">
      <w:pPr>
        <w:ind w:left="567" w:hanging="567"/>
        <w:jc w:val="both"/>
        <w:rPr>
          <w:rFonts w:ascii="Arial" w:hAnsi="Arial" w:cs="Arial"/>
          <w:b/>
          <w:sz w:val="22"/>
          <w:szCs w:val="22"/>
          <w:lang w:val="en-GB"/>
        </w:rPr>
      </w:pPr>
    </w:p>
    <w:p w14:paraId="660B2329" w14:textId="2A28F34D" w:rsidR="004D594C" w:rsidRPr="00BE49C0" w:rsidRDefault="004D594C" w:rsidP="004D594C">
      <w:pPr>
        <w:ind w:left="567" w:hanging="567"/>
        <w:jc w:val="both"/>
        <w:rPr>
          <w:rFonts w:ascii="Arial" w:hAnsi="Arial" w:cs="Arial"/>
          <w:sz w:val="22"/>
          <w:szCs w:val="22"/>
          <w:u w:val="single"/>
          <w:lang w:val="en-GB"/>
        </w:rPr>
      </w:pPr>
      <w:r w:rsidRPr="003F01EA">
        <w:rPr>
          <w:rFonts w:ascii="Arial" w:hAnsi="Arial" w:cs="Arial"/>
          <w:sz w:val="22"/>
          <w:szCs w:val="22"/>
          <w:lang w:val="en-GB"/>
        </w:rPr>
        <w:t xml:space="preserve">4.1. </w:t>
      </w:r>
      <w:r w:rsidRPr="003F01EA">
        <w:rPr>
          <w:rFonts w:ascii="Arial" w:hAnsi="Arial" w:cs="Arial"/>
          <w:sz w:val="22"/>
          <w:szCs w:val="22"/>
          <w:lang w:val="en-GB"/>
        </w:rPr>
        <w:tab/>
      </w:r>
      <w:r w:rsidR="0035746E" w:rsidRPr="008F0524">
        <w:rPr>
          <w:rFonts w:ascii="Arial" w:hAnsi="Arial" w:cs="Arial"/>
          <w:sz w:val="22"/>
          <w:szCs w:val="22"/>
          <w:u w:val="single"/>
          <w:lang w:val="en-GB"/>
        </w:rPr>
        <w:t>R</w:t>
      </w:r>
      <w:r w:rsidR="00B64A14" w:rsidRPr="008F0524">
        <w:rPr>
          <w:rFonts w:ascii="Arial" w:hAnsi="Arial" w:cs="Arial"/>
          <w:sz w:val="22"/>
          <w:szCs w:val="22"/>
          <w:u w:val="single"/>
          <w:lang w:val="en-GB"/>
        </w:rPr>
        <w:t xml:space="preserve">equirements for </w:t>
      </w:r>
      <w:r w:rsidR="001551D7" w:rsidRPr="008F0524">
        <w:rPr>
          <w:rFonts w:ascii="Arial" w:hAnsi="Arial" w:cs="Arial"/>
          <w:sz w:val="22"/>
          <w:szCs w:val="22"/>
          <w:u w:val="single"/>
          <w:lang w:val="en-GB"/>
        </w:rPr>
        <w:t xml:space="preserve">bringing </w:t>
      </w:r>
      <w:r w:rsidR="00B64A14" w:rsidRPr="009B555C">
        <w:rPr>
          <w:rFonts w:ascii="Arial" w:hAnsi="Arial" w:cs="Arial"/>
          <w:sz w:val="22"/>
          <w:szCs w:val="22"/>
          <w:u w:val="single"/>
          <w:lang w:val="en-GB"/>
        </w:rPr>
        <w:t>an action for parasitism based on trademark law</w:t>
      </w:r>
      <w:r w:rsidRPr="00BE49C0">
        <w:rPr>
          <w:rFonts w:ascii="Arial" w:hAnsi="Arial" w:cs="Arial"/>
          <w:sz w:val="22"/>
          <w:szCs w:val="22"/>
          <w:u w:val="single"/>
          <w:lang w:val="en-GB"/>
        </w:rPr>
        <w:t>:</w:t>
      </w:r>
    </w:p>
    <w:p w14:paraId="5450C0AC" w14:textId="77777777" w:rsidR="004D594C" w:rsidRPr="00E678B7" w:rsidRDefault="004D594C" w:rsidP="004D594C">
      <w:pPr>
        <w:tabs>
          <w:tab w:val="left" w:pos="2268"/>
        </w:tabs>
        <w:jc w:val="both"/>
        <w:rPr>
          <w:rFonts w:ascii="Arial" w:hAnsi="Arial" w:cs="Arial"/>
          <w:u w:val="single"/>
          <w:lang w:val="en-GB"/>
        </w:rPr>
      </w:pPr>
    </w:p>
    <w:p w14:paraId="38FC6C17" w14:textId="77777777" w:rsidR="004D594C" w:rsidRPr="0095389E" w:rsidRDefault="00B64A14" w:rsidP="004D594C">
      <w:pPr>
        <w:tabs>
          <w:tab w:val="left" w:pos="2268"/>
        </w:tabs>
        <w:jc w:val="both"/>
        <w:rPr>
          <w:rFonts w:ascii="Arial" w:hAnsi="Arial" w:cs="Arial"/>
          <w:lang w:val="en-GB"/>
        </w:rPr>
      </w:pPr>
      <w:r w:rsidRPr="003F01EA">
        <w:rPr>
          <w:rFonts w:ascii="Arial" w:hAnsi="Arial" w:cs="Arial"/>
          <w:sz w:val="22"/>
          <w:szCs w:val="22"/>
          <w:lang w:val="en-GB"/>
        </w:rPr>
        <w:t>French case law penalises parasitic behaviour which constitutes “</w:t>
      </w:r>
      <w:r w:rsidRPr="003F01EA">
        <w:rPr>
          <w:rFonts w:ascii="Arial" w:hAnsi="Arial" w:cs="Arial"/>
          <w:i/>
          <w:sz w:val="22"/>
          <w:szCs w:val="22"/>
          <w:lang w:val="en-GB"/>
        </w:rPr>
        <w:t>exploitation which is unjustified and takes unfair advantage of the distinctive character or of the repute</w:t>
      </w:r>
      <w:r w:rsidRPr="003F01EA">
        <w:rPr>
          <w:rFonts w:ascii="Arial" w:hAnsi="Arial" w:cs="Arial"/>
          <w:sz w:val="22"/>
          <w:szCs w:val="22"/>
          <w:lang w:val="en-GB"/>
        </w:rPr>
        <w:t>” of a reputed or well-known trademark</w:t>
      </w:r>
      <w:r w:rsidR="004D594C" w:rsidRPr="003F01EA">
        <w:rPr>
          <w:rFonts w:ascii="Arial" w:hAnsi="Arial" w:cs="Arial"/>
          <w:sz w:val="22"/>
          <w:szCs w:val="22"/>
          <w:lang w:val="en-GB"/>
        </w:rPr>
        <w:t xml:space="preserve"> </w:t>
      </w:r>
      <w:r w:rsidR="004D594C" w:rsidRPr="0095389E">
        <w:rPr>
          <w:rFonts w:ascii="Arial" w:hAnsi="Arial" w:cs="Arial"/>
          <w:sz w:val="20"/>
          <w:lang w:val="en-GB"/>
        </w:rPr>
        <w:t xml:space="preserve">(Cass. com., 11 </w:t>
      </w:r>
      <w:r w:rsidRPr="0095389E">
        <w:rPr>
          <w:rFonts w:ascii="Arial" w:hAnsi="Arial" w:cs="Arial"/>
          <w:sz w:val="20"/>
          <w:lang w:val="en-GB"/>
        </w:rPr>
        <w:t xml:space="preserve">March </w:t>
      </w:r>
      <w:r w:rsidR="004D594C" w:rsidRPr="0095389E">
        <w:rPr>
          <w:rFonts w:ascii="Arial" w:hAnsi="Arial" w:cs="Arial"/>
          <w:sz w:val="20"/>
          <w:lang w:val="en-GB"/>
        </w:rPr>
        <w:t xml:space="preserve">2008, </w:t>
      </w:r>
      <w:r w:rsidRPr="0095389E">
        <w:rPr>
          <w:rFonts w:ascii="Arial" w:hAnsi="Arial" w:cs="Arial"/>
          <w:sz w:val="20"/>
          <w:lang w:val="en-GB"/>
        </w:rPr>
        <w:t xml:space="preserve">Appeal no. </w:t>
      </w:r>
      <w:r w:rsidR="004D594C" w:rsidRPr="0095389E">
        <w:rPr>
          <w:rFonts w:ascii="Arial" w:hAnsi="Arial" w:cs="Arial"/>
          <w:sz w:val="20"/>
          <w:lang w:val="en-GB"/>
        </w:rPr>
        <w:t>06-15594, Bull.</w:t>
      </w:r>
      <w:r w:rsidRPr="0095389E">
        <w:rPr>
          <w:rFonts w:ascii="Arial" w:hAnsi="Arial" w:cs="Arial"/>
          <w:sz w:val="20"/>
          <w:lang w:val="en-GB"/>
        </w:rPr>
        <w:t xml:space="preserve"> </w:t>
      </w:r>
      <w:r w:rsidR="004D594C" w:rsidRPr="0095389E">
        <w:rPr>
          <w:rFonts w:ascii="Arial" w:hAnsi="Arial" w:cs="Arial"/>
          <w:sz w:val="20"/>
          <w:lang w:val="en-GB"/>
        </w:rPr>
        <w:t>2008, IV, n</w:t>
      </w:r>
      <w:r w:rsidRPr="0095389E">
        <w:rPr>
          <w:rFonts w:ascii="Arial" w:hAnsi="Arial" w:cs="Arial"/>
          <w:sz w:val="20"/>
          <w:lang w:val="en-GB"/>
        </w:rPr>
        <w:t xml:space="preserve">o. </w:t>
      </w:r>
      <w:r w:rsidR="004D594C" w:rsidRPr="0095389E">
        <w:rPr>
          <w:rFonts w:ascii="Arial" w:hAnsi="Arial" w:cs="Arial"/>
          <w:sz w:val="20"/>
          <w:lang w:val="en-GB"/>
        </w:rPr>
        <w:t xml:space="preserve">60, Louis Vuitton; Cass. com., 9 </w:t>
      </w:r>
      <w:r w:rsidRPr="0095389E">
        <w:rPr>
          <w:rFonts w:ascii="Arial" w:hAnsi="Arial" w:cs="Arial"/>
          <w:sz w:val="20"/>
          <w:lang w:val="en-GB"/>
        </w:rPr>
        <w:t>July</w:t>
      </w:r>
      <w:r w:rsidR="004D594C" w:rsidRPr="0095389E">
        <w:rPr>
          <w:rFonts w:ascii="Arial" w:hAnsi="Arial" w:cs="Arial"/>
          <w:sz w:val="20"/>
          <w:lang w:val="en-GB"/>
        </w:rPr>
        <w:t xml:space="preserve"> 2013, </w:t>
      </w:r>
      <w:r w:rsidRPr="0095389E">
        <w:rPr>
          <w:rFonts w:ascii="Arial" w:hAnsi="Arial" w:cs="Arial"/>
          <w:sz w:val="20"/>
          <w:lang w:val="en-GB"/>
        </w:rPr>
        <w:t xml:space="preserve">Appeal no. </w:t>
      </w:r>
      <w:r w:rsidRPr="0095389E">
        <w:rPr>
          <w:rFonts w:ascii="Arial" w:hAnsi="Arial" w:cs="Arial"/>
          <w:bCs/>
          <w:sz w:val="20"/>
          <w:lang w:val="en-GB"/>
        </w:rPr>
        <w:t>12-21628</w:t>
      </w:r>
      <w:r w:rsidR="004D594C" w:rsidRPr="0095389E">
        <w:rPr>
          <w:rFonts w:ascii="Arial" w:hAnsi="Arial" w:cs="Arial"/>
          <w:bCs/>
          <w:sz w:val="20"/>
          <w:lang w:val="en-GB"/>
        </w:rPr>
        <w:t xml:space="preserve">; </w:t>
      </w:r>
      <w:r w:rsidR="004D594C" w:rsidRPr="0095389E">
        <w:rPr>
          <w:rFonts w:ascii="Arial" w:hAnsi="Arial" w:cs="Arial"/>
          <w:sz w:val="20"/>
          <w:lang w:val="en-GB"/>
        </w:rPr>
        <w:t xml:space="preserve">CA Paris, 6 </w:t>
      </w:r>
      <w:r w:rsidRPr="0095389E">
        <w:rPr>
          <w:rFonts w:ascii="Arial" w:hAnsi="Arial" w:cs="Arial"/>
          <w:sz w:val="20"/>
          <w:lang w:val="en-GB"/>
        </w:rPr>
        <w:t>December</w:t>
      </w:r>
      <w:r w:rsidR="004D594C" w:rsidRPr="0095389E">
        <w:rPr>
          <w:rFonts w:ascii="Arial" w:hAnsi="Arial" w:cs="Arial"/>
          <w:sz w:val="20"/>
          <w:lang w:val="en-GB"/>
        </w:rPr>
        <w:t xml:space="preserve"> 2013, </w:t>
      </w:r>
      <w:r w:rsidRPr="0095389E">
        <w:rPr>
          <w:rFonts w:ascii="Arial" w:hAnsi="Arial" w:cs="Arial"/>
          <w:sz w:val="20"/>
          <w:lang w:val="en-GB"/>
        </w:rPr>
        <w:t xml:space="preserve">Case no. </w:t>
      </w:r>
      <w:r w:rsidR="004D594C" w:rsidRPr="0095389E">
        <w:rPr>
          <w:rFonts w:ascii="Arial" w:hAnsi="Arial" w:cs="Arial"/>
          <w:sz w:val="20"/>
          <w:lang w:val="en-GB"/>
        </w:rPr>
        <w:t>11/18793</w:t>
      </w:r>
      <w:proofErr w:type="gramStart"/>
      <w:r w:rsidR="004D594C" w:rsidRPr="0095389E">
        <w:rPr>
          <w:rFonts w:ascii="Arial" w:hAnsi="Arial" w:cs="Arial"/>
          <w:sz w:val="20"/>
          <w:lang w:val="en-GB"/>
        </w:rPr>
        <w:t>,</w:t>
      </w:r>
      <w:r w:rsidRPr="0095389E">
        <w:rPr>
          <w:rFonts w:ascii="Arial" w:hAnsi="Arial" w:cs="Arial"/>
          <w:sz w:val="20"/>
          <w:lang w:val="en-GB"/>
        </w:rPr>
        <w:t xml:space="preserve"> </w:t>
      </w:r>
      <w:r w:rsidR="004D594C" w:rsidRPr="0095389E">
        <w:rPr>
          <w:rFonts w:ascii="Arial" w:hAnsi="Arial" w:cs="Arial"/>
          <w:sz w:val="20"/>
          <w:lang w:val="en-GB"/>
        </w:rPr>
        <w:t xml:space="preserve"> Elite</w:t>
      </w:r>
      <w:proofErr w:type="gramEnd"/>
      <w:r w:rsidR="004D594C" w:rsidRPr="0095389E">
        <w:rPr>
          <w:rFonts w:ascii="Arial" w:hAnsi="Arial" w:cs="Arial"/>
          <w:sz w:val="20"/>
          <w:lang w:val="en-GB"/>
        </w:rPr>
        <w:t>)</w:t>
      </w:r>
      <w:r w:rsidR="004D594C" w:rsidRPr="0095389E">
        <w:rPr>
          <w:rFonts w:ascii="Arial" w:hAnsi="Arial" w:cs="Arial"/>
          <w:lang w:val="en-GB"/>
        </w:rPr>
        <w:t>.</w:t>
      </w:r>
    </w:p>
    <w:p w14:paraId="46CB6D85" w14:textId="77777777" w:rsidR="004D594C" w:rsidRPr="003F01EA" w:rsidRDefault="004D594C" w:rsidP="004D594C">
      <w:pPr>
        <w:tabs>
          <w:tab w:val="left" w:pos="2268"/>
        </w:tabs>
        <w:jc w:val="both"/>
        <w:rPr>
          <w:rFonts w:ascii="Arial" w:hAnsi="Arial" w:cs="Arial"/>
          <w:lang w:val="en-GB"/>
        </w:rPr>
      </w:pPr>
    </w:p>
    <w:p w14:paraId="053565E1" w14:textId="77777777" w:rsidR="004D594C" w:rsidRPr="003F01EA" w:rsidRDefault="00B64A14" w:rsidP="004D594C">
      <w:pPr>
        <w:jc w:val="both"/>
        <w:rPr>
          <w:rFonts w:ascii="Arial" w:hAnsi="Arial" w:cs="Arial"/>
          <w:sz w:val="22"/>
          <w:szCs w:val="22"/>
          <w:lang w:val="en-GB"/>
        </w:rPr>
      </w:pPr>
      <w:r w:rsidRPr="003F01EA">
        <w:rPr>
          <w:rFonts w:ascii="Arial" w:hAnsi="Arial" w:cs="Arial"/>
          <w:sz w:val="22"/>
          <w:szCs w:val="22"/>
          <w:lang w:val="en-GB"/>
        </w:rPr>
        <w:t xml:space="preserve">In accordance with the principles established by Community case law, the owner of a trademark may thus </w:t>
      </w:r>
      <w:r w:rsidR="003F4651" w:rsidRPr="003F01EA">
        <w:rPr>
          <w:rFonts w:ascii="Arial" w:hAnsi="Arial" w:cs="Arial"/>
          <w:sz w:val="22"/>
          <w:szCs w:val="22"/>
          <w:lang w:val="en-GB"/>
        </w:rPr>
        <w:t>oppose</w:t>
      </w:r>
      <w:r w:rsidRPr="003F01EA">
        <w:rPr>
          <w:rFonts w:ascii="Arial" w:hAnsi="Arial" w:cs="Arial"/>
          <w:sz w:val="22"/>
          <w:szCs w:val="22"/>
          <w:lang w:val="en-GB"/>
        </w:rPr>
        <w:t xml:space="preserve"> the use of a sign that is identical or similar to </w:t>
      </w:r>
      <w:r w:rsidR="003F4651" w:rsidRPr="003F01EA">
        <w:rPr>
          <w:rFonts w:ascii="Arial" w:hAnsi="Arial" w:cs="Arial"/>
          <w:sz w:val="22"/>
          <w:szCs w:val="22"/>
          <w:lang w:val="en-GB"/>
        </w:rPr>
        <w:t>it</w:t>
      </w:r>
      <w:r w:rsidRPr="003F01EA">
        <w:rPr>
          <w:rFonts w:ascii="Arial" w:hAnsi="Arial" w:cs="Arial"/>
          <w:sz w:val="22"/>
          <w:szCs w:val="22"/>
          <w:lang w:val="en-GB"/>
        </w:rPr>
        <w:t>s own trademark provided that</w:t>
      </w:r>
      <w:r w:rsidR="004D594C" w:rsidRPr="003F01EA">
        <w:rPr>
          <w:rFonts w:ascii="Arial" w:hAnsi="Arial" w:cs="Arial"/>
          <w:sz w:val="22"/>
          <w:szCs w:val="22"/>
          <w:lang w:val="en-GB"/>
        </w:rPr>
        <w:t>:</w:t>
      </w:r>
    </w:p>
    <w:p w14:paraId="6C92250E" w14:textId="77777777" w:rsidR="004D594C" w:rsidRPr="003F01EA" w:rsidRDefault="004D594C" w:rsidP="004D594C">
      <w:pPr>
        <w:jc w:val="both"/>
        <w:rPr>
          <w:rFonts w:ascii="Arial" w:hAnsi="Arial" w:cs="Arial"/>
          <w:sz w:val="22"/>
          <w:szCs w:val="22"/>
          <w:lang w:val="en-GB"/>
        </w:rPr>
      </w:pPr>
    </w:p>
    <w:p w14:paraId="3DA46C64" w14:textId="000AA6EB" w:rsidR="004D594C" w:rsidRPr="0095389E" w:rsidRDefault="009A7F1D" w:rsidP="004D594C">
      <w:pPr>
        <w:pStyle w:val="Paragraphedeliste"/>
        <w:numPr>
          <w:ilvl w:val="0"/>
          <w:numId w:val="5"/>
        </w:numPr>
        <w:ind w:left="284" w:hanging="284"/>
        <w:jc w:val="both"/>
        <w:rPr>
          <w:rFonts w:ascii="Arial" w:hAnsi="Arial" w:cs="Arial"/>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trademark relied upon enjoys reput</w:t>
      </w:r>
      <w:r w:rsidR="00E66BDF" w:rsidRPr="003F01EA">
        <w:rPr>
          <w:rFonts w:ascii="Arial" w:hAnsi="Arial" w:cs="Arial"/>
          <w:sz w:val="22"/>
          <w:szCs w:val="22"/>
          <w:lang w:val="en-GB"/>
        </w:rPr>
        <w:t>ation</w:t>
      </w:r>
      <w:r w:rsidRPr="003F01EA">
        <w:rPr>
          <w:rFonts w:ascii="Arial" w:hAnsi="Arial" w:cs="Arial"/>
          <w:sz w:val="22"/>
          <w:szCs w:val="22"/>
          <w:lang w:val="en-GB"/>
        </w:rPr>
        <w:t>, that is to say that it is known “</w:t>
      </w:r>
      <w:r w:rsidRPr="003F01EA">
        <w:rPr>
          <w:rFonts w:ascii="Arial" w:hAnsi="Arial" w:cs="Arial"/>
          <w:i/>
          <w:sz w:val="22"/>
          <w:szCs w:val="22"/>
          <w:lang w:val="en-GB"/>
        </w:rPr>
        <w:t xml:space="preserve">by a significant part of the public concerned by the products or services covered by that </w:t>
      </w:r>
      <w:r w:rsidR="00727511" w:rsidRPr="003F01EA">
        <w:rPr>
          <w:rFonts w:ascii="Arial" w:hAnsi="Arial" w:cs="Arial"/>
          <w:i/>
          <w:sz w:val="22"/>
          <w:szCs w:val="22"/>
          <w:lang w:val="en-GB"/>
        </w:rPr>
        <w:t>trademark</w:t>
      </w:r>
      <w:r w:rsidRPr="003F01EA">
        <w:rPr>
          <w:rFonts w:ascii="Arial" w:hAnsi="Arial" w:cs="Arial"/>
          <w:sz w:val="22"/>
          <w:szCs w:val="22"/>
          <w:lang w:val="en-GB"/>
        </w:rPr>
        <w:t>”</w:t>
      </w:r>
      <w:r w:rsidR="004D594C" w:rsidRPr="003F01EA">
        <w:rPr>
          <w:rFonts w:ascii="Arial" w:hAnsi="Arial" w:cs="Arial"/>
          <w:sz w:val="22"/>
          <w:szCs w:val="22"/>
          <w:lang w:val="en-GB"/>
        </w:rPr>
        <w:t xml:space="preserve"> </w:t>
      </w:r>
      <w:r w:rsidR="004D594C" w:rsidRPr="0095389E">
        <w:rPr>
          <w:rFonts w:ascii="Arial" w:hAnsi="Arial" w:cs="Arial"/>
          <w:lang w:val="en-GB"/>
        </w:rPr>
        <w:t>(</w:t>
      </w:r>
      <w:r w:rsidR="00727511" w:rsidRPr="00B82EBE">
        <w:rPr>
          <w:rFonts w:ascii="Arial" w:hAnsi="Arial" w:cs="Arial"/>
          <w:sz w:val="20"/>
          <w:szCs w:val="20"/>
          <w:lang w:val="en-GB"/>
        </w:rPr>
        <w:t>CJEU</w:t>
      </w:r>
      <w:r w:rsidR="004D594C" w:rsidRPr="00B82EBE">
        <w:rPr>
          <w:rFonts w:ascii="Arial" w:hAnsi="Arial" w:cs="Arial"/>
          <w:sz w:val="20"/>
          <w:szCs w:val="20"/>
          <w:lang w:val="en-GB"/>
        </w:rPr>
        <w:t xml:space="preserve">, 14 </w:t>
      </w:r>
      <w:r w:rsidRPr="00B82EBE">
        <w:rPr>
          <w:rFonts w:ascii="Arial" w:hAnsi="Arial" w:cs="Arial"/>
          <w:sz w:val="20"/>
          <w:szCs w:val="20"/>
          <w:lang w:val="en-GB"/>
        </w:rPr>
        <w:t>S</w:t>
      </w:r>
      <w:r w:rsidR="004D594C" w:rsidRPr="00B82EBE">
        <w:rPr>
          <w:rFonts w:ascii="Arial" w:hAnsi="Arial" w:cs="Arial"/>
          <w:sz w:val="20"/>
          <w:szCs w:val="20"/>
          <w:lang w:val="en-GB"/>
        </w:rPr>
        <w:t>eptemb</w:t>
      </w:r>
      <w:r w:rsidRPr="00B82EBE">
        <w:rPr>
          <w:rFonts w:ascii="Arial" w:hAnsi="Arial" w:cs="Arial"/>
          <w:sz w:val="20"/>
          <w:szCs w:val="20"/>
          <w:lang w:val="en-GB"/>
        </w:rPr>
        <w:t>er</w:t>
      </w:r>
      <w:r w:rsidR="004D594C" w:rsidRPr="00B82EBE">
        <w:rPr>
          <w:rFonts w:ascii="Arial" w:hAnsi="Arial" w:cs="Arial"/>
          <w:sz w:val="20"/>
          <w:szCs w:val="20"/>
          <w:lang w:val="en-GB"/>
        </w:rPr>
        <w:t xml:space="preserve"> 1999, General Motors, </w:t>
      </w:r>
      <w:r w:rsidRPr="00B82EBE">
        <w:rPr>
          <w:rFonts w:ascii="Arial" w:hAnsi="Arial" w:cs="Arial"/>
          <w:sz w:val="20"/>
          <w:szCs w:val="20"/>
          <w:lang w:val="en-GB"/>
        </w:rPr>
        <w:t>Case C-375/97</w:t>
      </w:r>
      <w:r w:rsidR="004D594C" w:rsidRPr="00B82EBE">
        <w:rPr>
          <w:rFonts w:ascii="Arial" w:hAnsi="Arial" w:cs="Arial"/>
          <w:sz w:val="20"/>
          <w:szCs w:val="20"/>
          <w:lang w:val="en-GB"/>
        </w:rPr>
        <w:t xml:space="preserve">; </w:t>
      </w:r>
      <w:r w:rsidRPr="00B82EBE">
        <w:rPr>
          <w:rFonts w:ascii="Arial" w:hAnsi="Arial" w:cs="Arial"/>
          <w:sz w:val="20"/>
          <w:szCs w:val="20"/>
          <w:lang w:val="en-GB"/>
        </w:rPr>
        <w:t xml:space="preserve">for a French </w:t>
      </w:r>
      <w:r w:rsidR="004D594C" w:rsidRPr="00B82EBE">
        <w:rPr>
          <w:rFonts w:ascii="Arial" w:hAnsi="Arial" w:cs="Arial"/>
          <w:sz w:val="20"/>
          <w:szCs w:val="20"/>
          <w:lang w:val="en-GB"/>
        </w:rPr>
        <w:t>application</w:t>
      </w:r>
      <w:r w:rsidRPr="00B82EBE">
        <w:rPr>
          <w:rFonts w:ascii="Arial" w:hAnsi="Arial" w:cs="Arial"/>
          <w:sz w:val="20"/>
          <w:szCs w:val="20"/>
          <w:lang w:val="en-GB"/>
        </w:rPr>
        <w:t xml:space="preserve"> of this definition of repute</w:t>
      </w:r>
      <w:r w:rsidR="004D594C" w:rsidRPr="00B82EBE">
        <w:rPr>
          <w:rFonts w:ascii="Arial" w:hAnsi="Arial" w:cs="Arial"/>
          <w:sz w:val="20"/>
          <w:szCs w:val="20"/>
          <w:lang w:val="en-GB"/>
        </w:rPr>
        <w:t xml:space="preserve">: CA Paris, 25 </w:t>
      </w:r>
      <w:r w:rsidRPr="00B82EBE">
        <w:rPr>
          <w:rFonts w:ascii="Arial" w:hAnsi="Arial" w:cs="Arial"/>
          <w:sz w:val="20"/>
          <w:szCs w:val="20"/>
          <w:lang w:val="en-GB"/>
        </w:rPr>
        <w:t>February</w:t>
      </w:r>
      <w:r w:rsidR="004D594C" w:rsidRPr="00B82EBE">
        <w:rPr>
          <w:rFonts w:ascii="Arial" w:hAnsi="Arial" w:cs="Arial"/>
          <w:sz w:val="20"/>
          <w:szCs w:val="20"/>
          <w:lang w:val="en-GB"/>
        </w:rPr>
        <w:t xml:space="preserve"> 2000, </w:t>
      </w:r>
      <w:r w:rsidRPr="00B82EBE">
        <w:rPr>
          <w:rFonts w:ascii="Arial" w:hAnsi="Arial" w:cs="Arial"/>
          <w:sz w:val="20"/>
          <w:szCs w:val="20"/>
          <w:lang w:val="en-GB"/>
        </w:rPr>
        <w:t xml:space="preserve"> Case no. </w:t>
      </w:r>
      <w:r w:rsidR="004D594C" w:rsidRPr="00B82EBE">
        <w:rPr>
          <w:rFonts w:ascii="Arial" w:hAnsi="Arial" w:cs="Arial"/>
          <w:sz w:val="20"/>
          <w:szCs w:val="20"/>
          <w:lang w:val="en-GB"/>
        </w:rPr>
        <w:t xml:space="preserve">97/10602, </w:t>
      </w:r>
      <w:r w:rsidRPr="00B82EBE">
        <w:rPr>
          <w:rFonts w:ascii="Arial" w:hAnsi="Arial" w:cs="Arial"/>
          <w:sz w:val="20"/>
          <w:szCs w:val="20"/>
          <w:lang w:val="en-GB"/>
        </w:rPr>
        <w:t xml:space="preserve"> </w:t>
      </w:r>
      <w:r w:rsidR="004D594C" w:rsidRPr="00B82EBE">
        <w:rPr>
          <w:rFonts w:ascii="Arial" w:hAnsi="Arial" w:cs="Arial"/>
          <w:sz w:val="20"/>
          <w:szCs w:val="20"/>
          <w:lang w:val="en-GB"/>
        </w:rPr>
        <w:t>Connexion</w:t>
      </w:r>
      <w:r w:rsidR="004D594C" w:rsidRPr="0095389E">
        <w:rPr>
          <w:rFonts w:ascii="Arial" w:hAnsi="Arial" w:cs="Arial"/>
          <w:lang w:val="en-GB"/>
        </w:rPr>
        <w:t>);</w:t>
      </w:r>
    </w:p>
    <w:p w14:paraId="67DF1E27" w14:textId="77777777" w:rsidR="004D594C" w:rsidRPr="003F01EA" w:rsidRDefault="004D594C" w:rsidP="004D594C">
      <w:pPr>
        <w:pStyle w:val="Paragraphedeliste"/>
        <w:ind w:left="1134"/>
        <w:jc w:val="both"/>
        <w:rPr>
          <w:rFonts w:ascii="Arial" w:hAnsi="Arial" w:cs="Arial"/>
          <w:lang w:val="en-GB"/>
        </w:rPr>
      </w:pPr>
    </w:p>
    <w:p w14:paraId="7594B899" w14:textId="33B245F6" w:rsidR="004D594C" w:rsidRPr="0095389E" w:rsidRDefault="00F41D61" w:rsidP="004D594C">
      <w:pPr>
        <w:pStyle w:val="Paragraphedeliste"/>
        <w:numPr>
          <w:ilvl w:val="0"/>
          <w:numId w:val="5"/>
        </w:numPr>
        <w:tabs>
          <w:tab w:val="left" w:pos="2268"/>
        </w:tabs>
        <w:ind w:left="284" w:hanging="284"/>
        <w:jc w:val="both"/>
        <w:rPr>
          <w:rFonts w:ascii="Arial" w:hAnsi="Arial" w:cs="Arial"/>
          <w:lang w:val="en-GB"/>
        </w:rPr>
      </w:pPr>
      <w:proofErr w:type="gramStart"/>
      <w:r w:rsidRPr="003F01EA">
        <w:rPr>
          <w:rFonts w:ascii="Arial" w:hAnsi="Arial" w:cs="Arial"/>
          <w:sz w:val="22"/>
          <w:szCs w:val="22"/>
          <w:lang w:val="en-GB"/>
        </w:rPr>
        <w:t>t</w:t>
      </w:r>
      <w:r w:rsidR="009A7F1D" w:rsidRPr="003F01EA">
        <w:rPr>
          <w:rFonts w:ascii="Arial" w:hAnsi="Arial" w:cs="Arial"/>
          <w:sz w:val="22"/>
          <w:szCs w:val="22"/>
          <w:lang w:val="en-GB"/>
        </w:rPr>
        <w:t>he</w:t>
      </w:r>
      <w:proofErr w:type="gramEnd"/>
      <w:r w:rsidR="009A7F1D" w:rsidRPr="003F01EA">
        <w:rPr>
          <w:rFonts w:ascii="Arial" w:hAnsi="Arial" w:cs="Arial"/>
          <w:sz w:val="22"/>
          <w:szCs w:val="22"/>
          <w:lang w:val="en-GB"/>
        </w:rPr>
        <w:t xml:space="preserve"> public concerned makes a connection between those two </w:t>
      </w:r>
      <w:r w:rsidR="00E66BDF" w:rsidRPr="003F01EA">
        <w:rPr>
          <w:rFonts w:ascii="Arial" w:hAnsi="Arial" w:cs="Arial"/>
          <w:sz w:val="22"/>
          <w:szCs w:val="22"/>
          <w:lang w:val="en-GB"/>
        </w:rPr>
        <w:t>signs</w:t>
      </w:r>
      <w:r w:rsidR="009A7F1D" w:rsidRPr="003F01EA">
        <w:rPr>
          <w:rFonts w:ascii="Arial" w:hAnsi="Arial" w:cs="Arial"/>
          <w:sz w:val="22"/>
          <w:szCs w:val="22"/>
          <w:lang w:val="en-GB"/>
        </w:rPr>
        <w:t xml:space="preserve">, that is to say, establishes a link between them even though it does not confuse them </w:t>
      </w:r>
      <w:r w:rsidR="009A7F1D" w:rsidRPr="00B82EBE">
        <w:rPr>
          <w:rFonts w:ascii="Arial" w:hAnsi="Arial" w:cs="Arial"/>
          <w:sz w:val="20"/>
          <w:lang w:val="en-GB"/>
        </w:rPr>
        <w:t>(</w:t>
      </w:r>
      <w:r w:rsidRPr="00B82EBE">
        <w:rPr>
          <w:rFonts w:ascii="Arial" w:hAnsi="Arial" w:cs="Arial"/>
          <w:sz w:val="20"/>
          <w:lang w:val="en-GB"/>
        </w:rPr>
        <w:t>CJEU</w:t>
      </w:r>
      <w:r w:rsidR="004D594C" w:rsidRPr="00B82EBE">
        <w:rPr>
          <w:rFonts w:ascii="Arial" w:hAnsi="Arial" w:cs="Arial"/>
          <w:sz w:val="20"/>
          <w:lang w:val="en-GB"/>
        </w:rPr>
        <w:t xml:space="preserve">, 27 </w:t>
      </w:r>
      <w:r w:rsidR="009A7F1D" w:rsidRPr="00B82EBE">
        <w:rPr>
          <w:rFonts w:ascii="Arial" w:hAnsi="Arial" w:cs="Arial"/>
          <w:sz w:val="20"/>
          <w:lang w:val="en-GB"/>
        </w:rPr>
        <w:t>November</w:t>
      </w:r>
      <w:r w:rsidR="004D594C" w:rsidRPr="00B82EBE">
        <w:rPr>
          <w:rFonts w:ascii="Arial" w:hAnsi="Arial" w:cs="Arial"/>
          <w:sz w:val="20"/>
          <w:lang w:val="en-GB"/>
        </w:rPr>
        <w:t xml:space="preserve"> 2008, Intel, </w:t>
      </w:r>
      <w:r w:rsidR="009A7F1D" w:rsidRPr="00B82EBE">
        <w:rPr>
          <w:rFonts w:ascii="Arial" w:hAnsi="Arial" w:cs="Arial"/>
          <w:sz w:val="20"/>
          <w:lang w:val="en-GB"/>
        </w:rPr>
        <w:t>Case C-252/07, paragraph</w:t>
      </w:r>
      <w:r w:rsidR="004D594C" w:rsidRPr="00B82EBE">
        <w:rPr>
          <w:rFonts w:ascii="Arial" w:hAnsi="Arial" w:cs="Arial"/>
          <w:sz w:val="20"/>
          <w:lang w:val="en-GB"/>
        </w:rPr>
        <w:t xml:space="preserve"> 30; </w:t>
      </w:r>
      <w:r w:rsidR="009A7F1D" w:rsidRPr="00B82EBE">
        <w:rPr>
          <w:rFonts w:ascii="Arial" w:hAnsi="Arial" w:cs="Arial"/>
          <w:sz w:val="20"/>
          <w:lang w:val="en-GB"/>
        </w:rPr>
        <w:t>for a French example: CA Versailles, 16 Ap</w:t>
      </w:r>
      <w:r w:rsidR="004D594C" w:rsidRPr="00B82EBE">
        <w:rPr>
          <w:rFonts w:ascii="Arial" w:hAnsi="Arial" w:cs="Arial"/>
          <w:sz w:val="20"/>
          <w:lang w:val="en-GB"/>
        </w:rPr>
        <w:t xml:space="preserve">ril 2013, </w:t>
      </w:r>
      <w:r w:rsidR="009A7F1D" w:rsidRPr="00B82EBE">
        <w:rPr>
          <w:rFonts w:ascii="Arial" w:hAnsi="Arial" w:cs="Arial"/>
          <w:sz w:val="20"/>
          <w:lang w:val="en-GB"/>
        </w:rPr>
        <w:t xml:space="preserve">Case no. </w:t>
      </w:r>
      <w:r w:rsidR="004D594C" w:rsidRPr="00B82EBE">
        <w:rPr>
          <w:rFonts w:ascii="Arial" w:hAnsi="Arial" w:cs="Arial"/>
          <w:sz w:val="20"/>
          <w:lang w:val="en-GB"/>
        </w:rPr>
        <w:t xml:space="preserve">11/05269, </w:t>
      </w:r>
      <w:r w:rsidR="009A7F1D" w:rsidRPr="00B82EBE">
        <w:rPr>
          <w:rFonts w:ascii="Arial" w:hAnsi="Arial" w:cs="Arial"/>
          <w:sz w:val="20"/>
          <w:lang w:val="en-GB"/>
        </w:rPr>
        <w:t xml:space="preserve"> </w:t>
      </w:r>
      <w:r w:rsidR="004D594C" w:rsidRPr="00B82EBE">
        <w:rPr>
          <w:rFonts w:ascii="Arial" w:hAnsi="Arial" w:cs="Arial"/>
          <w:sz w:val="20"/>
          <w:lang w:val="en-GB"/>
        </w:rPr>
        <w:t>Elle)</w:t>
      </w:r>
      <w:r w:rsidR="004D594C" w:rsidRPr="0095389E">
        <w:rPr>
          <w:rFonts w:ascii="Arial" w:hAnsi="Arial" w:cs="Arial"/>
          <w:lang w:val="en-GB"/>
        </w:rPr>
        <w:t>;</w:t>
      </w:r>
    </w:p>
    <w:p w14:paraId="657ABE24" w14:textId="77777777" w:rsidR="004D594C" w:rsidRPr="003F01EA" w:rsidRDefault="004D594C" w:rsidP="004D594C">
      <w:pPr>
        <w:pStyle w:val="Paragraphedeliste"/>
        <w:jc w:val="both"/>
        <w:rPr>
          <w:rFonts w:ascii="Arial" w:hAnsi="Arial" w:cs="Arial"/>
          <w:lang w:val="en-GB"/>
        </w:rPr>
      </w:pPr>
    </w:p>
    <w:p w14:paraId="30DD4EF5" w14:textId="5932B7DF" w:rsidR="004D594C" w:rsidRPr="0095389E" w:rsidRDefault="00FB6FAA" w:rsidP="004D594C">
      <w:pPr>
        <w:pStyle w:val="Paragraphedeliste"/>
        <w:tabs>
          <w:tab w:val="left" w:pos="2268"/>
        </w:tabs>
        <w:ind w:left="284"/>
        <w:jc w:val="both"/>
        <w:rPr>
          <w:rFonts w:ascii="Arial" w:hAnsi="Arial" w:cs="Arial"/>
          <w:sz w:val="22"/>
          <w:szCs w:val="22"/>
          <w:lang w:val="en-GB"/>
        </w:rPr>
      </w:pPr>
      <w:r w:rsidRPr="003F01EA">
        <w:rPr>
          <w:rFonts w:ascii="Arial" w:hAnsi="Arial" w:cs="Arial"/>
          <w:sz w:val="22"/>
          <w:szCs w:val="22"/>
          <w:lang w:val="en-GB"/>
        </w:rPr>
        <w:t>In this regard, the link established between the signs in question must be assessed by reference to average consumers of the goods or services covered by the trademark in dispute, who are reasonably well informed and reasonably observant and circumspect</w:t>
      </w:r>
      <w:r w:rsidR="004D594C" w:rsidRPr="003F01EA">
        <w:rPr>
          <w:rFonts w:ascii="Arial" w:hAnsi="Arial" w:cs="Arial"/>
          <w:sz w:val="22"/>
          <w:szCs w:val="22"/>
          <w:lang w:val="en-GB"/>
        </w:rPr>
        <w:t xml:space="preserve"> </w:t>
      </w:r>
      <w:r w:rsidR="004D594C" w:rsidRPr="00B82EBE">
        <w:rPr>
          <w:rFonts w:ascii="Arial" w:hAnsi="Arial" w:cs="Arial"/>
          <w:sz w:val="20"/>
          <w:szCs w:val="20"/>
          <w:lang w:val="en-GB"/>
        </w:rPr>
        <w:t>(Intel, p</w:t>
      </w:r>
      <w:r w:rsidRPr="00B82EBE">
        <w:rPr>
          <w:rFonts w:ascii="Arial" w:hAnsi="Arial" w:cs="Arial"/>
          <w:sz w:val="20"/>
          <w:szCs w:val="20"/>
          <w:lang w:val="en-GB"/>
        </w:rPr>
        <w:t>aragraph</w:t>
      </w:r>
      <w:r w:rsidR="004D594C" w:rsidRPr="00B82EBE">
        <w:rPr>
          <w:rFonts w:ascii="Arial" w:hAnsi="Arial" w:cs="Arial"/>
          <w:sz w:val="20"/>
          <w:szCs w:val="20"/>
          <w:lang w:val="en-GB"/>
        </w:rPr>
        <w:t xml:space="preserve"> 36)</w:t>
      </w:r>
      <w:r w:rsidR="004D594C" w:rsidRPr="0095389E">
        <w:rPr>
          <w:rFonts w:ascii="Arial" w:hAnsi="Arial" w:cs="Arial"/>
          <w:sz w:val="22"/>
          <w:szCs w:val="22"/>
          <w:lang w:val="en-GB"/>
        </w:rPr>
        <w:t>.</w:t>
      </w:r>
    </w:p>
    <w:p w14:paraId="352AEBB7" w14:textId="77777777" w:rsidR="004D594C" w:rsidRPr="003F01EA" w:rsidRDefault="004D594C" w:rsidP="004D594C">
      <w:pPr>
        <w:pStyle w:val="Paragraphedeliste"/>
        <w:ind w:left="1134"/>
        <w:jc w:val="both"/>
        <w:rPr>
          <w:rFonts w:ascii="Arial" w:hAnsi="Arial" w:cs="Arial"/>
          <w:sz w:val="22"/>
          <w:szCs w:val="22"/>
          <w:lang w:val="en-GB"/>
        </w:rPr>
      </w:pPr>
    </w:p>
    <w:p w14:paraId="4AA195BC" w14:textId="77777777" w:rsidR="004D594C" w:rsidRPr="003F01EA" w:rsidRDefault="00FB6FAA" w:rsidP="004D594C">
      <w:pPr>
        <w:pStyle w:val="Paragraphedeliste"/>
        <w:numPr>
          <w:ilvl w:val="0"/>
          <w:numId w:val="5"/>
        </w:numPr>
        <w:ind w:left="284" w:hanging="284"/>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use of the sign takes unfair advantage of the distinctive character or of the reput</w:t>
      </w:r>
      <w:r w:rsidR="003F4651" w:rsidRPr="003F01EA">
        <w:rPr>
          <w:rFonts w:ascii="Arial" w:hAnsi="Arial" w:cs="Arial"/>
          <w:sz w:val="22"/>
          <w:szCs w:val="22"/>
          <w:lang w:val="en-GB"/>
        </w:rPr>
        <w:t>ation</w:t>
      </w:r>
      <w:r w:rsidRPr="003F01EA">
        <w:rPr>
          <w:rFonts w:ascii="Arial" w:hAnsi="Arial" w:cs="Arial"/>
          <w:sz w:val="22"/>
          <w:szCs w:val="22"/>
          <w:lang w:val="en-GB"/>
        </w:rPr>
        <w:t xml:space="preserve"> of the trademark</w:t>
      </w:r>
      <w:r w:rsidR="004D594C" w:rsidRPr="003F01EA">
        <w:rPr>
          <w:rFonts w:ascii="Arial" w:hAnsi="Arial" w:cs="Arial"/>
          <w:sz w:val="22"/>
          <w:szCs w:val="22"/>
          <w:lang w:val="en-GB"/>
        </w:rPr>
        <w:t>;</w:t>
      </w:r>
    </w:p>
    <w:p w14:paraId="33FA275D" w14:textId="77777777" w:rsidR="004D594C" w:rsidRPr="003F01EA" w:rsidRDefault="004D594C" w:rsidP="004D594C">
      <w:pPr>
        <w:pStyle w:val="Paragraphedeliste"/>
        <w:ind w:left="1287"/>
        <w:jc w:val="both"/>
        <w:rPr>
          <w:rFonts w:ascii="Arial" w:hAnsi="Arial" w:cs="Arial"/>
          <w:lang w:val="en-GB"/>
        </w:rPr>
      </w:pPr>
    </w:p>
    <w:p w14:paraId="1EC4DB00" w14:textId="5F22DBC9" w:rsidR="003A68B4" w:rsidRPr="003F01EA" w:rsidRDefault="003A68B4" w:rsidP="002F0DEE">
      <w:pPr>
        <w:pStyle w:val="Paragraphedeliste"/>
        <w:ind w:left="284"/>
        <w:jc w:val="both"/>
        <w:rPr>
          <w:rFonts w:ascii="Arial" w:hAnsi="Arial" w:cs="Arial"/>
          <w:i/>
          <w:iCs/>
          <w:sz w:val="36"/>
          <w:szCs w:val="36"/>
          <w:lang w:val="en-GB"/>
        </w:rPr>
      </w:pPr>
      <w:r w:rsidRPr="003F01EA">
        <w:rPr>
          <w:rFonts w:ascii="Arial" w:hAnsi="Arial" w:cs="Arial"/>
          <w:sz w:val="22"/>
          <w:szCs w:val="22"/>
          <w:lang w:val="en-GB"/>
        </w:rPr>
        <w:t>Through</w:t>
      </w:r>
      <w:r w:rsidR="00FB6FAA" w:rsidRPr="003F01EA">
        <w:rPr>
          <w:rFonts w:ascii="Arial" w:hAnsi="Arial" w:cs="Arial"/>
          <w:sz w:val="22"/>
          <w:szCs w:val="22"/>
          <w:lang w:val="en-GB"/>
        </w:rPr>
        <w:t xml:space="preserve"> this use, the third party is attempting to </w:t>
      </w:r>
      <w:r w:rsidR="00067614" w:rsidRPr="003F01EA">
        <w:rPr>
          <w:rFonts w:ascii="Arial" w:hAnsi="Arial" w:cs="Arial"/>
          <w:sz w:val="22"/>
          <w:szCs w:val="22"/>
          <w:lang w:val="en-GB"/>
        </w:rPr>
        <w:t xml:space="preserve">ride on the coat-tails of the </w:t>
      </w:r>
      <w:r w:rsidR="00E66BDF" w:rsidRPr="003F01EA">
        <w:rPr>
          <w:rFonts w:ascii="Arial" w:hAnsi="Arial" w:cs="Arial"/>
          <w:sz w:val="22"/>
          <w:szCs w:val="22"/>
          <w:lang w:val="en-GB"/>
        </w:rPr>
        <w:t>trade</w:t>
      </w:r>
      <w:r w:rsidR="00067614" w:rsidRPr="003F01EA">
        <w:rPr>
          <w:rFonts w:ascii="Arial" w:hAnsi="Arial" w:cs="Arial"/>
          <w:sz w:val="22"/>
          <w:szCs w:val="22"/>
          <w:lang w:val="en-GB"/>
        </w:rPr>
        <w:t xml:space="preserve">mark with a reputation in order to benefit from the power of attraction, the reputation and the prestige of that </w:t>
      </w:r>
      <w:r w:rsidR="00E66BDF" w:rsidRPr="003F01EA">
        <w:rPr>
          <w:rFonts w:ascii="Arial" w:hAnsi="Arial" w:cs="Arial"/>
          <w:sz w:val="22"/>
          <w:szCs w:val="22"/>
          <w:lang w:val="en-GB"/>
        </w:rPr>
        <w:t>trademark</w:t>
      </w:r>
      <w:r w:rsidR="00E66BDF" w:rsidRPr="003F01EA" w:rsidDel="00E66BDF">
        <w:rPr>
          <w:rFonts w:ascii="Arial" w:hAnsi="Arial" w:cs="Arial"/>
          <w:sz w:val="22"/>
          <w:szCs w:val="22"/>
          <w:lang w:val="en-GB"/>
        </w:rPr>
        <w:t xml:space="preserve"> </w:t>
      </w:r>
      <w:r w:rsidR="00067614" w:rsidRPr="003F01EA">
        <w:rPr>
          <w:rFonts w:ascii="Arial" w:hAnsi="Arial" w:cs="Arial"/>
          <w:sz w:val="22"/>
          <w:szCs w:val="22"/>
          <w:lang w:val="en-GB"/>
        </w:rPr>
        <w:t xml:space="preserve">and to exploit, without paying any financial compensation, the marketing effort expended by the proprietor of the </w:t>
      </w:r>
      <w:r w:rsidR="00E66BDF" w:rsidRPr="003F01EA">
        <w:rPr>
          <w:rFonts w:ascii="Arial" w:hAnsi="Arial" w:cs="Arial"/>
          <w:sz w:val="22"/>
          <w:szCs w:val="22"/>
          <w:lang w:val="en-GB"/>
        </w:rPr>
        <w:t>trademark</w:t>
      </w:r>
      <w:r w:rsidR="00E66BDF" w:rsidRPr="003F01EA" w:rsidDel="00E66BDF">
        <w:rPr>
          <w:rFonts w:ascii="Arial" w:hAnsi="Arial" w:cs="Arial"/>
          <w:sz w:val="22"/>
          <w:szCs w:val="22"/>
          <w:lang w:val="en-GB"/>
        </w:rPr>
        <w:t xml:space="preserve"> </w:t>
      </w:r>
      <w:r w:rsidR="00067614" w:rsidRPr="003F01EA">
        <w:rPr>
          <w:rFonts w:ascii="Arial" w:hAnsi="Arial" w:cs="Arial"/>
          <w:sz w:val="22"/>
          <w:szCs w:val="22"/>
          <w:lang w:val="en-GB"/>
        </w:rPr>
        <w:t xml:space="preserve">in order to create and maintain the </w:t>
      </w:r>
      <w:r w:rsidR="00E66BDF" w:rsidRPr="003F01EA">
        <w:rPr>
          <w:rFonts w:ascii="Arial" w:hAnsi="Arial" w:cs="Arial"/>
          <w:sz w:val="22"/>
          <w:szCs w:val="22"/>
          <w:lang w:val="en-GB"/>
        </w:rPr>
        <w:t>trade</w:t>
      </w:r>
      <w:r w:rsidR="00067614" w:rsidRPr="003F01EA">
        <w:rPr>
          <w:rFonts w:ascii="Arial" w:hAnsi="Arial" w:cs="Arial"/>
          <w:sz w:val="22"/>
          <w:szCs w:val="22"/>
          <w:lang w:val="en-GB"/>
        </w:rPr>
        <w:t>mark’s image</w:t>
      </w:r>
      <w:r w:rsidR="00DA2559" w:rsidRPr="003F01EA">
        <w:rPr>
          <w:rFonts w:ascii="Arial" w:hAnsi="Arial" w:cs="Arial"/>
          <w:sz w:val="22"/>
          <w:szCs w:val="22"/>
          <w:lang w:val="en-GB"/>
        </w:rPr>
        <w:t>.</w:t>
      </w:r>
    </w:p>
    <w:p w14:paraId="01125C08" w14:textId="0D0494BA" w:rsidR="004D594C" w:rsidRPr="00B82EBE" w:rsidRDefault="003A68B4" w:rsidP="002F0DEE">
      <w:pPr>
        <w:pStyle w:val="Paragraphedeliste"/>
        <w:ind w:left="284"/>
        <w:jc w:val="both"/>
        <w:rPr>
          <w:rFonts w:ascii="Arial" w:hAnsi="Arial" w:cs="Arial"/>
          <w:sz w:val="22"/>
          <w:szCs w:val="22"/>
          <w:lang w:val="en-GB"/>
        </w:rPr>
      </w:pPr>
      <w:r w:rsidRPr="003F01EA">
        <w:rPr>
          <w:rFonts w:ascii="Arial" w:hAnsi="Arial" w:cs="Arial"/>
          <w:sz w:val="22"/>
          <w:szCs w:val="22"/>
          <w:lang w:val="en-GB"/>
        </w:rPr>
        <w:t xml:space="preserve">NB: </w:t>
      </w:r>
      <w:r w:rsidR="00C97BCD" w:rsidRPr="003F01EA">
        <w:rPr>
          <w:rFonts w:ascii="Arial" w:hAnsi="Arial" w:cs="Arial"/>
          <w:sz w:val="22"/>
          <w:szCs w:val="22"/>
          <w:lang w:val="en-GB"/>
        </w:rPr>
        <w:t xml:space="preserve">The advantage </w:t>
      </w:r>
      <w:r w:rsidRPr="003F01EA">
        <w:rPr>
          <w:rFonts w:ascii="Arial" w:hAnsi="Arial" w:cs="Arial"/>
          <w:sz w:val="22"/>
          <w:szCs w:val="22"/>
          <w:lang w:val="en-GB"/>
        </w:rPr>
        <w:t>taken</w:t>
      </w:r>
      <w:r w:rsidR="00C97BCD" w:rsidRPr="003F01EA">
        <w:rPr>
          <w:rFonts w:ascii="Arial" w:hAnsi="Arial" w:cs="Arial"/>
          <w:sz w:val="22"/>
          <w:szCs w:val="22"/>
          <w:lang w:val="en-GB"/>
        </w:rPr>
        <w:t xml:space="preserve"> by a third party </w:t>
      </w:r>
      <w:r w:rsidRPr="003F01EA">
        <w:rPr>
          <w:rFonts w:ascii="Arial" w:hAnsi="Arial" w:cs="Arial"/>
          <w:sz w:val="22"/>
          <w:szCs w:val="22"/>
          <w:lang w:val="en-GB"/>
        </w:rPr>
        <w:t>of</w:t>
      </w:r>
      <w:r w:rsidR="00C97BCD" w:rsidRPr="003F01EA">
        <w:rPr>
          <w:rFonts w:ascii="Arial" w:hAnsi="Arial" w:cs="Arial"/>
          <w:sz w:val="22"/>
          <w:szCs w:val="22"/>
          <w:lang w:val="en-GB"/>
        </w:rPr>
        <w:t xml:space="preserve"> the distinctive character or the reput</w:t>
      </w:r>
      <w:r w:rsidR="00E66BDF" w:rsidRPr="003F01EA">
        <w:rPr>
          <w:rFonts w:ascii="Arial" w:hAnsi="Arial" w:cs="Arial"/>
          <w:sz w:val="22"/>
          <w:szCs w:val="22"/>
          <w:lang w:val="en-GB"/>
        </w:rPr>
        <w:t>ation</w:t>
      </w:r>
      <w:r w:rsidR="00C97BCD" w:rsidRPr="003F01EA">
        <w:rPr>
          <w:rFonts w:ascii="Arial" w:hAnsi="Arial" w:cs="Arial"/>
          <w:sz w:val="22"/>
          <w:szCs w:val="22"/>
          <w:lang w:val="en-GB"/>
        </w:rPr>
        <w:t xml:space="preserve"> of the </w:t>
      </w:r>
      <w:r w:rsidR="00E66BDF" w:rsidRPr="003F01EA">
        <w:rPr>
          <w:rFonts w:ascii="Arial" w:hAnsi="Arial" w:cs="Arial"/>
          <w:sz w:val="22"/>
          <w:szCs w:val="22"/>
          <w:lang w:val="en-GB"/>
        </w:rPr>
        <w:t>trademark</w:t>
      </w:r>
      <w:r w:rsidR="00E66BDF" w:rsidRPr="003F01EA" w:rsidDel="00E66BDF">
        <w:rPr>
          <w:rFonts w:ascii="Arial" w:hAnsi="Arial" w:cs="Arial"/>
          <w:sz w:val="22"/>
          <w:szCs w:val="22"/>
          <w:lang w:val="en-GB"/>
        </w:rPr>
        <w:t xml:space="preserve"> </w:t>
      </w:r>
      <w:r w:rsidRPr="003F01EA">
        <w:rPr>
          <w:rFonts w:ascii="Arial" w:hAnsi="Arial" w:cs="Arial"/>
          <w:sz w:val="22"/>
          <w:szCs w:val="22"/>
          <w:lang w:val="en-GB"/>
        </w:rPr>
        <w:t>may</w:t>
      </w:r>
      <w:r w:rsidR="00C97BCD" w:rsidRPr="003F01EA">
        <w:rPr>
          <w:rFonts w:ascii="Arial" w:hAnsi="Arial" w:cs="Arial"/>
          <w:sz w:val="22"/>
          <w:szCs w:val="22"/>
          <w:lang w:val="en-GB"/>
        </w:rPr>
        <w:t xml:space="preserve"> be unfair</w:t>
      </w:r>
      <w:r w:rsidRPr="003F01EA">
        <w:rPr>
          <w:rFonts w:ascii="Arial" w:hAnsi="Arial" w:cs="Arial"/>
          <w:sz w:val="22"/>
          <w:szCs w:val="22"/>
          <w:lang w:val="en-GB"/>
        </w:rPr>
        <w:t>,</w:t>
      </w:r>
      <w:r w:rsidR="00C97BCD" w:rsidRPr="003F01EA">
        <w:rPr>
          <w:rFonts w:ascii="Arial" w:hAnsi="Arial" w:cs="Arial"/>
          <w:sz w:val="22"/>
          <w:szCs w:val="22"/>
          <w:lang w:val="en-GB"/>
        </w:rPr>
        <w:t xml:space="preserve"> even if the use of the identical or similar sign is not detrimental </w:t>
      </w:r>
      <w:r w:rsidRPr="003F01EA">
        <w:rPr>
          <w:rFonts w:ascii="Arial" w:hAnsi="Arial" w:cs="Arial"/>
          <w:sz w:val="22"/>
          <w:szCs w:val="22"/>
          <w:lang w:val="en-GB"/>
        </w:rPr>
        <w:t xml:space="preserve">either </w:t>
      </w:r>
      <w:r w:rsidR="00C97BCD" w:rsidRPr="003F01EA">
        <w:rPr>
          <w:rFonts w:ascii="Arial" w:hAnsi="Arial" w:cs="Arial"/>
          <w:sz w:val="22"/>
          <w:szCs w:val="22"/>
          <w:lang w:val="en-GB"/>
        </w:rPr>
        <w:t xml:space="preserve">to the distinctive character or </w:t>
      </w:r>
      <w:r w:rsidRPr="003F01EA">
        <w:rPr>
          <w:rFonts w:ascii="Arial" w:hAnsi="Arial" w:cs="Arial"/>
          <w:sz w:val="22"/>
          <w:szCs w:val="22"/>
          <w:lang w:val="en-GB"/>
        </w:rPr>
        <w:t xml:space="preserve">to </w:t>
      </w:r>
      <w:r w:rsidR="00C97BCD" w:rsidRPr="003F01EA">
        <w:rPr>
          <w:rFonts w:ascii="Arial" w:hAnsi="Arial" w:cs="Arial"/>
          <w:sz w:val="22"/>
          <w:szCs w:val="22"/>
          <w:lang w:val="en-GB"/>
        </w:rPr>
        <w:t xml:space="preserve">the repute of the </w:t>
      </w:r>
      <w:r w:rsidR="00E66BDF" w:rsidRPr="003F01EA">
        <w:rPr>
          <w:rFonts w:ascii="Arial" w:hAnsi="Arial" w:cs="Arial"/>
          <w:sz w:val="22"/>
          <w:szCs w:val="22"/>
          <w:lang w:val="en-GB"/>
        </w:rPr>
        <w:t>trademark</w:t>
      </w:r>
      <w:r w:rsidR="00E66BDF" w:rsidRPr="003F01EA" w:rsidDel="00E66BDF">
        <w:rPr>
          <w:rFonts w:ascii="Arial" w:hAnsi="Arial" w:cs="Arial"/>
          <w:sz w:val="22"/>
          <w:szCs w:val="22"/>
          <w:lang w:val="en-GB"/>
        </w:rPr>
        <w:t xml:space="preserve"> </w:t>
      </w:r>
      <w:r w:rsidR="004D594C" w:rsidRPr="00B82EBE">
        <w:rPr>
          <w:rFonts w:ascii="Arial" w:hAnsi="Arial" w:cs="Arial"/>
          <w:sz w:val="20"/>
          <w:szCs w:val="20"/>
          <w:lang w:val="en-GB"/>
        </w:rPr>
        <w:t>(</w:t>
      </w:r>
      <w:proofErr w:type="spellStart"/>
      <w:r w:rsidR="004D594C" w:rsidRPr="00B82EBE">
        <w:rPr>
          <w:rFonts w:ascii="Arial" w:hAnsi="Arial" w:cs="Arial"/>
          <w:sz w:val="20"/>
          <w:szCs w:val="20"/>
          <w:lang w:val="en-GB"/>
        </w:rPr>
        <w:t>L’Oréal</w:t>
      </w:r>
      <w:proofErr w:type="spellEnd"/>
      <w:r w:rsidR="004D594C" w:rsidRPr="00B82EBE">
        <w:rPr>
          <w:rFonts w:ascii="Arial" w:hAnsi="Arial" w:cs="Arial"/>
          <w:sz w:val="20"/>
          <w:szCs w:val="20"/>
          <w:lang w:val="en-GB"/>
        </w:rPr>
        <w:t xml:space="preserve"> / </w:t>
      </w:r>
      <w:proofErr w:type="spellStart"/>
      <w:r w:rsidR="004D594C" w:rsidRPr="00B82EBE">
        <w:rPr>
          <w:rFonts w:ascii="Arial" w:hAnsi="Arial" w:cs="Arial"/>
          <w:sz w:val="20"/>
          <w:szCs w:val="20"/>
          <w:lang w:val="en-GB"/>
        </w:rPr>
        <w:t>Bellure</w:t>
      </w:r>
      <w:proofErr w:type="spellEnd"/>
      <w:r w:rsidR="004D594C" w:rsidRPr="00B82EBE">
        <w:rPr>
          <w:rFonts w:ascii="Arial" w:hAnsi="Arial" w:cs="Arial"/>
          <w:sz w:val="20"/>
          <w:szCs w:val="20"/>
          <w:lang w:val="en-GB"/>
        </w:rPr>
        <w:t>, p</w:t>
      </w:r>
      <w:r w:rsidR="00C97BCD" w:rsidRPr="00B82EBE">
        <w:rPr>
          <w:rFonts w:ascii="Arial" w:hAnsi="Arial" w:cs="Arial"/>
          <w:sz w:val="20"/>
          <w:szCs w:val="20"/>
          <w:lang w:val="en-GB"/>
        </w:rPr>
        <w:t>aragraph</w:t>
      </w:r>
      <w:r w:rsidR="004D594C" w:rsidRPr="00B82EBE">
        <w:rPr>
          <w:rFonts w:ascii="Arial" w:hAnsi="Arial" w:cs="Arial"/>
          <w:sz w:val="20"/>
          <w:szCs w:val="20"/>
          <w:lang w:val="en-GB"/>
        </w:rPr>
        <w:t xml:space="preserve"> 43)</w:t>
      </w:r>
      <w:r w:rsidR="004D594C" w:rsidRPr="00B82EBE">
        <w:rPr>
          <w:rFonts w:ascii="Arial" w:hAnsi="Arial" w:cs="Arial"/>
          <w:sz w:val="22"/>
          <w:szCs w:val="22"/>
          <w:lang w:val="en-GB"/>
        </w:rPr>
        <w:t>.</w:t>
      </w:r>
    </w:p>
    <w:p w14:paraId="386147E5" w14:textId="77777777" w:rsidR="004D594C" w:rsidRPr="003F01EA" w:rsidRDefault="004D594C" w:rsidP="004D594C">
      <w:pPr>
        <w:jc w:val="both"/>
        <w:rPr>
          <w:rFonts w:ascii="Arial" w:hAnsi="Arial" w:cs="Arial"/>
          <w:sz w:val="22"/>
          <w:szCs w:val="22"/>
          <w:lang w:val="en-GB"/>
        </w:rPr>
      </w:pPr>
    </w:p>
    <w:p w14:paraId="070FDD62" w14:textId="77777777" w:rsidR="004D594C" w:rsidRPr="003F01EA" w:rsidRDefault="000F2F4C" w:rsidP="004D594C">
      <w:pPr>
        <w:ind w:left="284"/>
        <w:jc w:val="both"/>
        <w:rPr>
          <w:rFonts w:ascii="Arial" w:hAnsi="Arial" w:cs="Arial"/>
          <w:sz w:val="22"/>
          <w:szCs w:val="22"/>
          <w:lang w:val="en-GB"/>
        </w:rPr>
      </w:pPr>
      <w:r w:rsidRPr="003F01EA">
        <w:rPr>
          <w:rFonts w:ascii="Arial" w:hAnsi="Arial" w:cs="Arial"/>
          <w:sz w:val="22"/>
          <w:szCs w:val="22"/>
          <w:lang w:val="en-GB"/>
        </w:rPr>
        <w:t>A global assessment should be undertaken which takes into account al</w:t>
      </w:r>
      <w:r w:rsidR="00616798" w:rsidRPr="003F01EA">
        <w:rPr>
          <w:rFonts w:ascii="Arial" w:hAnsi="Arial" w:cs="Arial"/>
          <w:sz w:val="22"/>
          <w:szCs w:val="22"/>
          <w:lang w:val="en-GB"/>
        </w:rPr>
        <w:t>l</w:t>
      </w:r>
      <w:r w:rsidRPr="003F01EA">
        <w:rPr>
          <w:rFonts w:ascii="Arial" w:hAnsi="Arial" w:cs="Arial"/>
          <w:sz w:val="22"/>
          <w:szCs w:val="22"/>
          <w:lang w:val="en-GB"/>
        </w:rPr>
        <w:t xml:space="preserve"> factors relevant to the circumstances of the case, which include in particular</w:t>
      </w:r>
      <w:r w:rsidR="004D594C" w:rsidRPr="003F01EA">
        <w:rPr>
          <w:rFonts w:ascii="Arial" w:hAnsi="Arial" w:cs="Arial"/>
          <w:sz w:val="22"/>
          <w:szCs w:val="22"/>
          <w:lang w:val="en-GB"/>
        </w:rPr>
        <w:t>:</w:t>
      </w:r>
    </w:p>
    <w:p w14:paraId="06ACB898" w14:textId="77777777" w:rsidR="004D594C" w:rsidRPr="003F01EA" w:rsidRDefault="007707F1" w:rsidP="004D594C">
      <w:pPr>
        <w:pStyle w:val="Paragraphedeliste"/>
        <w:numPr>
          <w:ilvl w:val="0"/>
          <w:numId w:val="6"/>
        </w:numPr>
        <w:spacing w:after="160" w:line="259" w:lineRule="auto"/>
        <w:ind w:left="567" w:hanging="283"/>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strength of the mark’s reputation and the degree of distinctive character of the mark</w:t>
      </w:r>
      <w:r w:rsidR="004D594C" w:rsidRPr="003F01EA">
        <w:rPr>
          <w:rFonts w:ascii="Arial" w:hAnsi="Arial" w:cs="Arial"/>
          <w:sz w:val="22"/>
          <w:szCs w:val="22"/>
          <w:lang w:val="en-GB"/>
        </w:rPr>
        <w:t xml:space="preserve">: </w:t>
      </w:r>
      <w:r w:rsidR="00A301B1" w:rsidRPr="003F01EA">
        <w:rPr>
          <w:rFonts w:ascii="Arial" w:hAnsi="Arial" w:cs="Arial"/>
          <w:sz w:val="22"/>
          <w:szCs w:val="22"/>
          <w:lang w:val="en-GB"/>
        </w:rPr>
        <w:t xml:space="preserve">the stronger the </w:t>
      </w:r>
      <w:r w:rsidR="00E66BDF" w:rsidRPr="003F01EA">
        <w:rPr>
          <w:rFonts w:ascii="Arial" w:hAnsi="Arial" w:cs="Arial"/>
          <w:sz w:val="22"/>
          <w:szCs w:val="22"/>
          <w:lang w:val="en-GB"/>
        </w:rPr>
        <w:t>trade</w:t>
      </w:r>
      <w:r w:rsidR="00A301B1" w:rsidRPr="003F01EA">
        <w:rPr>
          <w:rFonts w:ascii="Arial" w:hAnsi="Arial" w:cs="Arial"/>
          <w:sz w:val="22"/>
          <w:szCs w:val="22"/>
          <w:lang w:val="en-GB"/>
        </w:rPr>
        <w:t xml:space="preserve">mark’s distinctive character and reputation </w:t>
      </w:r>
      <w:r w:rsidR="00DA2559" w:rsidRPr="003F01EA">
        <w:rPr>
          <w:rFonts w:ascii="Arial" w:hAnsi="Arial" w:cs="Arial"/>
          <w:sz w:val="22"/>
          <w:szCs w:val="22"/>
          <w:lang w:val="en-GB"/>
        </w:rPr>
        <w:t xml:space="preserve">is, </w:t>
      </w:r>
      <w:r w:rsidR="00A301B1" w:rsidRPr="003F01EA">
        <w:rPr>
          <w:rFonts w:ascii="Arial" w:hAnsi="Arial" w:cs="Arial"/>
          <w:sz w:val="22"/>
          <w:szCs w:val="22"/>
          <w:lang w:val="en-GB"/>
        </w:rPr>
        <w:t>the easier it will be to accept that detriment has been caused to it</w:t>
      </w:r>
      <w:r w:rsidR="004D594C" w:rsidRPr="003F01EA">
        <w:rPr>
          <w:rFonts w:ascii="Arial" w:hAnsi="Arial" w:cs="Arial"/>
          <w:sz w:val="22"/>
          <w:szCs w:val="22"/>
          <w:lang w:val="en-GB"/>
        </w:rPr>
        <w:t>;</w:t>
      </w:r>
    </w:p>
    <w:p w14:paraId="2B325757" w14:textId="77777777" w:rsidR="004D594C" w:rsidRPr="003F01EA" w:rsidRDefault="000F2F4C" w:rsidP="004D594C">
      <w:pPr>
        <w:pStyle w:val="Paragraphedeliste"/>
        <w:numPr>
          <w:ilvl w:val="0"/>
          <w:numId w:val="6"/>
        </w:numPr>
        <w:spacing w:after="160" w:line="259" w:lineRule="auto"/>
        <w:ind w:left="567" w:hanging="283"/>
        <w:jc w:val="both"/>
        <w:rPr>
          <w:rFonts w:ascii="Arial" w:hAnsi="Arial" w:cs="Arial"/>
          <w:sz w:val="22"/>
          <w:szCs w:val="22"/>
          <w:lang w:val="en-GB"/>
        </w:rPr>
      </w:pPr>
      <w:proofErr w:type="gramStart"/>
      <w:r w:rsidRPr="003F01EA">
        <w:rPr>
          <w:rFonts w:ascii="Arial" w:hAnsi="Arial" w:cs="Arial"/>
          <w:sz w:val="22"/>
          <w:szCs w:val="22"/>
          <w:lang w:val="en-GB"/>
        </w:rPr>
        <w:t>th</w:t>
      </w:r>
      <w:r w:rsidR="004D594C" w:rsidRPr="003F01EA">
        <w:rPr>
          <w:rFonts w:ascii="Arial" w:hAnsi="Arial" w:cs="Arial"/>
          <w:sz w:val="22"/>
          <w:szCs w:val="22"/>
          <w:lang w:val="en-GB"/>
        </w:rPr>
        <w:t>e</w:t>
      </w:r>
      <w:proofErr w:type="gramEnd"/>
      <w:r w:rsidR="004D594C" w:rsidRPr="003F01EA">
        <w:rPr>
          <w:rFonts w:ascii="Arial" w:hAnsi="Arial" w:cs="Arial"/>
          <w:sz w:val="22"/>
          <w:szCs w:val="22"/>
          <w:lang w:val="en-GB"/>
        </w:rPr>
        <w:t xml:space="preserve"> degr</w:t>
      </w:r>
      <w:r w:rsidRPr="003F01EA">
        <w:rPr>
          <w:rFonts w:ascii="Arial" w:hAnsi="Arial" w:cs="Arial"/>
          <w:sz w:val="22"/>
          <w:szCs w:val="22"/>
          <w:lang w:val="en-GB"/>
        </w:rPr>
        <w:t>ee</w:t>
      </w:r>
      <w:r w:rsidR="004D594C" w:rsidRPr="003F01EA">
        <w:rPr>
          <w:rFonts w:ascii="Arial" w:hAnsi="Arial" w:cs="Arial"/>
          <w:sz w:val="22"/>
          <w:szCs w:val="22"/>
          <w:lang w:val="en-GB"/>
        </w:rPr>
        <w:t xml:space="preserve"> </w:t>
      </w:r>
      <w:r w:rsidRPr="003F01EA">
        <w:rPr>
          <w:rFonts w:ascii="Arial" w:hAnsi="Arial" w:cs="Arial"/>
          <w:sz w:val="22"/>
          <w:szCs w:val="22"/>
          <w:lang w:val="en-GB"/>
        </w:rPr>
        <w:t>of</w:t>
      </w:r>
      <w:r w:rsidR="004D594C" w:rsidRPr="003F01EA">
        <w:rPr>
          <w:rFonts w:ascii="Arial" w:hAnsi="Arial" w:cs="Arial"/>
          <w:sz w:val="22"/>
          <w:szCs w:val="22"/>
          <w:lang w:val="en-GB"/>
        </w:rPr>
        <w:t xml:space="preserve"> simil</w:t>
      </w:r>
      <w:r w:rsidRPr="003F01EA">
        <w:rPr>
          <w:rFonts w:ascii="Arial" w:hAnsi="Arial" w:cs="Arial"/>
          <w:sz w:val="22"/>
          <w:szCs w:val="22"/>
          <w:lang w:val="en-GB"/>
        </w:rPr>
        <w:t>arity between the conflicting trademarks</w:t>
      </w:r>
      <w:r w:rsidR="004D594C" w:rsidRPr="003F01EA">
        <w:rPr>
          <w:rFonts w:ascii="Arial" w:hAnsi="Arial" w:cs="Arial"/>
          <w:sz w:val="22"/>
          <w:szCs w:val="22"/>
          <w:lang w:val="en-GB"/>
        </w:rPr>
        <w:t>;</w:t>
      </w:r>
    </w:p>
    <w:p w14:paraId="454D8051" w14:textId="77777777" w:rsidR="004D594C" w:rsidRPr="003F01EA" w:rsidRDefault="000F2F4C" w:rsidP="004D594C">
      <w:pPr>
        <w:pStyle w:val="Paragraphedeliste"/>
        <w:numPr>
          <w:ilvl w:val="0"/>
          <w:numId w:val="6"/>
        </w:numPr>
        <w:spacing w:after="160" w:line="259" w:lineRule="auto"/>
        <w:ind w:left="567" w:hanging="283"/>
        <w:jc w:val="both"/>
        <w:rPr>
          <w:rFonts w:ascii="Arial" w:hAnsi="Arial" w:cs="Arial"/>
          <w:lang w:val="en-GB"/>
        </w:rPr>
      </w:pPr>
      <w:proofErr w:type="gramStart"/>
      <w:r w:rsidRPr="003F01EA">
        <w:rPr>
          <w:rFonts w:ascii="Arial" w:hAnsi="Arial" w:cs="Arial"/>
          <w:sz w:val="22"/>
          <w:szCs w:val="22"/>
          <w:lang w:val="en-GB"/>
        </w:rPr>
        <w:t>the</w:t>
      </w:r>
      <w:proofErr w:type="gramEnd"/>
      <w:r w:rsidR="004D594C" w:rsidRPr="003F01EA">
        <w:rPr>
          <w:rFonts w:ascii="Arial" w:hAnsi="Arial" w:cs="Arial"/>
          <w:sz w:val="22"/>
          <w:szCs w:val="22"/>
          <w:lang w:val="en-GB"/>
        </w:rPr>
        <w:t xml:space="preserve"> nature </w:t>
      </w:r>
      <w:r w:rsidRPr="003F01EA">
        <w:rPr>
          <w:rFonts w:ascii="Arial" w:hAnsi="Arial" w:cs="Arial"/>
          <w:sz w:val="22"/>
          <w:szCs w:val="22"/>
          <w:lang w:val="en-GB"/>
        </w:rPr>
        <w:t xml:space="preserve">and degree of </w:t>
      </w:r>
      <w:r w:rsidR="007707F1" w:rsidRPr="003F01EA">
        <w:rPr>
          <w:rFonts w:ascii="Arial" w:hAnsi="Arial" w:cs="Arial"/>
          <w:sz w:val="22"/>
          <w:szCs w:val="22"/>
          <w:lang w:val="en-GB"/>
        </w:rPr>
        <w:t>proximity of</w:t>
      </w:r>
      <w:r w:rsidRPr="003F01EA">
        <w:rPr>
          <w:rFonts w:ascii="Arial" w:hAnsi="Arial" w:cs="Arial"/>
          <w:sz w:val="22"/>
          <w:szCs w:val="22"/>
          <w:lang w:val="en-GB"/>
        </w:rPr>
        <w:t xml:space="preserve"> the goods or services concerned</w:t>
      </w:r>
      <w:r w:rsidR="004D594C" w:rsidRPr="003F01EA">
        <w:rPr>
          <w:rFonts w:ascii="Arial" w:hAnsi="Arial" w:cs="Arial"/>
          <w:b/>
          <w:lang w:val="en-GB"/>
        </w:rPr>
        <w:t>.</w:t>
      </w:r>
    </w:p>
    <w:p w14:paraId="494089DA" w14:textId="3AAFCE1F" w:rsidR="004D594C" w:rsidRPr="003F01EA" w:rsidRDefault="00A301B1" w:rsidP="002F0DEE">
      <w:pPr>
        <w:ind w:left="284"/>
        <w:jc w:val="both"/>
        <w:rPr>
          <w:rFonts w:ascii="Arial" w:hAnsi="Arial" w:cs="Arial"/>
          <w:lang w:val="en-GB"/>
        </w:rPr>
      </w:pPr>
      <w:r w:rsidRPr="003F01EA">
        <w:rPr>
          <w:rFonts w:ascii="Arial" w:hAnsi="Arial" w:cs="Arial"/>
          <w:sz w:val="22"/>
          <w:szCs w:val="22"/>
          <w:lang w:val="en-GB"/>
        </w:rPr>
        <w:t>Th</w:t>
      </w:r>
      <w:r w:rsidR="00C44684" w:rsidRPr="003F01EA">
        <w:rPr>
          <w:rFonts w:ascii="Arial" w:hAnsi="Arial" w:cs="Arial"/>
          <w:sz w:val="22"/>
          <w:szCs w:val="22"/>
          <w:lang w:val="en-GB"/>
        </w:rPr>
        <w:t xml:space="preserve">e case law does not require the unfair </w:t>
      </w:r>
      <w:r w:rsidRPr="003F01EA">
        <w:rPr>
          <w:rFonts w:ascii="Arial" w:hAnsi="Arial" w:cs="Arial"/>
          <w:sz w:val="22"/>
          <w:szCs w:val="22"/>
          <w:lang w:val="en-GB"/>
        </w:rPr>
        <w:t xml:space="preserve">advantage gained by the defendant </w:t>
      </w:r>
      <w:r w:rsidR="00067614" w:rsidRPr="003F01EA">
        <w:rPr>
          <w:rFonts w:ascii="Arial" w:hAnsi="Arial" w:cs="Arial"/>
          <w:sz w:val="22"/>
          <w:szCs w:val="22"/>
          <w:lang w:val="en-GB"/>
        </w:rPr>
        <w:t>to be</w:t>
      </w:r>
      <w:r w:rsidRPr="003F01EA">
        <w:rPr>
          <w:rFonts w:ascii="Arial" w:hAnsi="Arial" w:cs="Arial"/>
          <w:sz w:val="22"/>
          <w:szCs w:val="22"/>
          <w:lang w:val="en-GB"/>
        </w:rPr>
        <w:t xml:space="preserve"> actual and </w:t>
      </w:r>
      <w:r w:rsidR="003A68B4" w:rsidRPr="003F01EA">
        <w:rPr>
          <w:rFonts w:ascii="Arial" w:hAnsi="Arial" w:cs="Arial"/>
          <w:sz w:val="22"/>
          <w:szCs w:val="22"/>
          <w:lang w:val="en-GB"/>
        </w:rPr>
        <w:t>present</w:t>
      </w:r>
      <w:r w:rsidR="002916BF" w:rsidRPr="003F01EA">
        <w:rPr>
          <w:rFonts w:ascii="Arial" w:hAnsi="Arial" w:cs="Arial"/>
          <w:sz w:val="22"/>
          <w:szCs w:val="22"/>
          <w:lang w:val="en-GB"/>
        </w:rPr>
        <w:t>; t</w:t>
      </w:r>
      <w:r w:rsidRPr="003F01EA">
        <w:rPr>
          <w:rFonts w:ascii="Arial" w:hAnsi="Arial" w:cs="Arial"/>
          <w:sz w:val="22"/>
          <w:szCs w:val="22"/>
          <w:lang w:val="en-GB"/>
        </w:rPr>
        <w:t>he owner of the tr</w:t>
      </w:r>
      <w:r w:rsidR="002916BF" w:rsidRPr="003F01EA">
        <w:rPr>
          <w:rFonts w:ascii="Arial" w:hAnsi="Arial" w:cs="Arial"/>
          <w:sz w:val="22"/>
          <w:szCs w:val="22"/>
          <w:lang w:val="en-GB"/>
        </w:rPr>
        <w:t xml:space="preserve">ademark must merely prove that there is a serious risk that </w:t>
      </w:r>
      <w:r w:rsidR="002916BF" w:rsidRPr="003F01EA">
        <w:rPr>
          <w:rFonts w:ascii="Arial" w:hAnsi="Arial" w:cs="Arial"/>
          <w:sz w:val="22"/>
          <w:szCs w:val="22"/>
          <w:lang w:val="en-GB"/>
        </w:rPr>
        <w:lastRenderedPageBreak/>
        <w:t xml:space="preserve">such an advantage will result in the future. </w:t>
      </w:r>
      <w:r w:rsidR="00DA2559" w:rsidRPr="003F01EA">
        <w:rPr>
          <w:rFonts w:ascii="Arial" w:hAnsi="Arial" w:cs="Arial"/>
          <w:sz w:val="22"/>
          <w:szCs w:val="22"/>
          <w:lang w:val="en-GB"/>
        </w:rPr>
        <w:t>However, t</w:t>
      </w:r>
      <w:r w:rsidRPr="003F01EA">
        <w:rPr>
          <w:rFonts w:ascii="Arial" w:hAnsi="Arial" w:cs="Arial"/>
          <w:sz w:val="22"/>
          <w:szCs w:val="22"/>
          <w:lang w:val="en-GB"/>
        </w:rPr>
        <w:t xml:space="preserve">he owner must provide </w:t>
      </w:r>
      <w:r w:rsidRPr="003F01EA">
        <w:rPr>
          <w:rFonts w:ascii="Arial" w:hAnsi="Arial" w:cs="Arial"/>
          <w:i/>
          <w:sz w:val="22"/>
          <w:szCs w:val="22"/>
          <w:lang w:val="en-GB"/>
        </w:rPr>
        <w:t>prima facie</w:t>
      </w:r>
      <w:r w:rsidRPr="003F01EA">
        <w:rPr>
          <w:rFonts w:ascii="Arial" w:hAnsi="Arial" w:cs="Arial"/>
          <w:sz w:val="22"/>
          <w:szCs w:val="22"/>
          <w:lang w:val="en-GB"/>
        </w:rPr>
        <w:t xml:space="preserve"> evidence of </w:t>
      </w:r>
      <w:r w:rsidR="002916BF" w:rsidRPr="003F01EA">
        <w:rPr>
          <w:rFonts w:ascii="Arial" w:hAnsi="Arial" w:cs="Arial"/>
          <w:sz w:val="22"/>
          <w:szCs w:val="22"/>
          <w:lang w:val="en-GB"/>
        </w:rPr>
        <w:t>a future risk, which is not hypothetical, of unfair advantage</w:t>
      </w:r>
      <w:r w:rsidR="00231B94" w:rsidRPr="003F01EA">
        <w:rPr>
          <w:rFonts w:ascii="Arial" w:hAnsi="Arial" w:cs="Arial"/>
          <w:sz w:val="22"/>
          <w:szCs w:val="22"/>
          <w:lang w:val="en-GB"/>
        </w:rPr>
        <w:t>.</w:t>
      </w:r>
    </w:p>
    <w:p w14:paraId="4BF555A6" w14:textId="77777777" w:rsidR="004D594C" w:rsidRPr="003F01EA" w:rsidRDefault="004D594C" w:rsidP="004D594C">
      <w:pPr>
        <w:ind w:left="284"/>
        <w:jc w:val="both"/>
        <w:rPr>
          <w:rFonts w:ascii="Arial" w:hAnsi="Arial" w:cs="Arial"/>
          <w:sz w:val="22"/>
          <w:szCs w:val="22"/>
          <w:lang w:val="en-GB"/>
        </w:rPr>
      </w:pPr>
    </w:p>
    <w:p w14:paraId="1DE398E6" w14:textId="77777777" w:rsidR="004D594C" w:rsidRPr="003F01EA" w:rsidRDefault="00A301B1" w:rsidP="004D594C">
      <w:pPr>
        <w:ind w:left="284"/>
        <w:jc w:val="both"/>
        <w:rPr>
          <w:rFonts w:ascii="Arial" w:hAnsi="Arial" w:cs="Arial"/>
          <w:sz w:val="22"/>
          <w:szCs w:val="22"/>
          <w:lang w:val="en-GB"/>
        </w:rPr>
      </w:pPr>
      <w:r w:rsidRPr="003F01EA">
        <w:rPr>
          <w:rFonts w:ascii="Arial" w:hAnsi="Arial" w:cs="Arial"/>
          <w:sz w:val="22"/>
          <w:szCs w:val="22"/>
          <w:lang w:val="en-GB"/>
        </w:rPr>
        <w:t xml:space="preserve">However, certain criteria are not relevant in the </w:t>
      </w:r>
      <w:r w:rsidR="00DC403A" w:rsidRPr="003F01EA">
        <w:rPr>
          <w:rFonts w:ascii="Arial" w:hAnsi="Arial" w:cs="Arial"/>
          <w:sz w:val="22"/>
          <w:szCs w:val="22"/>
          <w:lang w:val="en-GB"/>
        </w:rPr>
        <w:t>identific</w:t>
      </w:r>
      <w:r w:rsidRPr="003F01EA">
        <w:rPr>
          <w:rFonts w:ascii="Arial" w:hAnsi="Arial" w:cs="Arial"/>
          <w:sz w:val="22"/>
          <w:szCs w:val="22"/>
          <w:lang w:val="en-GB"/>
        </w:rPr>
        <w:t xml:space="preserve">ation of parasitic acts in the context of the specific protection of </w:t>
      </w:r>
      <w:r w:rsidR="00426C69" w:rsidRPr="003F01EA">
        <w:rPr>
          <w:rFonts w:ascii="Arial" w:hAnsi="Arial" w:cs="Arial"/>
          <w:sz w:val="22"/>
          <w:szCs w:val="22"/>
          <w:lang w:val="en-GB"/>
        </w:rPr>
        <w:t>reputed</w:t>
      </w:r>
      <w:r w:rsidRPr="003F01EA">
        <w:rPr>
          <w:rFonts w:ascii="Arial" w:hAnsi="Arial" w:cs="Arial"/>
          <w:sz w:val="22"/>
          <w:szCs w:val="22"/>
          <w:lang w:val="en-GB"/>
        </w:rPr>
        <w:t xml:space="preserve"> trademarks</w:t>
      </w:r>
      <w:r w:rsidR="004D594C" w:rsidRPr="003F01EA">
        <w:rPr>
          <w:rFonts w:ascii="Arial" w:hAnsi="Arial" w:cs="Arial"/>
          <w:sz w:val="22"/>
          <w:szCs w:val="22"/>
          <w:lang w:val="en-GB"/>
        </w:rPr>
        <w:t>:</w:t>
      </w:r>
    </w:p>
    <w:p w14:paraId="3F6D6FFE" w14:textId="77777777" w:rsidR="004D594C" w:rsidRPr="003F01EA" w:rsidRDefault="004D594C" w:rsidP="004D594C">
      <w:pPr>
        <w:jc w:val="both"/>
        <w:rPr>
          <w:rFonts w:ascii="Arial" w:hAnsi="Arial" w:cs="Arial"/>
          <w:sz w:val="22"/>
          <w:szCs w:val="22"/>
          <w:lang w:val="en-GB"/>
        </w:rPr>
      </w:pPr>
    </w:p>
    <w:p w14:paraId="646E4534" w14:textId="77777777" w:rsidR="00D9292B" w:rsidRPr="003F01EA" w:rsidRDefault="00A301B1" w:rsidP="004D594C">
      <w:pPr>
        <w:pStyle w:val="Paragraphedeliste"/>
        <w:numPr>
          <w:ilvl w:val="1"/>
          <w:numId w:val="6"/>
        </w:numPr>
        <w:spacing w:after="160" w:line="259" w:lineRule="auto"/>
        <w:ind w:left="851" w:hanging="284"/>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w:t>
      </w:r>
      <w:r w:rsidR="004D594C" w:rsidRPr="003F01EA">
        <w:rPr>
          <w:rFonts w:ascii="Arial" w:hAnsi="Arial" w:cs="Arial"/>
          <w:sz w:val="22"/>
          <w:szCs w:val="22"/>
          <w:lang w:val="en-GB"/>
        </w:rPr>
        <w:t xml:space="preserve">existence </w:t>
      </w:r>
      <w:r w:rsidRPr="003F01EA">
        <w:rPr>
          <w:rFonts w:ascii="Arial" w:hAnsi="Arial" w:cs="Arial"/>
          <w:sz w:val="22"/>
          <w:szCs w:val="22"/>
          <w:lang w:val="en-GB"/>
        </w:rPr>
        <w:t>of a likelihood of confusion in the minds of the public between the signs in question</w:t>
      </w:r>
      <w:r w:rsidR="004D594C" w:rsidRPr="003F01EA">
        <w:rPr>
          <w:rFonts w:ascii="Arial" w:hAnsi="Arial" w:cs="Arial"/>
          <w:sz w:val="22"/>
          <w:szCs w:val="22"/>
          <w:lang w:val="en-GB"/>
        </w:rPr>
        <w:t>;</w:t>
      </w:r>
    </w:p>
    <w:p w14:paraId="7561C53D" w14:textId="77777777" w:rsidR="004D594C" w:rsidRPr="003F01EA" w:rsidRDefault="00A301B1" w:rsidP="002F0DEE">
      <w:pPr>
        <w:pStyle w:val="Paragraphedeliste"/>
        <w:numPr>
          <w:ilvl w:val="1"/>
          <w:numId w:val="6"/>
        </w:numPr>
        <w:spacing w:after="160" w:line="259" w:lineRule="auto"/>
        <w:ind w:left="851" w:hanging="284"/>
        <w:jc w:val="both"/>
        <w:rPr>
          <w:rFonts w:ascii="Arial" w:hAnsi="Arial" w:cs="Arial"/>
          <w:lang w:val="en-GB"/>
        </w:rPr>
      </w:pPr>
      <w:proofErr w:type="gramStart"/>
      <w:r w:rsidRPr="003F01EA">
        <w:rPr>
          <w:rFonts w:ascii="Arial" w:hAnsi="Arial" w:cs="Arial"/>
          <w:sz w:val="22"/>
          <w:szCs w:val="22"/>
          <w:lang w:val="en-GB"/>
        </w:rPr>
        <w:t>change</w:t>
      </w:r>
      <w:r w:rsidR="00067614" w:rsidRPr="003F01EA">
        <w:rPr>
          <w:rFonts w:ascii="Arial" w:hAnsi="Arial" w:cs="Arial"/>
          <w:sz w:val="22"/>
          <w:szCs w:val="22"/>
          <w:lang w:val="en-GB"/>
        </w:rPr>
        <w:t>s</w:t>
      </w:r>
      <w:proofErr w:type="gramEnd"/>
      <w:r w:rsidRPr="003F01EA">
        <w:rPr>
          <w:rFonts w:ascii="Arial" w:hAnsi="Arial" w:cs="Arial"/>
          <w:sz w:val="22"/>
          <w:szCs w:val="22"/>
          <w:lang w:val="en-GB"/>
        </w:rPr>
        <w:t xml:space="preserve"> in the economic behaviour of the consumer</w:t>
      </w:r>
      <w:r w:rsidR="004D594C" w:rsidRPr="003F01EA">
        <w:rPr>
          <w:rFonts w:ascii="Arial" w:hAnsi="Arial" w:cs="Arial"/>
          <w:sz w:val="22"/>
          <w:szCs w:val="22"/>
          <w:lang w:val="en-GB"/>
        </w:rPr>
        <w:t xml:space="preserve">; </w:t>
      </w:r>
    </w:p>
    <w:p w14:paraId="42D89DD6" w14:textId="77777777" w:rsidR="004D594C" w:rsidRPr="003F01EA" w:rsidRDefault="00A301B1" w:rsidP="004D594C">
      <w:pPr>
        <w:pStyle w:val="Paragraphedeliste"/>
        <w:numPr>
          <w:ilvl w:val="1"/>
          <w:numId w:val="6"/>
        </w:numPr>
        <w:spacing w:after="160" w:line="259" w:lineRule="auto"/>
        <w:ind w:left="851" w:hanging="284"/>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good or bad faith of the defendant</w:t>
      </w:r>
      <w:r w:rsidR="004D594C" w:rsidRPr="003F01EA">
        <w:rPr>
          <w:rFonts w:ascii="Arial" w:hAnsi="Arial" w:cs="Arial"/>
          <w:sz w:val="22"/>
          <w:szCs w:val="22"/>
          <w:lang w:val="en-GB"/>
        </w:rPr>
        <w:t>.</w:t>
      </w:r>
    </w:p>
    <w:p w14:paraId="0B2BEB25" w14:textId="77777777" w:rsidR="004D594C" w:rsidRPr="003F01EA" w:rsidRDefault="004D594C" w:rsidP="004D594C">
      <w:pPr>
        <w:pStyle w:val="Paragraphedeliste"/>
        <w:jc w:val="both"/>
        <w:rPr>
          <w:rFonts w:ascii="Arial" w:hAnsi="Arial" w:cs="Arial"/>
          <w:sz w:val="22"/>
          <w:szCs w:val="22"/>
          <w:lang w:val="en-GB"/>
        </w:rPr>
      </w:pPr>
    </w:p>
    <w:p w14:paraId="2EE89A19" w14:textId="77777777" w:rsidR="004D594C" w:rsidRPr="003F01EA" w:rsidRDefault="004D594C" w:rsidP="004D594C">
      <w:pPr>
        <w:ind w:left="567" w:hanging="567"/>
        <w:jc w:val="both"/>
        <w:rPr>
          <w:rFonts w:ascii="Arial" w:hAnsi="Arial" w:cs="Arial"/>
          <w:sz w:val="22"/>
          <w:szCs w:val="22"/>
          <w:lang w:val="en-GB"/>
        </w:rPr>
      </w:pPr>
      <w:r w:rsidRPr="003F01EA">
        <w:rPr>
          <w:rFonts w:ascii="Arial" w:hAnsi="Arial" w:cs="Arial"/>
          <w:sz w:val="22"/>
          <w:szCs w:val="22"/>
          <w:lang w:val="en-GB"/>
        </w:rPr>
        <w:t>4.2.</w:t>
      </w:r>
      <w:r w:rsidRPr="003F01EA">
        <w:rPr>
          <w:rFonts w:ascii="Arial" w:hAnsi="Arial" w:cs="Arial"/>
          <w:i/>
          <w:sz w:val="22"/>
          <w:szCs w:val="22"/>
          <w:lang w:val="en-GB"/>
        </w:rPr>
        <w:tab/>
      </w:r>
      <w:proofErr w:type="gramStart"/>
      <w:r w:rsidR="00A301B1" w:rsidRPr="003F01EA">
        <w:rPr>
          <w:rFonts w:ascii="Arial" w:hAnsi="Arial" w:cs="Arial"/>
          <w:sz w:val="22"/>
          <w:szCs w:val="22"/>
          <w:u w:val="single"/>
          <w:lang w:val="en-GB"/>
        </w:rPr>
        <w:t>The</w:t>
      </w:r>
      <w:proofErr w:type="gramEnd"/>
      <w:r w:rsidR="00A301B1" w:rsidRPr="003F01EA">
        <w:rPr>
          <w:rFonts w:ascii="Arial" w:hAnsi="Arial" w:cs="Arial"/>
          <w:sz w:val="22"/>
          <w:szCs w:val="22"/>
          <w:u w:val="single"/>
          <w:lang w:val="en-GB"/>
        </w:rPr>
        <w:t xml:space="preserve"> requirements for </w:t>
      </w:r>
      <w:r w:rsidR="001551D7" w:rsidRPr="003F01EA">
        <w:rPr>
          <w:rFonts w:ascii="Arial" w:hAnsi="Arial" w:cs="Arial"/>
          <w:sz w:val="22"/>
          <w:szCs w:val="22"/>
          <w:u w:val="single"/>
          <w:lang w:val="en-GB"/>
        </w:rPr>
        <w:t xml:space="preserve">bringing </w:t>
      </w:r>
      <w:r w:rsidR="00A301B1" w:rsidRPr="003F01EA">
        <w:rPr>
          <w:rFonts w:ascii="Arial" w:hAnsi="Arial" w:cs="Arial"/>
          <w:sz w:val="22"/>
          <w:szCs w:val="22"/>
          <w:u w:val="single"/>
          <w:lang w:val="en-GB"/>
        </w:rPr>
        <w:t>an action for parasitism on the basis of the generally applicable law of civil liability</w:t>
      </w:r>
      <w:r w:rsidRPr="003F01EA">
        <w:rPr>
          <w:rFonts w:ascii="Arial" w:hAnsi="Arial" w:cs="Arial"/>
          <w:sz w:val="22"/>
          <w:szCs w:val="22"/>
          <w:u w:val="single"/>
          <w:lang w:val="en-GB"/>
        </w:rPr>
        <w:t xml:space="preserve">: </w:t>
      </w:r>
      <w:r w:rsidR="00A301B1" w:rsidRPr="003F01EA">
        <w:rPr>
          <w:rFonts w:ascii="Arial" w:hAnsi="Arial" w:cs="Arial"/>
          <w:sz w:val="22"/>
          <w:szCs w:val="22"/>
          <w:u w:val="single"/>
          <w:lang w:val="en-GB"/>
        </w:rPr>
        <w:t>A</w:t>
      </w:r>
      <w:r w:rsidRPr="003F01EA">
        <w:rPr>
          <w:rFonts w:ascii="Arial" w:hAnsi="Arial" w:cs="Arial"/>
          <w:sz w:val="22"/>
          <w:szCs w:val="22"/>
          <w:u w:val="single"/>
          <w:lang w:val="en-GB"/>
        </w:rPr>
        <w:t xml:space="preserve">rticles 1382 </w:t>
      </w:r>
      <w:r w:rsidR="00A301B1" w:rsidRPr="003F01EA">
        <w:rPr>
          <w:rFonts w:ascii="Arial" w:hAnsi="Arial" w:cs="Arial"/>
          <w:sz w:val="22"/>
          <w:szCs w:val="22"/>
          <w:u w:val="single"/>
          <w:lang w:val="en-GB"/>
        </w:rPr>
        <w:t>and</w:t>
      </w:r>
      <w:r w:rsidRPr="003F01EA">
        <w:rPr>
          <w:rFonts w:ascii="Arial" w:hAnsi="Arial" w:cs="Arial"/>
          <w:sz w:val="22"/>
          <w:szCs w:val="22"/>
          <w:u w:val="single"/>
          <w:lang w:val="en-GB"/>
        </w:rPr>
        <w:t xml:space="preserve"> 1383 </w:t>
      </w:r>
      <w:r w:rsidR="00A301B1" w:rsidRPr="003F01EA">
        <w:rPr>
          <w:rFonts w:ascii="Arial" w:hAnsi="Arial" w:cs="Arial"/>
          <w:sz w:val="22"/>
          <w:szCs w:val="22"/>
          <w:u w:val="single"/>
          <w:lang w:val="en-GB"/>
        </w:rPr>
        <w:t>of the French Civil Code</w:t>
      </w:r>
      <w:r w:rsidRPr="003F01EA">
        <w:rPr>
          <w:rFonts w:ascii="Arial" w:hAnsi="Arial" w:cs="Arial"/>
          <w:sz w:val="22"/>
          <w:szCs w:val="22"/>
          <w:lang w:val="en-GB"/>
        </w:rPr>
        <w:t xml:space="preserve"> </w:t>
      </w:r>
    </w:p>
    <w:p w14:paraId="2C6C78A4" w14:textId="77777777" w:rsidR="004D594C" w:rsidRPr="003F01EA" w:rsidRDefault="004D594C" w:rsidP="004D594C">
      <w:pPr>
        <w:jc w:val="both"/>
        <w:rPr>
          <w:rFonts w:ascii="Arial" w:eastAsiaTheme="minorHAnsi" w:hAnsi="Arial" w:cs="Arial"/>
          <w:sz w:val="22"/>
          <w:szCs w:val="22"/>
          <w:lang w:val="en-GB" w:eastAsia="en-US"/>
        </w:rPr>
      </w:pPr>
    </w:p>
    <w:p w14:paraId="585CF0F6" w14:textId="77777777" w:rsidR="004D594C" w:rsidRPr="003F01EA" w:rsidRDefault="002916BF" w:rsidP="004D594C">
      <w:pPr>
        <w:jc w:val="both"/>
        <w:rPr>
          <w:rFonts w:ascii="Arial" w:hAnsi="Arial" w:cs="Arial"/>
          <w:bCs/>
          <w:sz w:val="20"/>
          <w:lang w:val="en-GB"/>
        </w:rPr>
      </w:pPr>
      <w:r w:rsidRPr="003F01EA">
        <w:rPr>
          <w:rFonts w:ascii="Arial" w:hAnsi="Arial" w:cs="Arial"/>
          <w:sz w:val="22"/>
          <w:szCs w:val="22"/>
          <w:lang w:val="en-GB"/>
        </w:rPr>
        <w:t>This</w:t>
      </w:r>
      <w:r w:rsidR="009A7B30" w:rsidRPr="003F01EA">
        <w:rPr>
          <w:rFonts w:ascii="Arial" w:hAnsi="Arial" w:cs="Arial"/>
          <w:sz w:val="22"/>
          <w:szCs w:val="22"/>
          <w:lang w:val="en-GB"/>
        </w:rPr>
        <w:t xml:space="preserve"> is based on the provisions of Articles 1382 and</w:t>
      </w:r>
      <w:r w:rsidR="004D594C" w:rsidRPr="003F01EA">
        <w:rPr>
          <w:rFonts w:ascii="Arial" w:hAnsi="Arial" w:cs="Arial"/>
          <w:sz w:val="22"/>
          <w:szCs w:val="22"/>
          <w:lang w:val="en-GB"/>
        </w:rPr>
        <w:t xml:space="preserve"> 1383 </w:t>
      </w:r>
      <w:r w:rsidR="009A7B30" w:rsidRPr="003F01EA">
        <w:rPr>
          <w:rFonts w:ascii="Arial" w:hAnsi="Arial" w:cs="Arial"/>
          <w:sz w:val="22"/>
          <w:szCs w:val="22"/>
          <w:lang w:val="en-GB"/>
        </w:rPr>
        <w:t>of the French Civil Code</w:t>
      </w:r>
      <w:r w:rsidR="004D594C" w:rsidRPr="003F01EA">
        <w:rPr>
          <w:rFonts w:ascii="Arial" w:hAnsi="Arial" w:cs="Arial"/>
          <w:sz w:val="22"/>
          <w:szCs w:val="22"/>
          <w:lang w:val="en-GB"/>
        </w:rPr>
        <w:t xml:space="preserve">, </w:t>
      </w:r>
      <w:r w:rsidR="009A7B30" w:rsidRPr="003F01EA">
        <w:rPr>
          <w:rFonts w:ascii="Arial" w:hAnsi="Arial" w:cs="Arial"/>
          <w:sz w:val="22"/>
          <w:szCs w:val="22"/>
          <w:lang w:val="en-GB"/>
        </w:rPr>
        <w:t>and not on trademark law</w:t>
      </w:r>
      <w:r w:rsidR="004D594C" w:rsidRPr="003F01EA">
        <w:rPr>
          <w:rFonts w:ascii="Arial" w:hAnsi="Arial" w:cs="Arial"/>
          <w:sz w:val="22"/>
          <w:szCs w:val="22"/>
          <w:lang w:val="en-GB"/>
        </w:rPr>
        <w:t xml:space="preserve">. </w:t>
      </w:r>
      <w:r w:rsidR="009A7B30" w:rsidRPr="0095389E">
        <w:rPr>
          <w:rFonts w:ascii="Arial" w:hAnsi="Arial" w:cs="Arial"/>
          <w:sz w:val="22"/>
          <w:szCs w:val="22"/>
          <w:lang w:val="en-GB"/>
        </w:rPr>
        <w:t xml:space="preserve">No intellectual property title is therefore required; </w:t>
      </w:r>
      <w:proofErr w:type="gramStart"/>
      <w:r w:rsidR="009A7B30" w:rsidRPr="0095389E">
        <w:rPr>
          <w:rFonts w:ascii="Arial" w:hAnsi="Arial" w:cs="Arial"/>
          <w:sz w:val="22"/>
          <w:szCs w:val="22"/>
          <w:lang w:val="en-GB"/>
        </w:rPr>
        <w:t>this action can be brought by those n</w:t>
      </w:r>
      <w:r w:rsidR="009A7B30" w:rsidRPr="003F01EA">
        <w:rPr>
          <w:rFonts w:ascii="Arial" w:hAnsi="Arial" w:cs="Arial"/>
          <w:sz w:val="22"/>
          <w:szCs w:val="22"/>
          <w:lang w:val="en-GB"/>
        </w:rPr>
        <w:t>ot benefiting from a personal exclusive right</w:t>
      </w:r>
      <w:proofErr w:type="gramEnd"/>
      <w:r w:rsidR="004D594C" w:rsidRPr="003F01EA">
        <w:rPr>
          <w:rFonts w:ascii="Arial" w:hAnsi="Arial" w:cs="Arial"/>
          <w:bCs/>
          <w:sz w:val="20"/>
          <w:lang w:val="en-GB"/>
        </w:rPr>
        <w:t>.</w:t>
      </w:r>
    </w:p>
    <w:p w14:paraId="0094EEDA" w14:textId="05834AC4" w:rsidR="004D594C" w:rsidRPr="003F01EA" w:rsidRDefault="009A7B30" w:rsidP="004D594C">
      <w:pPr>
        <w:jc w:val="both"/>
        <w:rPr>
          <w:rFonts w:ascii="Arial" w:hAnsi="Arial" w:cs="Arial"/>
          <w:bCs/>
          <w:sz w:val="22"/>
          <w:szCs w:val="22"/>
          <w:lang w:val="en-GB"/>
        </w:rPr>
      </w:pPr>
      <w:r w:rsidRPr="003F01EA">
        <w:rPr>
          <w:rFonts w:ascii="Arial" w:hAnsi="Arial" w:cs="Arial"/>
          <w:bCs/>
          <w:sz w:val="22"/>
          <w:szCs w:val="22"/>
          <w:lang w:val="en-GB"/>
        </w:rPr>
        <w:t>Like any</w:t>
      </w:r>
      <w:r w:rsidR="004D594C" w:rsidRPr="003F01EA">
        <w:rPr>
          <w:rFonts w:ascii="Arial" w:hAnsi="Arial" w:cs="Arial"/>
          <w:bCs/>
          <w:sz w:val="22"/>
          <w:szCs w:val="22"/>
          <w:lang w:val="en-GB"/>
        </w:rPr>
        <w:t xml:space="preserve"> action </w:t>
      </w:r>
      <w:r w:rsidRPr="003F01EA">
        <w:rPr>
          <w:rFonts w:ascii="Arial" w:hAnsi="Arial" w:cs="Arial"/>
          <w:bCs/>
          <w:sz w:val="22"/>
          <w:szCs w:val="22"/>
          <w:lang w:val="en-GB"/>
        </w:rPr>
        <w:t>based on A</w:t>
      </w:r>
      <w:r w:rsidR="004D594C" w:rsidRPr="003F01EA">
        <w:rPr>
          <w:rFonts w:ascii="Arial" w:hAnsi="Arial" w:cs="Arial"/>
          <w:bCs/>
          <w:sz w:val="22"/>
          <w:szCs w:val="22"/>
          <w:lang w:val="en-GB"/>
        </w:rPr>
        <w:t xml:space="preserve">rticles 1382 </w:t>
      </w:r>
      <w:r w:rsidRPr="003F01EA">
        <w:rPr>
          <w:rFonts w:ascii="Arial" w:hAnsi="Arial" w:cs="Arial"/>
          <w:bCs/>
          <w:sz w:val="22"/>
          <w:szCs w:val="22"/>
          <w:lang w:val="en-GB"/>
        </w:rPr>
        <w:t>and</w:t>
      </w:r>
      <w:r w:rsidR="004D594C" w:rsidRPr="003F01EA">
        <w:rPr>
          <w:rFonts w:ascii="Arial" w:hAnsi="Arial" w:cs="Arial"/>
          <w:bCs/>
          <w:sz w:val="22"/>
          <w:szCs w:val="22"/>
          <w:lang w:val="en-GB"/>
        </w:rPr>
        <w:t xml:space="preserve"> 1383 </w:t>
      </w:r>
      <w:r w:rsidRPr="003F01EA">
        <w:rPr>
          <w:rFonts w:ascii="Arial" w:hAnsi="Arial" w:cs="Arial"/>
          <w:bCs/>
          <w:sz w:val="22"/>
          <w:szCs w:val="22"/>
          <w:lang w:val="en-GB"/>
        </w:rPr>
        <w:t xml:space="preserve">of the French Civil Code, it is </w:t>
      </w:r>
      <w:r w:rsidR="00C44684" w:rsidRPr="003F01EA">
        <w:rPr>
          <w:rFonts w:ascii="Arial" w:hAnsi="Arial" w:cs="Arial"/>
          <w:bCs/>
          <w:sz w:val="22"/>
          <w:szCs w:val="22"/>
          <w:lang w:val="en-GB"/>
        </w:rPr>
        <w:t xml:space="preserve">usually </w:t>
      </w:r>
      <w:r w:rsidRPr="003F01EA">
        <w:rPr>
          <w:rFonts w:ascii="Arial" w:hAnsi="Arial" w:cs="Arial"/>
          <w:bCs/>
          <w:sz w:val="22"/>
          <w:szCs w:val="22"/>
          <w:lang w:val="en-GB"/>
        </w:rPr>
        <w:t xml:space="preserve">necessary to establish </w:t>
      </w:r>
      <w:r w:rsidR="00DA2559" w:rsidRPr="003F01EA">
        <w:rPr>
          <w:rFonts w:ascii="Arial" w:hAnsi="Arial" w:cs="Arial"/>
          <w:bCs/>
          <w:sz w:val="22"/>
          <w:szCs w:val="22"/>
          <w:lang w:val="en-GB"/>
        </w:rPr>
        <w:t xml:space="preserve">a </w:t>
      </w:r>
      <w:r w:rsidRPr="003F01EA">
        <w:rPr>
          <w:rFonts w:ascii="Arial" w:hAnsi="Arial" w:cs="Arial"/>
          <w:bCs/>
          <w:sz w:val="22"/>
          <w:szCs w:val="22"/>
          <w:lang w:val="en-GB"/>
        </w:rPr>
        <w:t xml:space="preserve">fault, </w:t>
      </w:r>
      <w:proofErr w:type="gramStart"/>
      <w:r w:rsidR="00DA2559" w:rsidRPr="003F01EA">
        <w:rPr>
          <w:rFonts w:ascii="Arial" w:hAnsi="Arial" w:cs="Arial"/>
          <w:bCs/>
          <w:sz w:val="22"/>
          <w:szCs w:val="22"/>
          <w:lang w:val="en-GB"/>
        </w:rPr>
        <w:t xml:space="preserve">a </w:t>
      </w:r>
      <w:r w:rsidR="009608BF" w:rsidRPr="003F01EA">
        <w:rPr>
          <w:rFonts w:ascii="Arial" w:hAnsi="Arial" w:cs="Arial"/>
          <w:bCs/>
          <w:sz w:val="22"/>
          <w:szCs w:val="22"/>
          <w:lang w:val="en-GB"/>
        </w:rPr>
        <w:t>damage</w:t>
      </w:r>
      <w:proofErr w:type="gramEnd"/>
      <w:r w:rsidRPr="003F01EA">
        <w:rPr>
          <w:rFonts w:ascii="Arial" w:hAnsi="Arial" w:cs="Arial"/>
          <w:bCs/>
          <w:sz w:val="22"/>
          <w:szCs w:val="22"/>
          <w:lang w:val="en-GB"/>
        </w:rPr>
        <w:t xml:space="preserve"> and a causal link</w:t>
      </w:r>
      <w:r w:rsidR="004D594C" w:rsidRPr="003F01EA">
        <w:rPr>
          <w:rFonts w:ascii="Arial" w:hAnsi="Arial" w:cs="Arial"/>
          <w:bCs/>
          <w:sz w:val="22"/>
          <w:szCs w:val="22"/>
          <w:lang w:val="en-GB"/>
        </w:rPr>
        <w:t>.</w:t>
      </w:r>
    </w:p>
    <w:p w14:paraId="6C9BE0BB" w14:textId="77777777" w:rsidR="004D594C" w:rsidRPr="003F01EA" w:rsidRDefault="004D594C" w:rsidP="004D594C">
      <w:pPr>
        <w:jc w:val="both"/>
        <w:rPr>
          <w:rFonts w:ascii="Arial" w:hAnsi="Arial" w:cs="Arial"/>
          <w:bCs/>
          <w:sz w:val="22"/>
          <w:szCs w:val="22"/>
          <w:lang w:val="en-GB"/>
        </w:rPr>
      </w:pPr>
    </w:p>
    <w:p w14:paraId="33096756" w14:textId="77777777" w:rsidR="004D594C" w:rsidRPr="003F01EA" w:rsidRDefault="004D594C" w:rsidP="004D594C">
      <w:pPr>
        <w:jc w:val="both"/>
        <w:rPr>
          <w:rFonts w:ascii="Arial" w:hAnsi="Arial" w:cs="Arial"/>
          <w:bCs/>
          <w:sz w:val="22"/>
          <w:szCs w:val="22"/>
          <w:lang w:val="en-GB"/>
        </w:rPr>
      </w:pPr>
      <w:r w:rsidRPr="003F01EA">
        <w:rPr>
          <w:rFonts w:ascii="Arial" w:hAnsi="Arial" w:cs="Arial"/>
          <w:bCs/>
          <w:sz w:val="22"/>
          <w:szCs w:val="22"/>
          <w:lang w:val="en-GB"/>
        </w:rPr>
        <w:t>4.2.1</w:t>
      </w:r>
      <w:r w:rsidRPr="003F01EA">
        <w:rPr>
          <w:rFonts w:ascii="Arial" w:hAnsi="Arial" w:cs="Arial"/>
          <w:bCs/>
          <w:sz w:val="22"/>
          <w:szCs w:val="22"/>
          <w:lang w:val="en-GB"/>
        </w:rPr>
        <w:tab/>
      </w:r>
      <w:r w:rsidR="009A7B30" w:rsidRPr="003F01EA">
        <w:rPr>
          <w:rFonts w:ascii="Arial" w:hAnsi="Arial" w:cs="Arial"/>
          <w:bCs/>
          <w:sz w:val="22"/>
          <w:szCs w:val="22"/>
          <w:lang w:val="en-GB"/>
        </w:rPr>
        <w:t>Fault</w:t>
      </w:r>
    </w:p>
    <w:p w14:paraId="0ACE27EF" w14:textId="77777777" w:rsidR="004D594C" w:rsidRPr="003F01EA" w:rsidRDefault="004D594C" w:rsidP="004D594C">
      <w:pPr>
        <w:jc w:val="both"/>
        <w:rPr>
          <w:rFonts w:ascii="Arial" w:hAnsi="Arial" w:cs="Arial"/>
          <w:bCs/>
          <w:sz w:val="22"/>
          <w:szCs w:val="22"/>
          <w:lang w:val="en-GB"/>
        </w:rPr>
      </w:pPr>
    </w:p>
    <w:p w14:paraId="21DEBF90" w14:textId="77777777" w:rsidR="004D594C" w:rsidRPr="003F01EA" w:rsidRDefault="009A7B30" w:rsidP="004D594C">
      <w:pPr>
        <w:jc w:val="both"/>
        <w:rPr>
          <w:rFonts w:ascii="Arial" w:hAnsi="Arial" w:cs="Arial"/>
          <w:bCs/>
          <w:sz w:val="22"/>
          <w:szCs w:val="22"/>
          <w:lang w:val="en-GB"/>
        </w:rPr>
      </w:pPr>
      <w:r w:rsidRPr="003F01EA">
        <w:rPr>
          <w:rFonts w:ascii="Arial" w:hAnsi="Arial" w:cs="Arial"/>
          <w:bCs/>
          <w:sz w:val="22"/>
          <w:szCs w:val="22"/>
          <w:lang w:val="en-GB"/>
        </w:rPr>
        <w:t xml:space="preserve">This is the key element required in order to bring an action for parasitism, as </w:t>
      </w:r>
      <w:r w:rsidR="00CB1608" w:rsidRPr="003F01EA">
        <w:rPr>
          <w:rFonts w:ascii="Arial" w:hAnsi="Arial" w:cs="Arial"/>
          <w:bCs/>
          <w:sz w:val="22"/>
          <w:szCs w:val="22"/>
          <w:lang w:val="en-GB"/>
        </w:rPr>
        <w:t xml:space="preserve">the </w:t>
      </w:r>
      <w:r w:rsidR="009608BF" w:rsidRPr="003F01EA">
        <w:rPr>
          <w:rFonts w:ascii="Arial" w:hAnsi="Arial" w:cs="Arial"/>
          <w:bCs/>
          <w:sz w:val="22"/>
          <w:szCs w:val="22"/>
          <w:lang w:val="en-GB"/>
        </w:rPr>
        <w:t>damage</w:t>
      </w:r>
      <w:r w:rsidR="00CB1608" w:rsidRPr="003F01EA">
        <w:rPr>
          <w:rFonts w:ascii="Arial" w:hAnsi="Arial" w:cs="Arial"/>
          <w:bCs/>
          <w:sz w:val="22"/>
          <w:szCs w:val="22"/>
          <w:lang w:val="en-GB"/>
        </w:rPr>
        <w:t xml:space="preserve"> and the causal link are generally </w:t>
      </w:r>
      <w:r w:rsidR="00DC403A" w:rsidRPr="003F01EA">
        <w:rPr>
          <w:rFonts w:ascii="Arial" w:hAnsi="Arial" w:cs="Arial"/>
          <w:bCs/>
          <w:sz w:val="22"/>
          <w:szCs w:val="22"/>
          <w:lang w:val="en-GB"/>
        </w:rPr>
        <w:t>presumed to exist</w:t>
      </w:r>
      <w:r w:rsidR="004D594C" w:rsidRPr="003F01EA">
        <w:rPr>
          <w:rFonts w:ascii="Arial" w:hAnsi="Arial" w:cs="Arial"/>
          <w:bCs/>
          <w:sz w:val="22"/>
          <w:szCs w:val="22"/>
          <w:lang w:val="en-GB"/>
        </w:rPr>
        <w:t>.</w:t>
      </w:r>
    </w:p>
    <w:p w14:paraId="7967B294" w14:textId="77777777" w:rsidR="004D594C" w:rsidRPr="003F01EA" w:rsidRDefault="00DC403A" w:rsidP="004D594C">
      <w:pPr>
        <w:jc w:val="both"/>
        <w:rPr>
          <w:rFonts w:ascii="Arial" w:hAnsi="Arial" w:cs="Arial"/>
          <w:b/>
          <w:bCs/>
          <w:iCs/>
          <w:sz w:val="20"/>
          <w:lang w:val="en-GB"/>
        </w:rPr>
      </w:pPr>
      <w:r w:rsidRPr="003F01EA">
        <w:rPr>
          <w:rFonts w:ascii="Arial" w:hAnsi="Arial" w:cs="Arial"/>
          <w:bCs/>
          <w:sz w:val="22"/>
          <w:szCs w:val="22"/>
          <w:lang w:val="en-GB"/>
        </w:rPr>
        <w:t xml:space="preserve">Fault is characterised by the </w:t>
      </w:r>
      <w:r w:rsidR="007707F1" w:rsidRPr="003F01EA">
        <w:rPr>
          <w:rFonts w:ascii="Arial" w:hAnsi="Arial" w:cs="Arial"/>
          <w:bCs/>
          <w:sz w:val="22"/>
          <w:szCs w:val="22"/>
          <w:lang w:val="en-GB"/>
        </w:rPr>
        <w:t>circumstance where, for profit and in an unjustified way, a legal or natural person copies a third party’s economic asset which is individual to it and confers a competitive advantage, and which is the result of knowhow, intellectual work and investments.</w:t>
      </w:r>
    </w:p>
    <w:p w14:paraId="1A3ACB9B" w14:textId="77777777" w:rsidR="004D594C" w:rsidRPr="003F01EA" w:rsidRDefault="004D594C" w:rsidP="004D594C">
      <w:pPr>
        <w:jc w:val="both"/>
        <w:rPr>
          <w:rFonts w:ascii="Arial" w:hAnsi="Arial" w:cs="Arial"/>
          <w:b/>
          <w:bCs/>
          <w:i/>
          <w:iCs/>
          <w:lang w:val="en-GB"/>
        </w:rPr>
      </w:pPr>
    </w:p>
    <w:p w14:paraId="5CA1CC41" w14:textId="77777777" w:rsidR="004D594C" w:rsidRPr="003F01EA" w:rsidRDefault="007707F1" w:rsidP="004D594C">
      <w:pPr>
        <w:jc w:val="both"/>
        <w:rPr>
          <w:rFonts w:ascii="Arial" w:hAnsi="Arial" w:cs="Arial"/>
          <w:bCs/>
          <w:lang w:val="en-GB"/>
        </w:rPr>
      </w:pPr>
      <w:r w:rsidRPr="003F01EA">
        <w:rPr>
          <w:rFonts w:ascii="Arial" w:hAnsi="Arial" w:cs="Arial"/>
          <w:bCs/>
          <w:sz w:val="22"/>
          <w:szCs w:val="22"/>
          <w:lang w:val="en-GB"/>
        </w:rPr>
        <w:t>Unlike unfair competition in general</w:t>
      </w:r>
      <w:r w:rsidR="004D594C" w:rsidRPr="003F01EA">
        <w:rPr>
          <w:rFonts w:ascii="Arial" w:hAnsi="Arial" w:cs="Arial"/>
          <w:bCs/>
          <w:sz w:val="22"/>
          <w:szCs w:val="22"/>
          <w:lang w:val="en-GB"/>
        </w:rPr>
        <w:t xml:space="preserve"> </w:t>
      </w:r>
      <w:r w:rsidR="00D9292B" w:rsidRPr="003F01EA">
        <w:rPr>
          <w:rFonts w:ascii="Arial" w:hAnsi="Arial" w:cs="Arial"/>
          <w:bCs/>
          <w:sz w:val="22"/>
          <w:szCs w:val="22"/>
          <w:lang w:val="en-GB"/>
        </w:rPr>
        <w:t>(</w:t>
      </w:r>
      <w:r w:rsidRPr="003F01EA">
        <w:rPr>
          <w:rFonts w:ascii="Arial" w:hAnsi="Arial" w:cs="Arial"/>
          <w:bCs/>
          <w:sz w:val="22"/>
          <w:szCs w:val="22"/>
          <w:lang w:val="en-GB"/>
        </w:rPr>
        <w:t xml:space="preserve">which cannot </w:t>
      </w:r>
      <w:r w:rsidR="00E72974" w:rsidRPr="003F01EA">
        <w:rPr>
          <w:rFonts w:ascii="Arial" w:hAnsi="Arial" w:cs="Arial"/>
          <w:bCs/>
          <w:sz w:val="22"/>
          <w:szCs w:val="22"/>
          <w:lang w:val="en-GB"/>
        </w:rPr>
        <w:t>arise</w:t>
      </w:r>
      <w:r w:rsidRPr="003F01EA">
        <w:rPr>
          <w:rFonts w:ascii="Arial" w:hAnsi="Arial" w:cs="Arial"/>
          <w:bCs/>
          <w:sz w:val="22"/>
          <w:szCs w:val="22"/>
          <w:lang w:val="en-GB"/>
        </w:rPr>
        <w:t xml:space="preserve"> from a </w:t>
      </w:r>
      <w:r w:rsidR="00E72974" w:rsidRPr="003F01EA">
        <w:rPr>
          <w:rFonts w:ascii="Arial" w:hAnsi="Arial" w:cs="Arial"/>
          <w:bCs/>
          <w:sz w:val="22"/>
          <w:szCs w:val="22"/>
          <w:lang w:val="en-GB"/>
        </w:rPr>
        <w:t>combination</w:t>
      </w:r>
      <w:r w:rsidRPr="003F01EA">
        <w:rPr>
          <w:rFonts w:ascii="Arial" w:hAnsi="Arial" w:cs="Arial"/>
          <w:bCs/>
          <w:sz w:val="22"/>
          <w:szCs w:val="22"/>
          <w:lang w:val="en-GB"/>
        </w:rPr>
        <w:t xml:space="preserve"> of assumptions</w:t>
      </w:r>
      <w:r w:rsidR="00D9292B" w:rsidRPr="003F01EA">
        <w:rPr>
          <w:rFonts w:ascii="Arial" w:hAnsi="Arial" w:cs="Arial"/>
          <w:bCs/>
          <w:sz w:val="22"/>
          <w:szCs w:val="22"/>
          <w:lang w:val="en-GB"/>
        </w:rPr>
        <w:t>)</w:t>
      </w:r>
      <w:r w:rsidRPr="003F01EA">
        <w:rPr>
          <w:rFonts w:ascii="Arial" w:hAnsi="Arial" w:cs="Arial"/>
          <w:bCs/>
          <w:sz w:val="22"/>
          <w:szCs w:val="22"/>
          <w:lang w:val="en-GB"/>
        </w:rPr>
        <w:t>, this particular form of unfair competition</w:t>
      </w:r>
      <w:r w:rsidR="001F096C" w:rsidRPr="003F01EA">
        <w:rPr>
          <w:rFonts w:ascii="Arial" w:hAnsi="Arial" w:cs="Arial"/>
          <w:bCs/>
          <w:sz w:val="22"/>
          <w:szCs w:val="22"/>
          <w:lang w:val="en-GB"/>
        </w:rPr>
        <w:t xml:space="preserve"> – parasitism – </w:t>
      </w:r>
      <w:proofErr w:type="gramStart"/>
      <w:r w:rsidR="001F096C" w:rsidRPr="003F01EA">
        <w:rPr>
          <w:rFonts w:ascii="Arial" w:hAnsi="Arial" w:cs="Arial"/>
          <w:bCs/>
          <w:sz w:val="22"/>
          <w:szCs w:val="22"/>
          <w:lang w:val="en-GB"/>
        </w:rPr>
        <w:t>which</w:t>
      </w:r>
      <w:proofErr w:type="gramEnd"/>
      <w:r w:rsidR="001F096C" w:rsidRPr="003F01EA">
        <w:rPr>
          <w:rFonts w:ascii="Arial" w:hAnsi="Arial" w:cs="Arial"/>
          <w:bCs/>
          <w:sz w:val="22"/>
          <w:szCs w:val="22"/>
          <w:lang w:val="en-GB"/>
        </w:rPr>
        <w:t xml:space="preserve"> consists of an economic operator </w:t>
      </w:r>
      <w:r w:rsidRPr="003F01EA">
        <w:rPr>
          <w:rFonts w:ascii="Arial" w:hAnsi="Arial" w:cs="Arial"/>
          <w:bCs/>
          <w:sz w:val="22"/>
          <w:szCs w:val="22"/>
          <w:lang w:val="en-GB"/>
        </w:rPr>
        <w:t xml:space="preserve"> </w:t>
      </w:r>
      <w:r w:rsidR="004D594C" w:rsidRPr="003F01EA">
        <w:rPr>
          <w:rFonts w:ascii="Arial" w:hAnsi="Arial" w:cs="Arial"/>
          <w:bCs/>
          <w:sz w:val="22"/>
          <w:szCs w:val="22"/>
          <w:lang w:val="en-GB"/>
        </w:rPr>
        <w:t xml:space="preserve"> </w:t>
      </w:r>
      <w:r w:rsidR="001F096C" w:rsidRPr="003F01EA">
        <w:rPr>
          <w:rFonts w:ascii="Arial" w:hAnsi="Arial" w:cs="Arial"/>
          <w:bCs/>
          <w:sz w:val="22"/>
          <w:szCs w:val="22"/>
          <w:lang w:val="en-GB"/>
        </w:rPr>
        <w:t xml:space="preserve">riding on the coat-tails of a company by taking undue advantage of the investments made or of its </w:t>
      </w:r>
      <w:r w:rsidR="00235A2B" w:rsidRPr="003F01EA">
        <w:rPr>
          <w:rFonts w:ascii="Arial" w:hAnsi="Arial" w:cs="Arial"/>
          <w:bCs/>
          <w:sz w:val="22"/>
          <w:szCs w:val="22"/>
          <w:lang w:val="en-GB"/>
        </w:rPr>
        <w:t>reputation</w:t>
      </w:r>
      <w:r w:rsidR="004D594C" w:rsidRPr="003F01EA">
        <w:rPr>
          <w:rFonts w:ascii="Arial" w:hAnsi="Arial" w:cs="Arial"/>
          <w:bCs/>
          <w:sz w:val="22"/>
          <w:szCs w:val="22"/>
          <w:lang w:val="en-GB"/>
        </w:rPr>
        <w:t xml:space="preserve">, </w:t>
      </w:r>
      <w:r w:rsidR="006512E4" w:rsidRPr="003F01EA">
        <w:rPr>
          <w:rFonts w:ascii="Arial" w:hAnsi="Arial" w:cs="Arial"/>
          <w:bCs/>
          <w:sz w:val="22"/>
          <w:szCs w:val="22"/>
          <w:lang w:val="en-GB"/>
        </w:rPr>
        <w:t>arise</w:t>
      </w:r>
      <w:r w:rsidR="001F096C" w:rsidRPr="003F01EA">
        <w:rPr>
          <w:rFonts w:ascii="Arial" w:hAnsi="Arial" w:cs="Arial"/>
          <w:bCs/>
          <w:sz w:val="22"/>
          <w:szCs w:val="22"/>
          <w:lang w:val="en-GB"/>
        </w:rPr>
        <w:t xml:space="preserve">s in principle from a set of </w:t>
      </w:r>
      <w:r w:rsidR="005D6DCA" w:rsidRPr="003F01EA">
        <w:rPr>
          <w:rFonts w:ascii="Arial" w:hAnsi="Arial" w:cs="Arial"/>
          <w:bCs/>
          <w:sz w:val="22"/>
          <w:szCs w:val="22"/>
          <w:lang w:val="en-GB"/>
        </w:rPr>
        <w:t xml:space="preserve">elements assessed </w:t>
      </w:r>
      <w:r w:rsidR="007F1929" w:rsidRPr="003F01EA">
        <w:rPr>
          <w:rFonts w:ascii="Arial" w:hAnsi="Arial" w:cs="Arial"/>
          <w:bCs/>
          <w:sz w:val="22"/>
          <w:szCs w:val="22"/>
          <w:lang w:val="en-GB"/>
        </w:rPr>
        <w:t>globally</w:t>
      </w:r>
      <w:r w:rsidR="004D594C" w:rsidRPr="003F01EA">
        <w:rPr>
          <w:rFonts w:ascii="Arial" w:hAnsi="Arial" w:cs="Arial"/>
          <w:bCs/>
          <w:lang w:val="en-GB"/>
        </w:rPr>
        <w:t xml:space="preserve">. </w:t>
      </w:r>
    </w:p>
    <w:p w14:paraId="4625B660" w14:textId="77777777" w:rsidR="004D594C" w:rsidRPr="003F01EA" w:rsidRDefault="004D594C" w:rsidP="004D594C">
      <w:pPr>
        <w:jc w:val="both"/>
        <w:rPr>
          <w:rFonts w:ascii="Arial" w:hAnsi="Arial" w:cs="Arial"/>
          <w:bCs/>
          <w:sz w:val="22"/>
          <w:szCs w:val="22"/>
          <w:lang w:val="en-GB"/>
        </w:rPr>
      </w:pPr>
    </w:p>
    <w:p w14:paraId="2FD255C5" w14:textId="18D7E9F8" w:rsidR="004D594C" w:rsidRPr="003F01EA" w:rsidRDefault="004D594C" w:rsidP="004D594C">
      <w:pPr>
        <w:jc w:val="both"/>
        <w:rPr>
          <w:rFonts w:ascii="Arial" w:hAnsi="Arial" w:cs="Arial"/>
          <w:bCs/>
          <w:sz w:val="22"/>
          <w:szCs w:val="22"/>
          <w:lang w:val="en-GB"/>
        </w:rPr>
      </w:pPr>
      <w:r w:rsidRPr="003F01EA">
        <w:rPr>
          <w:rFonts w:ascii="Arial" w:hAnsi="Arial" w:cs="Arial"/>
          <w:bCs/>
          <w:sz w:val="22"/>
          <w:szCs w:val="22"/>
          <w:lang w:val="en-GB"/>
        </w:rPr>
        <w:t>I</w:t>
      </w:r>
      <w:r w:rsidR="005D6DCA" w:rsidRPr="003F01EA">
        <w:rPr>
          <w:rFonts w:ascii="Arial" w:hAnsi="Arial" w:cs="Arial"/>
          <w:bCs/>
          <w:sz w:val="22"/>
          <w:szCs w:val="22"/>
          <w:lang w:val="en-GB"/>
        </w:rPr>
        <w:t>t is difficult to provide an exhaustive list of the various factors taken into account in case law, given the multiplicity of types of parasitic behaviour</w:t>
      </w:r>
      <w:r w:rsidRPr="003F01EA">
        <w:rPr>
          <w:rFonts w:ascii="Arial" w:hAnsi="Arial" w:cs="Arial"/>
          <w:bCs/>
          <w:sz w:val="22"/>
          <w:szCs w:val="22"/>
          <w:lang w:val="en-GB"/>
        </w:rPr>
        <w:t>.</w:t>
      </w:r>
    </w:p>
    <w:p w14:paraId="4B569326" w14:textId="77777777" w:rsidR="00797531" w:rsidRPr="003F01EA" w:rsidRDefault="00797531" w:rsidP="004D594C">
      <w:pPr>
        <w:jc w:val="both"/>
        <w:rPr>
          <w:rFonts w:ascii="Arial" w:hAnsi="Arial" w:cs="Arial"/>
          <w:sz w:val="22"/>
          <w:szCs w:val="22"/>
          <w:lang w:val="en-GB"/>
        </w:rPr>
      </w:pPr>
    </w:p>
    <w:p w14:paraId="5357E6E1" w14:textId="77777777" w:rsidR="004D594C" w:rsidRPr="003F01EA" w:rsidRDefault="005D6DCA" w:rsidP="004D594C">
      <w:pPr>
        <w:jc w:val="both"/>
        <w:rPr>
          <w:rFonts w:ascii="Arial" w:hAnsi="Arial" w:cs="Arial"/>
          <w:sz w:val="22"/>
          <w:szCs w:val="22"/>
          <w:lang w:val="en-GB"/>
        </w:rPr>
      </w:pPr>
      <w:r w:rsidRPr="003F01EA">
        <w:rPr>
          <w:rFonts w:ascii="Arial" w:hAnsi="Arial" w:cs="Arial"/>
          <w:sz w:val="22"/>
          <w:szCs w:val="22"/>
          <w:lang w:val="en-GB"/>
        </w:rPr>
        <w:t>In any event, the victim of parasitic acts must establish</w:t>
      </w:r>
      <w:r w:rsidR="004D594C" w:rsidRPr="003F01EA">
        <w:rPr>
          <w:rFonts w:ascii="Arial" w:hAnsi="Arial" w:cs="Arial"/>
          <w:sz w:val="22"/>
          <w:szCs w:val="22"/>
          <w:lang w:val="en-GB"/>
        </w:rPr>
        <w:t>:</w:t>
      </w:r>
    </w:p>
    <w:p w14:paraId="6E4129EA" w14:textId="77777777" w:rsidR="004D594C" w:rsidRPr="003F01EA" w:rsidRDefault="005D6DCA" w:rsidP="002F0DEE">
      <w:pPr>
        <w:pStyle w:val="Paragraphedeliste"/>
        <w:numPr>
          <w:ilvl w:val="0"/>
          <w:numId w:val="4"/>
        </w:numPr>
        <w:spacing w:after="160" w:line="259" w:lineRule="auto"/>
        <w:jc w:val="both"/>
        <w:rPr>
          <w:rFonts w:ascii="Arial" w:hAnsi="Arial" w:cs="Arial"/>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w:t>
      </w:r>
      <w:r w:rsidR="00235A2B" w:rsidRPr="003F01EA">
        <w:rPr>
          <w:rFonts w:ascii="Arial" w:hAnsi="Arial" w:cs="Arial"/>
          <w:sz w:val="22"/>
          <w:szCs w:val="22"/>
          <w:lang w:val="en-GB"/>
        </w:rPr>
        <w:t>reputation</w:t>
      </w:r>
      <w:r w:rsidRPr="003F01EA">
        <w:rPr>
          <w:rFonts w:ascii="Arial" w:hAnsi="Arial" w:cs="Arial"/>
          <w:sz w:val="22"/>
          <w:szCs w:val="22"/>
          <w:lang w:val="en-GB"/>
        </w:rPr>
        <w:t xml:space="preserve"> and/or the </w:t>
      </w:r>
      <w:r w:rsidR="0013517B" w:rsidRPr="003F01EA">
        <w:rPr>
          <w:rFonts w:ascii="Arial" w:hAnsi="Arial" w:cs="Arial"/>
          <w:sz w:val="22"/>
          <w:szCs w:val="22"/>
          <w:lang w:val="en-GB"/>
        </w:rPr>
        <w:t>fact</w:t>
      </w:r>
      <w:r w:rsidRPr="003F01EA">
        <w:rPr>
          <w:rFonts w:ascii="Arial" w:hAnsi="Arial" w:cs="Arial"/>
          <w:sz w:val="22"/>
          <w:szCs w:val="22"/>
          <w:lang w:val="en-GB"/>
        </w:rPr>
        <w:t xml:space="preserve"> of the investments made</w:t>
      </w:r>
      <w:r w:rsidR="004D594C" w:rsidRPr="003F01EA">
        <w:rPr>
          <w:rFonts w:ascii="Arial" w:hAnsi="Arial" w:cs="Arial"/>
          <w:sz w:val="22"/>
          <w:szCs w:val="22"/>
          <w:lang w:val="en-GB"/>
        </w:rPr>
        <w:t xml:space="preserve"> </w:t>
      </w:r>
      <w:r w:rsidRPr="003F01EA">
        <w:rPr>
          <w:rFonts w:ascii="Arial" w:hAnsi="Arial" w:cs="Arial"/>
          <w:sz w:val="22"/>
          <w:szCs w:val="22"/>
          <w:lang w:val="en-GB"/>
        </w:rPr>
        <w:t>for the distinctive sign in question</w:t>
      </w:r>
      <w:r w:rsidR="004D594C" w:rsidRPr="003F01EA">
        <w:rPr>
          <w:rFonts w:ascii="Arial" w:hAnsi="Arial" w:cs="Arial"/>
          <w:bCs/>
          <w:lang w:val="en-GB"/>
        </w:rPr>
        <w:t>;</w:t>
      </w:r>
    </w:p>
    <w:p w14:paraId="54F1F097" w14:textId="2284CC7F" w:rsidR="004D594C" w:rsidRPr="003F01EA" w:rsidRDefault="009608BF" w:rsidP="004D594C">
      <w:pPr>
        <w:pStyle w:val="Paragraphedeliste"/>
        <w:numPr>
          <w:ilvl w:val="0"/>
          <w:numId w:val="4"/>
        </w:numPr>
        <w:spacing w:after="160" w:line="259" w:lineRule="auto"/>
        <w:jc w:val="both"/>
        <w:rPr>
          <w:rFonts w:ascii="Arial" w:hAnsi="Arial" w:cs="Arial"/>
          <w:lang w:val="en-GB"/>
        </w:rPr>
      </w:pPr>
      <w:proofErr w:type="gramStart"/>
      <w:r w:rsidRPr="008F0524">
        <w:rPr>
          <w:rFonts w:ascii="Arial" w:hAnsi="Arial" w:cs="Arial"/>
          <w:sz w:val="22"/>
          <w:szCs w:val="22"/>
          <w:lang w:val="en-GB"/>
        </w:rPr>
        <w:t>intrusive</w:t>
      </w:r>
      <w:proofErr w:type="gramEnd"/>
      <w:r w:rsidRPr="008F0524">
        <w:rPr>
          <w:rFonts w:ascii="Arial" w:hAnsi="Arial" w:cs="Arial"/>
          <w:sz w:val="22"/>
          <w:szCs w:val="22"/>
          <w:lang w:val="en-GB"/>
        </w:rPr>
        <w:t xml:space="preserve"> </w:t>
      </w:r>
      <w:r w:rsidR="000D6F63" w:rsidRPr="008F0524">
        <w:rPr>
          <w:rFonts w:ascii="Arial" w:hAnsi="Arial" w:cs="Arial"/>
          <w:sz w:val="22"/>
          <w:szCs w:val="22"/>
          <w:lang w:val="en-GB"/>
        </w:rPr>
        <w:t>links</w:t>
      </w:r>
      <w:r w:rsidR="004D594C" w:rsidRPr="003F01EA">
        <w:rPr>
          <w:rFonts w:ascii="Arial" w:hAnsi="Arial" w:cs="Arial"/>
          <w:sz w:val="22"/>
          <w:szCs w:val="22"/>
          <w:lang w:val="en-GB"/>
        </w:rPr>
        <w:t xml:space="preserve"> o</w:t>
      </w:r>
      <w:r w:rsidR="005D6DCA" w:rsidRPr="003F01EA">
        <w:rPr>
          <w:rFonts w:ascii="Arial" w:hAnsi="Arial" w:cs="Arial"/>
          <w:sz w:val="22"/>
          <w:szCs w:val="22"/>
          <w:lang w:val="en-GB"/>
        </w:rPr>
        <w:t xml:space="preserve">r any other act committed by the defendant in order to misappropriate this </w:t>
      </w:r>
      <w:r w:rsidR="00235A2B" w:rsidRPr="003F01EA">
        <w:rPr>
          <w:rFonts w:ascii="Arial" w:hAnsi="Arial" w:cs="Arial"/>
          <w:sz w:val="22"/>
          <w:szCs w:val="22"/>
          <w:lang w:val="en-GB"/>
        </w:rPr>
        <w:t>reputation</w:t>
      </w:r>
      <w:r w:rsidR="005D6DCA" w:rsidRPr="003F01EA">
        <w:rPr>
          <w:rFonts w:ascii="Arial" w:hAnsi="Arial" w:cs="Arial"/>
          <w:sz w:val="22"/>
          <w:szCs w:val="22"/>
          <w:lang w:val="en-GB"/>
        </w:rPr>
        <w:t xml:space="preserve"> or these</w:t>
      </w:r>
      <w:r w:rsidR="004D594C" w:rsidRPr="003F01EA">
        <w:rPr>
          <w:rFonts w:ascii="Arial" w:hAnsi="Arial" w:cs="Arial"/>
          <w:sz w:val="22"/>
          <w:szCs w:val="22"/>
          <w:lang w:val="en-GB"/>
        </w:rPr>
        <w:t xml:space="preserve"> investments: </w:t>
      </w:r>
      <w:r w:rsidR="005D6DCA" w:rsidRPr="003F01EA">
        <w:rPr>
          <w:rFonts w:ascii="Arial" w:hAnsi="Arial" w:cs="Arial"/>
          <w:sz w:val="22"/>
          <w:szCs w:val="22"/>
          <w:lang w:val="en-GB"/>
        </w:rPr>
        <w:t>these may be acts of such a nature as to create, through unjustified resemblances, a likelihood of association with the signs relied upon</w:t>
      </w:r>
      <w:r w:rsidR="004D594C" w:rsidRPr="003F01EA">
        <w:rPr>
          <w:rFonts w:ascii="Arial" w:hAnsi="Arial" w:cs="Arial"/>
          <w:b/>
          <w:bCs/>
          <w:sz w:val="20"/>
          <w:lang w:val="en-GB"/>
        </w:rPr>
        <w:t>.</w:t>
      </w:r>
    </w:p>
    <w:p w14:paraId="60A7B0FD" w14:textId="77777777" w:rsidR="004D594C" w:rsidRPr="003F01EA" w:rsidRDefault="004D594C" w:rsidP="004D594C">
      <w:pPr>
        <w:pStyle w:val="Paragraphedeliste"/>
        <w:jc w:val="both"/>
        <w:rPr>
          <w:rFonts w:ascii="Arial" w:hAnsi="Arial" w:cs="Arial"/>
          <w:lang w:val="en-GB"/>
        </w:rPr>
      </w:pPr>
    </w:p>
    <w:p w14:paraId="1C3DB57A" w14:textId="77777777" w:rsidR="004D594C" w:rsidRPr="003F01EA" w:rsidRDefault="009608BF" w:rsidP="004D594C">
      <w:pPr>
        <w:jc w:val="both"/>
        <w:rPr>
          <w:rFonts w:ascii="Arial" w:hAnsi="Arial" w:cs="Arial"/>
          <w:iCs/>
          <w:sz w:val="22"/>
          <w:szCs w:val="22"/>
          <w:lang w:val="en-GB"/>
        </w:rPr>
      </w:pPr>
      <w:r w:rsidRPr="003F01EA">
        <w:rPr>
          <w:rFonts w:ascii="Arial" w:hAnsi="Arial" w:cs="Arial"/>
          <w:iCs/>
          <w:sz w:val="22"/>
          <w:szCs w:val="22"/>
          <w:lang w:val="en-GB"/>
        </w:rPr>
        <w:t>On the other hand, certain elements are irrelevant in the assessment of acts of parasitism, in particular</w:t>
      </w:r>
      <w:r w:rsidR="004D594C" w:rsidRPr="003F01EA">
        <w:rPr>
          <w:rFonts w:ascii="Arial" w:hAnsi="Arial" w:cs="Arial"/>
          <w:iCs/>
          <w:sz w:val="22"/>
          <w:szCs w:val="22"/>
          <w:lang w:val="en-GB"/>
        </w:rPr>
        <w:t>:</w:t>
      </w:r>
    </w:p>
    <w:p w14:paraId="0667BB74" w14:textId="074A114F" w:rsidR="004D594C" w:rsidRPr="003F01EA" w:rsidRDefault="009608BF" w:rsidP="002F0DEE">
      <w:pPr>
        <w:pStyle w:val="Paragraphedeliste"/>
        <w:numPr>
          <w:ilvl w:val="0"/>
          <w:numId w:val="8"/>
        </w:numPr>
        <w:spacing w:after="160" w:line="259" w:lineRule="auto"/>
        <w:jc w:val="both"/>
        <w:rPr>
          <w:rFonts w:ascii="Arial" w:hAnsi="Arial" w:cs="Arial"/>
          <w:iCs/>
          <w:lang w:val="en-GB"/>
        </w:rPr>
      </w:pPr>
      <w:proofErr w:type="gramStart"/>
      <w:r w:rsidRPr="003F01EA">
        <w:rPr>
          <w:rFonts w:ascii="Arial" w:hAnsi="Arial" w:cs="Arial"/>
          <w:iCs/>
          <w:sz w:val="22"/>
          <w:szCs w:val="22"/>
          <w:lang w:val="en-GB"/>
        </w:rPr>
        <w:t>good</w:t>
      </w:r>
      <w:proofErr w:type="gramEnd"/>
      <w:r w:rsidRPr="003F01EA">
        <w:rPr>
          <w:rFonts w:ascii="Arial" w:hAnsi="Arial" w:cs="Arial"/>
          <w:iCs/>
          <w:sz w:val="22"/>
          <w:szCs w:val="22"/>
          <w:lang w:val="en-GB"/>
        </w:rPr>
        <w:t xml:space="preserve"> or bad faith</w:t>
      </w:r>
      <w:r w:rsidR="004E1CD0" w:rsidRPr="003F01EA">
        <w:rPr>
          <w:rFonts w:ascii="Arial" w:hAnsi="Arial" w:cs="Arial"/>
          <w:iCs/>
          <w:sz w:val="22"/>
          <w:szCs w:val="22"/>
          <w:lang w:val="en-GB"/>
        </w:rPr>
        <w:t>:</w:t>
      </w:r>
      <w:r w:rsidR="004D594C" w:rsidRPr="003F01EA">
        <w:rPr>
          <w:rFonts w:ascii="Arial" w:hAnsi="Arial" w:cs="Arial"/>
          <w:iCs/>
          <w:sz w:val="22"/>
          <w:szCs w:val="22"/>
          <w:lang w:val="en-GB"/>
        </w:rPr>
        <w:t xml:space="preserve"> </w:t>
      </w:r>
      <w:r w:rsidRPr="003F01EA">
        <w:rPr>
          <w:rFonts w:ascii="Arial" w:hAnsi="Arial" w:cs="Arial"/>
          <w:iCs/>
          <w:sz w:val="22"/>
          <w:szCs w:val="22"/>
          <w:lang w:val="en-GB"/>
        </w:rPr>
        <w:t xml:space="preserve">this is because </w:t>
      </w:r>
      <w:r w:rsidR="000D6F63" w:rsidRPr="003F01EA">
        <w:rPr>
          <w:rFonts w:ascii="Arial" w:hAnsi="Arial" w:cs="Arial"/>
          <w:iCs/>
          <w:sz w:val="22"/>
          <w:szCs w:val="22"/>
          <w:lang w:val="en-GB"/>
        </w:rPr>
        <w:t xml:space="preserve">for such a  </w:t>
      </w:r>
      <w:r w:rsidRPr="003F01EA">
        <w:rPr>
          <w:rFonts w:ascii="Arial" w:hAnsi="Arial" w:cs="Arial"/>
          <w:iCs/>
          <w:sz w:val="22"/>
          <w:szCs w:val="22"/>
          <w:lang w:val="en-GB"/>
        </w:rPr>
        <w:t>fault</w:t>
      </w:r>
      <w:r w:rsidR="000D6F63" w:rsidRPr="003F01EA">
        <w:rPr>
          <w:rFonts w:ascii="Arial" w:hAnsi="Arial" w:cs="Arial"/>
          <w:iCs/>
          <w:sz w:val="22"/>
          <w:szCs w:val="22"/>
          <w:lang w:val="en-GB"/>
        </w:rPr>
        <w:t>,</w:t>
      </w:r>
      <w:r w:rsidRPr="003F01EA">
        <w:rPr>
          <w:rFonts w:ascii="Arial" w:hAnsi="Arial" w:cs="Arial"/>
          <w:iCs/>
          <w:sz w:val="22"/>
          <w:szCs w:val="22"/>
          <w:lang w:val="en-GB"/>
        </w:rPr>
        <w:t xml:space="preserve"> it is a well-established rule that civil liability is incurred without any element of intent</w:t>
      </w:r>
      <w:r w:rsidR="004D594C" w:rsidRPr="003F01EA">
        <w:rPr>
          <w:rFonts w:ascii="Arial" w:hAnsi="Arial" w:cs="Arial"/>
          <w:iCs/>
          <w:lang w:val="en-GB"/>
        </w:rPr>
        <w:t>;</w:t>
      </w:r>
    </w:p>
    <w:p w14:paraId="548EF21C" w14:textId="77777777" w:rsidR="004D594C" w:rsidRPr="003F01EA" w:rsidRDefault="009608BF" w:rsidP="002F0DEE">
      <w:pPr>
        <w:pStyle w:val="Paragraphedeliste"/>
        <w:numPr>
          <w:ilvl w:val="0"/>
          <w:numId w:val="8"/>
        </w:numPr>
        <w:spacing w:after="160" w:line="259" w:lineRule="auto"/>
        <w:jc w:val="both"/>
        <w:rPr>
          <w:rFonts w:ascii="Arial" w:hAnsi="Arial" w:cs="Arial"/>
          <w:iCs/>
          <w:lang w:val="en-GB"/>
        </w:rPr>
      </w:pPr>
      <w:proofErr w:type="gramStart"/>
      <w:r w:rsidRPr="003F01EA">
        <w:rPr>
          <w:rFonts w:ascii="Arial" w:hAnsi="Arial" w:cs="Arial"/>
          <w:iCs/>
          <w:sz w:val="22"/>
          <w:szCs w:val="22"/>
          <w:lang w:val="en-GB"/>
        </w:rPr>
        <w:t>changes</w:t>
      </w:r>
      <w:proofErr w:type="gramEnd"/>
      <w:r w:rsidRPr="003F01EA">
        <w:rPr>
          <w:rFonts w:ascii="Arial" w:hAnsi="Arial" w:cs="Arial"/>
          <w:iCs/>
          <w:sz w:val="22"/>
          <w:szCs w:val="22"/>
          <w:lang w:val="en-GB"/>
        </w:rPr>
        <w:t xml:space="preserve"> to the economic behaviour of consumers</w:t>
      </w:r>
      <w:r w:rsidR="004D594C" w:rsidRPr="003F01EA">
        <w:rPr>
          <w:rFonts w:ascii="Arial" w:hAnsi="Arial" w:cs="Arial"/>
          <w:iCs/>
          <w:sz w:val="22"/>
          <w:szCs w:val="22"/>
          <w:lang w:val="en-GB"/>
        </w:rPr>
        <w:t>.</w:t>
      </w:r>
    </w:p>
    <w:p w14:paraId="0AEAF304" w14:textId="77777777" w:rsidR="004D594C" w:rsidRPr="003F01EA" w:rsidRDefault="009608BF" w:rsidP="004D594C">
      <w:pPr>
        <w:pStyle w:val="Paragraphedeliste"/>
        <w:numPr>
          <w:ilvl w:val="0"/>
          <w:numId w:val="8"/>
        </w:numPr>
        <w:spacing w:after="160" w:line="259" w:lineRule="auto"/>
        <w:jc w:val="both"/>
        <w:rPr>
          <w:rFonts w:ascii="Arial" w:hAnsi="Arial" w:cs="Arial"/>
          <w:iCs/>
          <w:lang w:val="en-GB"/>
        </w:rPr>
      </w:pPr>
      <w:proofErr w:type="gramStart"/>
      <w:r w:rsidRPr="003F01EA">
        <w:rPr>
          <w:rFonts w:ascii="Arial" w:hAnsi="Arial" w:cs="Arial"/>
          <w:bCs/>
          <w:sz w:val="22"/>
          <w:szCs w:val="22"/>
          <w:lang w:val="en-GB"/>
        </w:rPr>
        <w:t>the</w:t>
      </w:r>
      <w:proofErr w:type="gramEnd"/>
      <w:r w:rsidRPr="003F01EA">
        <w:rPr>
          <w:rFonts w:ascii="Arial" w:hAnsi="Arial" w:cs="Arial"/>
          <w:bCs/>
          <w:sz w:val="22"/>
          <w:szCs w:val="22"/>
          <w:lang w:val="en-GB"/>
        </w:rPr>
        <w:t xml:space="preserve"> competitive situation or the absence of competition between the parties</w:t>
      </w:r>
      <w:r w:rsidR="004D594C" w:rsidRPr="003F01EA">
        <w:rPr>
          <w:rFonts w:ascii="Arial" w:hAnsi="Arial" w:cs="Arial"/>
          <w:b/>
          <w:bCs/>
          <w:sz w:val="20"/>
          <w:lang w:val="en-GB"/>
        </w:rPr>
        <w:t>.</w:t>
      </w:r>
    </w:p>
    <w:p w14:paraId="7279A7EF" w14:textId="77777777" w:rsidR="004D594C" w:rsidRPr="003F01EA" w:rsidRDefault="009608BF" w:rsidP="004D594C">
      <w:pPr>
        <w:jc w:val="both"/>
        <w:rPr>
          <w:rFonts w:ascii="Arial" w:hAnsi="Arial" w:cs="Arial"/>
          <w:bCs/>
          <w:lang w:val="en-GB"/>
        </w:rPr>
      </w:pPr>
      <w:r w:rsidRPr="003F01EA">
        <w:rPr>
          <w:rFonts w:ascii="Arial" w:hAnsi="Arial" w:cs="Arial"/>
          <w:bCs/>
          <w:sz w:val="22"/>
          <w:szCs w:val="22"/>
          <w:lang w:val="en-GB"/>
        </w:rPr>
        <w:lastRenderedPageBreak/>
        <w:t>Finally</w:t>
      </w:r>
      <w:r w:rsidR="004D594C" w:rsidRPr="003F01EA">
        <w:rPr>
          <w:rFonts w:ascii="Arial" w:hAnsi="Arial" w:cs="Arial"/>
          <w:bCs/>
          <w:sz w:val="22"/>
          <w:szCs w:val="22"/>
          <w:lang w:val="en-GB"/>
        </w:rPr>
        <w:t xml:space="preserve">, </w:t>
      </w:r>
      <w:r w:rsidRPr="003F01EA">
        <w:rPr>
          <w:rFonts w:ascii="Arial" w:hAnsi="Arial" w:cs="Arial"/>
          <w:bCs/>
          <w:sz w:val="22"/>
          <w:szCs w:val="22"/>
          <w:lang w:val="en-GB"/>
        </w:rPr>
        <w:t>it should be noted that</w:t>
      </w:r>
      <w:r w:rsidR="00727511" w:rsidRPr="003F01EA">
        <w:rPr>
          <w:rFonts w:ascii="Arial" w:hAnsi="Arial" w:cs="Arial"/>
          <w:bCs/>
          <w:sz w:val="22"/>
          <w:szCs w:val="22"/>
          <w:lang w:val="en-GB"/>
        </w:rPr>
        <w:t>,</w:t>
      </w:r>
      <w:r w:rsidRPr="003F01EA">
        <w:rPr>
          <w:rFonts w:ascii="Arial" w:hAnsi="Arial" w:cs="Arial"/>
          <w:bCs/>
          <w:sz w:val="22"/>
          <w:szCs w:val="22"/>
          <w:lang w:val="en-GB"/>
        </w:rPr>
        <w:t xml:space="preserve"> when an action for parasitism is brought simultaneously with an action for trademark infringement, it will not be admissible if it is based on the same facts as those relied on in relation to the infringement</w:t>
      </w:r>
      <w:r w:rsidR="004D594C" w:rsidRPr="003F01EA">
        <w:rPr>
          <w:rFonts w:ascii="Arial" w:hAnsi="Arial" w:cs="Arial"/>
          <w:bCs/>
          <w:iCs/>
          <w:sz w:val="20"/>
          <w:lang w:val="en-GB"/>
        </w:rPr>
        <w:t>.</w:t>
      </w:r>
    </w:p>
    <w:p w14:paraId="402C609A" w14:textId="77777777" w:rsidR="004D594C" w:rsidRPr="003F01EA" w:rsidRDefault="004D594C" w:rsidP="004D594C">
      <w:pPr>
        <w:pStyle w:val="Paragraphedeliste"/>
        <w:jc w:val="both"/>
        <w:rPr>
          <w:rFonts w:ascii="Arial" w:hAnsi="Arial" w:cs="Arial"/>
          <w:b/>
          <w:bCs/>
          <w:i/>
          <w:iCs/>
          <w:lang w:val="en-GB"/>
        </w:rPr>
      </w:pPr>
    </w:p>
    <w:p w14:paraId="0182D9A1" w14:textId="77777777" w:rsidR="004D594C" w:rsidRPr="003F01EA" w:rsidRDefault="009608BF" w:rsidP="004D594C">
      <w:pPr>
        <w:pStyle w:val="Paragraphedeliste"/>
        <w:numPr>
          <w:ilvl w:val="2"/>
          <w:numId w:val="7"/>
        </w:numPr>
        <w:spacing w:after="160" w:line="259" w:lineRule="auto"/>
        <w:jc w:val="both"/>
        <w:rPr>
          <w:rFonts w:ascii="Arial" w:hAnsi="Arial" w:cs="Arial"/>
          <w:b/>
          <w:bCs/>
          <w:iCs/>
          <w:sz w:val="22"/>
          <w:szCs w:val="22"/>
          <w:lang w:val="en-GB"/>
        </w:rPr>
      </w:pPr>
      <w:r w:rsidRPr="003F01EA">
        <w:rPr>
          <w:rFonts w:ascii="Arial" w:hAnsi="Arial" w:cs="Arial"/>
          <w:bCs/>
          <w:iCs/>
          <w:sz w:val="22"/>
          <w:szCs w:val="22"/>
          <w:lang w:val="en-GB"/>
        </w:rPr>
        <w:t>Damage</w:t>
      </w:r>
    </w:p>
    <w:p w14:paraId="13E39543" w14:textId="308F6F9B" w:rsidR="002F0DEE" w:rsidRPr="003F01EA" w:rsidRDefault="009608BF" w:rsidP="004D594C">
      <w:pPr>
        <w:jc w:val="both"/>
        <w:rPr>
          <w:rFonts w:ascii="Arial" w:hAnsi="Arial" w:cs="Arial"/>
          <w:bCs/>
          <w:iCs/>
          <w:sz w:val="22"/>
          <w:szCs w:val="22"/>
          <w:lang w:val="en-GB"/>
        </w:rPr>
      </w:pPr>
      <w:r w:rsidRPr="003F01EA">
        <w:rPr>
          <w:rFonts w:ascii="Arial" w:hAnsi="Arial" w:cs="Arial"/>
          <w:bCs/>
          <w:iCs/>
          <w:sz w:val="22"/>
          <w:szCs w:val="22"/>
          <w:lang w:val="en-GB"/>
        </w:rPr>
        <w:t xml:space="preserve">Damage is constituted by the commercial disruption </w:t>
      </w:r>
      <w:r w:rsidR="000D6F63" w:rsidRPr="003F01EA">
        <w:rPr>
          <w:rFonts w:ascii="Arial" w:hAnsi="Arial" w:cs="Arial"/>
          <w:bCs/>
          <w:iCs/>
          <w:sz w:val="22"/>
          <w:szCs w:val="22"/>
          <w:lang w:val="en-GB"/>
        </w:rPr>
        <w:t>caused by</w:t>
      </w:r>
      <w:r w:rsidRPr="003F01EA">
        <w:rPr>
          <w:rFonts w:ascii="Arial" w:hAnsi="Arial" w:cs="Arial"/>
          <w:bCs/>
          <w:iCs/>
          <w:sz w:val="22"/>
          <w:szCs w:val="22"/>
          <w:lang w:val="en-GB"/>
        </w:rPr>
        <w:t xml:space="preserve"> the parasitic act </w:t>
      </w:r>
      <w:r w:rsidR="000D6F63" w:rsidRPr="003F01EA">
        <w:rPr>
          <w:rFonts w:ascii="Arial" w:hAnsi="Arial" w:cs="Arial"/>
          <w:bCs/>
          <w:iCs/>
          <w:sz w:val="22"/>
          <w:szCs w:val="22"/>
          <w:lang w:val="en-GB"/>
        </w:rPr>
        <w:t xml:space="preserve">to </w:t>
      </w:r>
      <w:r w:rsidRPr="003F01EA">
        <w:rPr>
          <w:rFonts w:ascii="Arial" w:hAnsi="Arial" w:cs="Arial"/>
          <w:bCs/>
          <w:iCs/>
          <w:sz w:val="22"/>
          <w:szCs w:val="22"/>
          <w:lang w:val="en-GB"/>
        </w:rPr>
        <w:t xml:space="preserve">the company that is the victim. It may result from </w:t>
      </w:r>
      <w:r w:rsidR="00235A2B" w:rsidRPr="003F01EA">
        <w:rPr>
          <w:rFonts w:ascii="Arial" w:hAnsi="Arial" w:cs="Arial"/>
          <w:bCs/>
          <w:iCs/>
          <w:sz w:val="22"/>
          <w:szCs w:val="22"/>
          <w:lang w:val="en-GB"/>
        </w:rPr>
        <w:t>the</w:t>
      </w:r>
      <w:r w:rsidR="004D594C" w:rsidRPr="003F01EA">
        <w:rPr>
          <w:rFonts w:ascii="Arial" w:hAnsi="Arial" w:cs="Arial"/>
          <w:bCs/>
          <w:iCs/>
          <w:sz w:val="22"/>
          <w:szCs w:val="22"/>
          <w:lang w:val="en-GB"/>
        </w:rPr>
        <w:t xml:space="preserve"> </w:t>
      </w:r>
      <w:r w:rsidR="00235A2B" w:rsidRPr="003F01EA">
        <w:rPr>
          <w:rFonts w:ascii="Arial" w:hAnsi="Arial" w:cs="Arial"/>
          <w:bCs/>
          <w:iCs/>
          <w:sz w:val="22"/>
          <w:szCs w:val="22"/>
          <w:lang w:val="en-GB"/>
        </w:rPr>
        <w:t>detriment caused to the reputation and commercial success, which are the results of significant marketing investments</w:t>
      </w:r>
      <w:r w:rsidR="004E1CD0" w:rsidRPr="003F01EA">
        <w:rPr>
          <w:rFonts w:ascii="Arial" w:hAnsi="Arial" w:cs="Arial"/>
          <w:bCs/>
          <w:iCs/>
          <w:sz w:val="22"/>
          <w:szCs w:val="22"/>
          <w:lang w:val="en-GB"/>
        </w:rPr>
        <w:t xml:space="preserve">. </w:t>
      </w:r>
    </w:p>
    <w:p w14:paraId="1CE1DF6B" w14:textId="77777777" w:rsidR="004D594C" w:rsidRPr="003F01EA" w:rsidRDefault="00235A2B" w:rsidP="004D594C">
      <w:pPr>
        <w:jc w:val="both"/>
        <w:rPr>
          <w:rFonts w:ascii="Arial" w:hAnsi="Arial" w:cs="Arial"/>
          <w:bCs/>
          <w:iCs/>
          <w:sz w:val="20"/>
          <w:lang w:val="en-GB"/>
        </w:rPr>
      </w:pPr>
      <w:r w:rsidRPr="003F01EA">
        <w:rPr>
          <w:rFonts w:ascii="Arial" w:hAnsi="Arial" w:cs="Arial"/>
          <w:bCs/>
          <w:iCs/>
          <w:sz w:val="22"/>
          <w:szCs w:val="22"/>
          <w:lang w:val="en-GB"/>
        </w:rPr>
        <w:t>However, it is accepted that parasitic behaviour necessarily causes damage, even if it is moral damage</w:t>
      </w:r>
      <w:r w:rsidR="004D594C" w:rsidRPr="003F01EA">
        <w:rPr>
          <w:rFonts w:ascii="Arial" w:hAnsi="Arial" w:cs="Arial"/>
          <w:bCs/>
          <w:iCs/>
          <w:sz w:val="20"/>
          <w:lang w:val="en-GB"/>
        </w:rPr>
        <w:t xml:space="preserve">. </w:t>
      </w:r>
    </w:p>
    <w:p w14:paraId="2044D411" w14:textId="77777777" w:rsidR="004D594C" w:rsidRPr="003F01EA" w:rsidRDefault="004D594C" w:rsidP="004D594C">
      <w:pPr>
        <w:jc w:val="both"/>
        <w:rPr>
          <w:rFonts w:ascii="Arial" w:hAnsi="Arial" w:cs="Arial"/>
          <w:bCs/>
          <w:iCs/>
          <w:sz w:val="20"/>
          <w:lang w:val="en-GB"/>
        </w:rPr>
      </w:pPr>
    </w:p>
    <w:p w14:paraId="0B885740" w14:textId="77777777" w:rsidR="004D594C" w:rsidRPr="003F01EA" w:rsidRDefault="00235A2B" w:rsidP="004D594C">
      <w:pPr>
        <w:pStyle w:val="Paragraphedeliste"/>
        <w:numPr>
          <w:ilvl w:val="2"/>
          <w:numId w:val="7"/>
        </w:numPr>
        <w:jc w:val="both"/>
        <w:rPr>
          <w:rFonts w:ascii="Arial" w:hAnsi="Arial" w:cs="Arial"/>
          <w:iCs/>
          <w:sz w:val="22"/>
          <w:szCs w:val="22"/>
          <w:lang w:val="en-GB"/>
        </w:rPr>
      </w:pPr>
      <w:r w:rsidRPr="003F01EA">
        <w:rPr>
          <w:rFonts w:ascii="Arial" w:hAnsi="Arial" w:cs="Arial"/>
          <w:iCs/>
          <w:sz w:val="22"/>
          <w:szCs w:val="22"/>
          <w:lang w:val="en-GB"/>
        </w:rPr>
        <w:t>The causal link between the fault and the damage</w:t>
      </w:r>
    </w:p>
    <w:p w14:paraId="0887DD86" w14:textId="77777777" w:rsidR="004D594C" w:rsidRPr="003F01EA" w:rsidRDefault="004D594C" w:rsidP="004D594C">
      <w:pPr>
        <w:jc w:val="both"/>
        <w:rPr>
          <w:rFonts w:ascii="Arial" w:hAnsi="Arial" w:cs="Arial"/>
          <w:iCs/>
          <w:sz w:val="22"/>
          <w:szCs w:val="22"/>
          <w:lang w:val="en-GB"/>
        </w:rPr>
      </w:pPr>
    </w:p>
    <w:p w14:paraId="5F4A2067" w14:textId="77777777" w:rsidR="004D594C" w:rsidRPr="003F01EA" w:rsidRDefault="00235A2B" w:rsidP="004D594C">
      <w:pPr>
        <w:jc w:val="both"/>
        <w:rPr>
          <w:rFonts w:ascii="Arial" w:hAnsi="Arial" w:cs="Arial"/>
          <w:sz w:val="22"/>
          <w:szCs w:val="22"/>
          <w:lang w:val="en-GB"/>
        </w:rPr>
      </w:pPr>
      <w:r w:rsidRPr="003F01EA">
        <w:rPr>
          <w:rFonts w:ascii="Arial" w:hAnsi="Arial" w:cs="Arial"/>
          <w:sz w:val="22"/>
          <w:szCs w:val="22"/>
          <w:lang w:val="en-GB"/>
        </w:rPr>
        <w:t>In accordance with the generally applicable law of civil liability, the claimant in the action must establish the existence of a causal link between the fault – the unfair acts – and the damage for which it is seeking to be compensated</w:t>
      </w:r>
      <w:r w:rsidR="004D594C" w:rsidRPr="003F01EA">
        <w:rPr>
          <w:rFonts w:ascii="Arial" w:hAnsi="Arial" w:cs="Arial"/>
          <w:sz w:val="20"/>
          <w:szCs w:val="20"/>
          <w:lang w:val="en-GB"/>
        </w:rPr>
        <w:t>.</w:t>
      </w:r>
    </w:p>
    <w:p w14:paraId="39C9F2E3" w14:textId="09B94908" w:rsidR="004D594C" w:rsidRPr="003F01EA" w:rsidRDefault="00235A2B" w:rsidP="004D594C">
      <w:pPr>
        <w:jc w:val="both"/>
        <w:rPr>
          <w:rFonts w:ascii="Arial" w:hAnsi="Arial" w:cs="Arial"/>
          <w:sz w:val="22"/>
          <w:szCs w:val="22"/>
          <w:lang w:val="en-GB"/>
        </w:rPr>
      </w:pPr>
      <w:r w:rsidRPr="003F01EA">
        <w:rPr>
          <w:rFonts w:ascii="Arial" w:hAnsi="Arial" w:cs="Arial"/>
          <w:sz w:val="22"/>
          <w:szCs w:val="22"/>
          <w:lang w:val="en-GB"/>
        </w:rPr>
        <w:t xml:space="preserve">However, as </w:t>
      </w:r>
      <w:r w:rsidR="00795619" w:rsidRPr="003F01EA">
        <w:rPr>
          <w:rFonts w:ascii="Arial" w:hAnsi="Arial" w:cs="Arial"/>
          <w:sz w:val="22"/>
          <w:szCs w:val="22"/>
          <w:lang w:val="en-GB"/>
        </w:rPr>
        <w:t>previously mentioned</w:t>
      </w:r>
      <w:r w:rsidRPr="003F01EA">
        <w:rPr>
          <w:rFonts w:ascii="Arial" w:hAnsi="Arial" w:cs="Arial"/>
          <w:sz w:val="22"/>
          <w:szCs w:val="22"/>
          <w:lang w:val="en-GB"/>
        </w:rPr>
        <w:t>, it is settled case law that the damage is inferred from the unfair acts. As a consequence, the causal link between the originating fact and the damage is likewise presumed to exist in relation to unfair competition and parasitic competition</w:t>
      </w:r>
      <w:r w:rsidR="004D594C" w:rsidRPr="003F01EA">
        <w:rPr>
          <w:rFonts w:ascii="Arial" w:hAnsi="Arial" w:cs="Arial"/>
          <w:sz w:val="22"/>
          <w:szCs w:val="22"/>
          <w:lang w:val="en-GB"/>
        </w:rPr>
        <w:t>.</w:t>
      </w:r>
    </w:p>
    <w:p w14:paraId="1377B9FF" w14:textId="77777777" w:rsidR="002F0DEE" w:rsidRPr="003F01EA" w:rsidRDefault="002F0DEE" w:rsidP="004D594C">
      <w:pPr>
        <w:jc w:val="both"/>
        <w:rPr>
          <w:rFonts w:ascii="Arial" w:hAnsi="Arial" w:cs="Arial"/>
          <w:sz w:val="22"/>
          <w:szCs w:val="22"/>
          <w:lang w:val="en-GB"/>
        </w:rPr>
      </w:pPr>
    </w:p>
    <w:p w14:paraId="732722B5" w14:textId="77777777" w:rsidR="002F0DEE" w:rsidRDefault="002F0DEE" w:rsidP="004D594C">
      <w:pPr>
        <w:jc w:val="both"/>
        <w:rPr>
          <w:rFonts w:ascii="Arial" w:hAnsi="Arial" w:cs="Arial"/>
          <w:sz w:val="22"/>
          <w:szCs w:val="22"/>
          <w:lang w:val="en-GB"/>
        </w:rPr>
      </w:pPr>
    </w:p>
    <w:p w14:paraId="2E658285" w14:textId="77777777" w:rsidR="00BE49C0" w:rsidRPr="003F01EA" w:rsidRDefault="00BE49C0" w:rsidP="004D594C">
      <w:pPr>
        <w:jc w:val="both"/>
        <w:rPr>
          <w:rFonts w:ascii="Arial" w:hAnsi="Arial" w:cs="Arial"/>
          <w:sz w:val="22"/>
          <w:szCs w:val="22"/>
          <w:lang w:val="en-GB"/>
        </w:rPr>
      </w:pPr>
    </w:p>
    <w:p w14:paraId="165B3E8C" w14:textId="77777777" w:rsidR="002F0DEE" w:rsidRPr="00B82EBE" w:rsidRDefault="002F0DEE" w:rsidP="002F0DEE">
      <w:pPr>
        <w:pStyle w:val="Paragraphedeliste"/>
        <w:ind w:left="567" w:hanging="567"/>
        <w:jc w:val="both"/>
        <w:rPr>
          <w:rFonts w:ascii="Arial" w:hAnsi="Arial" w:cs="Arial"/>
          <w:b/>
          <w:iCs/>
          <w:sz w:val="22"/>
          <w:szCs w:val="22"/>
          <w:lang w:val="en-GB"/>
        </w:rPr>
      </w:pPr>
      <w:r w:rsidRPr="00B82EBE">
        <w:rPr>
          <w:rFonts w:ascii="Arial" w:hAnsi="Arial" w:cs="Arial"/>
          <w:b/>
          <w:iCs/>
          <w:sz w:val="22"/>
          <w:szCs w:val="22"/>
          <w:lang w:val="en-GB"/>
        </w:rPr>
        <w:t xml:space="preserve">5) </w:t>
      </w:r>
      <w:r w:rsidRPr="00B82EBE">
        <w:rPr>
          <w:rFonts w:ascii="Arial" w:hAnsi="Arial" w:cs="Arial"/>
          <w:b/>
          <w:iCs/>
          <w:sz w:val="22"/>
          <w:szCs w:val="22"/>
          <w:lang w:val="en-GB"/>
        </w:rPr>
        <w:tab/>
      </w:r>
      <w:r w:rsidR="00235A2B" w:rsidRPr="00B82EBE">
        <w:rPr>
          <w:rFonts w:ascii="Arial" w:hAnsi="Arial" w:cs="Arial"/>
          <w:b/>
          <w:iCs/>
          <w:sz w:val="22"/>
          <w:szCs w:val="22"/>
          <w:lang w:val="en-GB"/>
        </w:rPr>
        <w:t>Associated questions</w:t>
      </w:r>
      <w:r w:rsidRPr="00B82EBE">
        <w:rPr>
          <w:rFonts w:ascii="Arial" w:hAnsi="Arial" w:cs="Arial"/>
          <w:b/>
          <w:iCs/>
          <w:sz w:val="22"/>
          <w:szCs w:val="22"/>
          <w:lang w:val="en-GB"/>
        </w:rPr>
        <w:t>:</w:t>
      </w:r>
    </w:p>
    <w:p w14:paraId="457B48A4" w14:textId="77777777" w:rsidR="002F0DEE" w:rsidRPr="00B82EBE" w:rsidRDefault="002F0DEE" w:rsidP="002F0DEE">
      <w:pPr>
        <w:pStyle w:val="Paragraphedeliste"/>
        <w:jc w:val="both"/>
        <w:rPr>
          <w:rFonts w:ascii="Arial" w:hAnsi="Arial" w:cs="Arial"/>
          <w:b/>
          <w:iCs/>
          <w:sz w:val="22"/>
          <w:szCs w:val="22"/>
          <w:lang w:val="en-GB"/>
        </w:rPr>
      </w:pPr>
    </w:p>
    <w:p w14:paraId="259E95DE" w14:textId="77777777" w:rsidR="002F0DEE" w:rsidRPr="00B82EBE" w:rsidRDefault="002F0DEE" w:rsidP="002F0DEE">
      <w:pPr>
        <w:pStyle w:val="Paragraphedeliste"/>
        <w:ind w:left="567" w:hanging="567"/>
        <w:jc w:val="both"/>
        <w:rPr>
          <w:rFonts w:ascii="Arial" w:hAnsi="Arial" w:cs="Arial"/>
          <w:b/>
          <w:iCs/>
          <w:sz w:val="22"/>
          <w:szCs w:val="22"/>
          <w:lang w:val="en-GB"/>
        </w:rPr>
      </w:pPr>
      <w:r w:rsidRPr="00B82EBE">
        <w:rPr>
          <w:rFonts w:ascii="Arial" w:hAnsi="Arial" w:cs="Arial"/>
          <w:b/>
          <w:iCs/>
          <w:sz w:val="22"/>
          <w:szCs w:val="22"/>
          <w:lang w:val="en-GB"/>
        </w:rPr>
        <w:t xml:space="preserve">a. </w:t>
      </w:r>
      <w:r w:rsidRPr="00B82EBE">
        <w:rPr>
          <w:rFonts w:ascii="Arial" w:hAnsi="Arial" w:cs="Arial"/>
          <w:b/>
          <w:iCs/>
          <w:sz w:val="22"/>
          <w:szCs w:val="22"/>
          <w:lang w:val="en-GB"/>
        </w:rPr>
        <w:tab/>
      </w:r>
      <w:r w:rsidR="00235A2B" w:rsidRPr="00B82EBE">
        <w:rPr>
          <w:rFonts w:ascii="Arial" w:hAnsi="Arial" w:cs="Arial"/>
          <w:b/>
          <w:iCs/>
          <w:sz w:val="22"/>
          <w:szCs w:val="22"/>
          <w:lang w:val="en-GB"/>
        </w:rPr>
        <w:t>What degree of reputation, if any, in the trademark is required</w:t>
      </w:r>
      <w:r w:rsidRPr="00B82EBE">
        <w:rPr>
          <w:rFonts w:ascii="Arial" w:hAnsi="Arial" w:cs="Arial"/>
          <w:b/>
          <w:iCs/>
          <w:sz w:val="22"/>
          <w:szCs w:val="22"/>
          <w:lang w:val="en-GB"/>
        </w:rPr>
        <w:t>?</w:t>
      </w:r>
    </w:p>
    <w:p w14:paraId="4FE83AC4" w14:textId="77777777" w:rsidR="002F0DEE" w:rsidRPr="003F01EA" w:rsidRDefault="002F0DEE" w:rsidP="002F0DEE">
      <w:pPr>
        <w:pStyle w:val="Paragraphedeliste"/>
        <w:ind w:left="0"/>
        <w:jc w:val="both"/>
        <w:rPr>
          <w:rFonts w:ascii="Arial" w:hAnsi="Arial" w:cs="Arial"/>
          <w:iCs/>
          <w:lang w:val="en-GB"/>
        </w:rPr>
      </w:pPr>
    </w:p>
    <w:p w14:paraId="1B23583B" w14:textId="77777777" w:rsidR="002F0DEE" w:rsidRPr="003F01EA" w:rsidRDefault="002F0DEE" w:rsidP="002F0DEE">
      <w:pPr>
        <w:pStyle w:val="Paragraphedeliste"/>
        <w:ind w:left="0"/>
        <w:jc w:val="both"/>
        <w:rPr>
          <w:rFonts w:ascii="Arial" w:hAnsi="Arial" w:cs="Arial"/>
          <w:iCs/>
          <w:sz w:val="22"/>
          <w:szCs w:val="22"/>
          <w:lang w:val="en-GB"/>
        </w:rPr>
      </w:pPr>
      <w:r w:rsidRPr="003F01EA">
        <w:rPr>
          <w:rFonts w:ascii="Arial" w:hAnsi="Arial" w:cs="Arial"/>
          <w:iCs/>
          <w:sz w:val="22"/>
          <w:szCs w:val="22"/>
          <w:lang w:val="en-GB"/>
        </w:rPr>
        <w:t>No</w:t>
      </w:r>
      <w:r w:rsidR="00646E7C" w:rsidRPr="003F01EA">
        <w:rPr>
          <w:rFonts w:ascii="Arial" w:hAnsi="Arial" w:cs="Arial"/>
          <w:iCs/>
          <w:sz w:val="22"/>
          <w:szCs w:val="22"/>
          <w:lang w:val="en-GB"/>
        </w:rPr>
        <w:t xml:space="preserve"> particular degree</w:t>
      </w:r>
      <w:r w:rsidRPr="003F01EA">
        <w:rPr>
          <w:rFonts w:ascii="Arial" w:hAnsi="Arial" w:cs="Arial"/>
          <w:iCs/>
          <w:sz w:val="22"/>
          <w:szCs w:val="22"/>
          <w:lang w:val="en-GB"/>
        </w:rPr>
        <w:t xml:space="preserve">: </w:t>
      </w:r>
    </w:p>
    <w:p w14:paraId="35FC9FE8" w14:textId="77777777" w:rsidR="002F0DEE" w:rsidRPr="003F01EA" w:rsidRDefault="002F0DEE" w:rsidP="002F0DEE">
      <w:pPr>
        <w:pStyle w:val="Paragraphedeliste"/>
        <w:ind w:left="0"/>
        <w:jc w:val="both"/>
        <w:rPr>
          <w:rFonts w:ascii="Arial" w:hAnsi="Arial" w:cs="Arial"/>
          <w:iCs/>
          <w:sz w:val="22"/>
          <w:szCs w:val="22"/>
          <w:lang w:val="en-GB"/>
        </w:rPr>
      </w:pPr>
      <w:r w:rsidRPr="003F01EA">
        <w:rPr>
          <w:rFonts w:ascii="Arial" w:hAnsi="Arial" w:cs="Arial"/>
          <w:iCs/>
          <w:sz w:val="22"/>
          <w:szCs w:val="22"/>
          <w:lang w:val="en-GB"/>
        </w:rPr>
        <w:tab/>
        <w:t xml:space="preserve">i) </w:t>
      </w:r>
      <w:r w:rsidR="00646E7C" w:rsidRPr="003F01EA">
        <w:rPr>
          <w:rFonts w:ascii="Arial" w:hAnsi="Arial" w:cs="Arial"/>
          <w:iCs/>
          <w:sz w:val="22"/>
          <w:szCs w:val="22"/>
          <w:lang w:val="en-GB"/>
        </w:rPr>
        <w:t>For A</w:t>
      </w:r>
      <w:r w:rsidRPr="003F01EA">
        <w:rPr>
          <w:rFonts w:ascii="Arial" w:hAnsi="Arial" w:cs="Arial"/>
          <w:iCs/>
          <w:sz w:val="22"/>
          <w:szCs w:val="22"/>
          <w:lang w:val="en-GB"/>
        </w:rPr>
        <w:t xml:space="preserve">rticle L.713-5 </w:t>
      </w:r>
      <w:r w:rsidR="00646E7C" w:rsidRPr="003F01EA">
        <w:rPr>
          <w:rFonts w:ascii="Arial" w:hAnsi="Arial" w:cs="Arial"/>
          <w:iCs/>
          <w:sz w:val="22"/>
          <w:szCs w:val="22"/>
          <w:lang w:val="en-GB"/>
        </w:rPr>
        <w:t>of the French Intellectual Property Code to apply, it is sufficient that the trademark has a reputation</w:t>
      </w:r>
      <w:r w:rsidRPr="003F01EA">
        <w:rPr>
          <w:rFonts w:ascii="Arial" w:hAnsi="Arial" w:cs="Arial"/>
          <w:iCs/>
          <w:sz w:val="22"/>
          <w:szCs w:val="22"/>
          <w:lang w:val="en-GB"/>
        </w:rPr>
        <w:t>.</w:t>
      </w:r>
    </w:p>
    <w:p w14:paraId="378F6445" w14:textId="77777777" w:rsidR="002F0DEE" w:rsidRPr="003F01EA" w:rsidRDefault="002F0DEE" w:rsidP="002F0DEE">
      <w:pPr>
        <w:pStyle w:val="Paragraphedeliste"/>
        <w:ind w:left="0"/>
        <w:jc w:val="both"/>
        <w:rPr>
          <w:rFonts w:ascii="Arial" w:hAnsi="Arial" w:cs="Arial"/>
          <w:iCs/>
          <w:sz w:val="22"/>
          <w:szCs w:val="22"/>
          <w:lang w:val="en-GB"/>
        </w:rPr>
      </w:pPr>
    </w:p>
    <w:p w14:paraId="13066E81" w14:textId="77777777" w:rsidR="002F0DEE" w:rsidRPr="003F01EA" w:rsidRDefault="00646E7C" w:rsidP="002F0DEE">
      <w:pPr>
        <w:pStyle w:val="Paragraphedeliste"/>
        <w:ind w:left="0"/>
        <w:jc w:val="both"/>
        <w:rPr>
          <w:rFonts w:ascii="Arial" w:hAnsi="Arial" w:cs="Arial"/>
          <w:iCs/>
          <w:lang w:val="en-GB"/>
        </w:rPr>
      </w:pPr>
      <w:r w:rsidRPr="003F01EA">
        <w:rPr>
          <w:rFonts w:ascii="Arial" w:hAnsi="Arial" w:cs="Arial"/>
          <w:sz w:val="22"/>
          <w:szCs w:val="22"/>
          <w:lang w:val="en-GB"/>
        </w:rPr>
        <w:t>A trademark has a reputation</w:t>
      </w:r>
      <w:r w:rsidR="002F0DEE" w:rsidRPr="003F01EA">
        <w:rPr>
          <w:rFonts w:ascii="Arial" w:hAnsi="Arial" w:cs="Arial"/>
          <w:sz w:val="22"/>
          <w:szCs w:val="22"/>
          <w:lang w:val="en-GB"/>
        </w:rPr>
        <w:t xml:space="preserve"> </w:t>
      </w:r>
      <w:r w:rsidRPr="003F01EA">
        <w:rPr>
          <w:rFonts w:ascii="Arial" w:hAnsi="Arial" w:cs="Arial"/>
          <w:sz w:val="22"/>
          <w:szCs w:val="22"/>
          <w:lang w:val="en-GB"/>
        </w:rPr>
        <w:t>if it is known “</w:t>
      </w:r>
      <w:r w:rsidRPr="003F01EA">
        <w:rPr>
          <w:rFonts w:ascii="Arial" w:hAnsi="Arial" w:cs="Arial"/>
          <w:i/>
          <w:sz w:val="22"/>
          <w:szCs w:val="22"/>
          <w:lang w:val="en-GB"/>
        </w:rPr>
        <w:t xml:space="preserve">by a significant part of the public concerned by the products or services covered by that </w:t>
      </w:r>
      <w:r w:rsidR="00727511" w:rsidRPr="003F01EA">
        <w:rPr>
          <w:rFonts w:ascii="Arial" w:hAnsi="Arial" w:cs="Arial"/>
          <w:i/>
          <w:sz w:val="22"/>
          <w:szCs w:val="22"/>
          <w:lang w:val="en-GB"/>
        </w:rPr>
        <w:t>trademark</w:t>
      </w:r>
      <w:r w:rsidRPr="003F01EA">
        <w:rPr>
          <w:rFonts w:ascii="Arial" w:hAnsi="Arial" w:cs="Arial"/>
          <w:i/>
          <w:sz w:val="22"/>
          <w:szCs w:val="22"/>
          <w:lang w:val="en-GB"/>
        </w:rPr>
        <w:t>”</w:t>
      </w:r>
      <w:r w:rsidRPr="003F01EA">
        <w:rPr>
          <w:rFonts w:ascii="Arial" w:hAnsi="Arial" w:cs="Arial"/>
          <w:sz w:val="22"/>
          <w:szCs w:val="22"/>
          <w:lang w:val="en-GB"/>
        </w:rPr>
        <w:t>, that is to say if it enjoys “</w:t>
      </w:r>
      <w:r w:rsidRPr="003F01EA">
        <w:rPr>
          <w:rFonts w:ascii="Arial" w:hAnsi="Arial" w:cs="Arial"/>
          <w:i/>
          <w:sz w:val="22"/>
          <w:szCs w:val="22"/>
          <w:lang w:val="en-GB"/>
        </w:rPr>
        <w:t>a certain degree of knowledge amongst the public</w:t>
      </w:r>
      <w:r w:rsidRPr="003F01EA">
        <w:rPr>
          <w:rFonts w:ascii="Arial" w:hAnsi="Arial" w:cs="Arial"/>
          <w:sz w:val="22"/>
          <w:szCs w:val="22"/>
          <w:lang w:val="en-GB"/>
        </w:rPr>
        <w:t>”</w:t>
      </w:r>
      <w:r w:rsidR="002F0DEE" w:rsidRPr="003F01EA">
        <w:rPr>
          <w:rFonts w:ascii="Arial" w:hAnsi="Arial" w:cs="Arial"/>
          <w:iCs/>
          <w:lang w:val="en-GB"/>
        </w:rPr>
        <w:t>.</w:t>
      </w:r>
    </w:p>
    <w:p w14:paraId="78CA109E" w14:textId="77777777" w:rsidR="002F0DEE" w:rsidRPr="003F01EA" w:rsidRDefault="00646E7C" w:rsidP="002F0DEE">
      <w:pPr>
        <w:ind w:right="-6"/>
        <w:jc w:val="both"/>
        <w:rPr>
          <w:rFonts w:ascii="Arial" w:hAnsi="Arial" w:cs="Arial"/>
          <w:iCs/>
          <w:sz w:val="22"/>
          <w:szCs w:val="22"/>
          <w:lang w:val="en-GB"/>
        </w:rPr>
      </w:pPr>
      <w:r w:rsidRPr="003F01EA">
        <w:rPr>
          <w:rFonts w:ascii="Arial" w:hAnsi="Arial" w:cs="Arial"/>
          <w:iCs/>
          <w:sz w:val="22"/>
          <w:szCs w:val="22"/>
          <w:lang w:val="en-GB"/>
        </w:rPr>
        <w:t>In this re</w:t>
      </w:r>
      <w:r w:rsidR="002F0DEE" w:rsidRPr="003F01EA">
        <w:rPr>
          <w:rFonts w:ascii="Arial" w:hAnsi="Arial" w:cs="Arial"/>
          <w:iCs/>
          <w:sz w:val="22"/>
          <w:szCs w:val="22"/>
          <w:lang w:val="en-GB"/>
        </w:rPr>
        <w:t xml:space="preserve">gard, </w:t>
      </w:r>
      <w:r w:rsidRPr="003F01EA">
        <w:rPr>
          <w:rFonts w:ascii="Arial" w:hAnsi="Arial" w:cs="Arial"/>
          <w:iCs/>
          <w:sz w:val="22"/>
          <w:szCs w:val="22"/>
          <w:lang w:val="en-GB"/>
        </w:rPr>
        <w:t>“</w:t>
      </w:r>
      <w:r w:rsidRPr="003F01EA">
        <w:rPr>
          <w:rFonts w:ascii="Arial" w:hAnsi="Arial" w:cs="Arial"/>
          <w:i/>
          <w:iCs/>
          <w:sz w:val="22"/>
          <w:szCs w:val="22"/>
          <w:lang w:val="en-GB"/>
        </w:rPr>
        <w:t xml:space="preserve">it cannot be inferred from either the letter or the spirit of Article 5(2) of the Directive that the </w:t>
      </w:r>
      <w:r w:rsidR="00727511" w:rsidRPr="003F01EA">
        <w:rPr>
          <w:rFonts w:ascii="Arial" w:hAnsi="Arial" w:cs="Arial"/>
          <w:i/>
          <w:iCs/>
          <w:sz w:val="22"/>
          <w:szCs w:val="22"/>
          <w:lang w:val="en-GB"/>
        </w:rPr>
        <w:t>trademark</w:t>
      </w:r>
      <w:r w:rsidRPr="003F01EA">
        <w:rPr>
          <w:rFonts w:ascii="Arial" w:hAnsi="Arial" w:cs="Arial"/>
          <w:i/>
          <w:iCs/>
          <w:sz w:val="22"/>
          <w:szCs w:val="22"/>
          <w:lang w:val="en-GB"/>
        </w:rPr>
        <w:t xml:space="preserve"> must be known by a given percentage of the public so defined”.</w:t>
      </w:r>
    </w:p>
    <w:p w14:paraId="7AEC81B8" w14:textId="77777777" w:rsidR="002F0DEE" w:rsidRPr="003F01EA" w:rsidRDefault="002F0DEE" w:rsidP="002F0DEE">
      <w:pPr>
        <w:ind w:right="-6"/>
        <w:jc w:val="both"/>
        <w:rPr>
          <w:rFonts w:ascii="Arial" w:hAnsi="Arial" w:cs="Arial"/>
          <w:iCs/>
          <w:sz w:val="22"/>
          <w:szCs w:val="22"/>
          <w:lang w:val="en-GB"/>
        </w:rPr>
      </w:pPr>
    </w:p>
    <w:p w14:paraId="5E3967A7" w14:textId="77777777" w:rsidR="002F0DEE" w:rsidRPr="003F01EA" w:rsidRDefault="00646E7C" w:rsidP="002F0DEE">
      <w:pPr>
        <w:pStyle w:val="Commentaire"/>
        <w:jc w:val="both"/>
        <w:rPr>
          <w:rFonts w:ascii="Arial" w:hAnsi="Arial" w:cs="Arial"/>
          <w:sz w:val="22"/>
          <w:lang w:val="en-GB"/>
        </w:rPr>
      </w:pPr>
      <w:r w:rsidRPr="003F01EA">
        <w:rPr>
          <w:rFonts w:ascii="Arial" w:hAnsi="Arial" w:cs="Arial"/>
          <w:sz w:val="22"/>
          <w:lang w:val="en-GB"/>
        </w:rPr>
        <w:t>Once the trademark is considered to ha</w:t>
      </w:r>
      <w:r w:rsidR="00616798" w:rsidRPr="003F01EA">
        <w:rPr>
          <w:rFonts w:ascii="Arial" w:hAnsi="Arial" w:cs="Arial"/>
          <w:sz w:val="22"/>
          <w:lang w:val="en-GB"/>
        </w:rPr>
        <w:t>v</w:t>
      </w:r>
      <w:r w:rsidRPr="003F01EA">
        <w:rPr>
          <w:rFonts w:ascii="Arial" w:hAnsi="Arial" w:cs="Arial"/>
          <w:sz w:val="22"/>
          <w:lang w:val="en-GB"/>
        </w:rPr>
        <w:t xml:space="preserve">e a reputation, it benefits from special protection, without a greater or lesser degree of reputation </w:t>
      </w:r>
      <w:r w:rsidR="00616798" w:rsidRPr="003F01EA">
        <w:rPr>
          <w:rFonts w:ascii="Arial" w:hAnsi="Arial" w:cs="Arial"/>
          <w:sz w:val="22"/>
          <w:lang w:val="en-GB"/>
        </w:rPr>
        <w:t>being required per se</w:t>
      </w:r>
      <w:r w:rsidR="002F0DEE" w:rsidRPr="003F01EA">
        <w:rPr>
          <w:rFonts w:ascii="Arial" w:hAnsi="Arial" w:cs="Arial"/>
          <w:sz w:val="22"/>
          <w:lang w:val="en-GB"/>
        </w:rPr>
        <w:t>.</w:t>
      </w:r>
    </w:p>
    <w:p w14:paraId="5B4A5C97" w14:textId="77777777" w:rsidR="002F0DEE" w:rsidRPr="003F01EA" w:rsidRDefault="002F0DEE" w:rsidP="002F0DEE">
      <w:pPr>
        <w:pStyle w:val="Commentaire"/>
        <w:jc w:val="both"/>
        <w:rPr>
          <w:rFonts w:ascii="Arial" w:hAnsi="Arial" w:cs="Arial"/>
          <w:sz w:val="22"/>
          <w:lang w:val="en-GB"/>
        </w:rPr>
      </w:pPr>
    </w:p>
    <w:p w14:paraId="4ECEEE69" w14:textId="62554FA9" w:rsidR="002F0DEE" w:rsidRPr="003F01EA" w:rsidRDefault="00616798" w:rsidP="002F0DEE">
      <w:pPr>
        <w:pStyle w:val="Commentaire"/>
        <w:jc w:val="both"/>
        <w:rPr>
          <w:rFonts w:ascii="Arial" w:hAnsi="Arial" w:cs="Arial"/>
          <w:sz w:val="22"/>
          <w:lang w:val="en-GB"/>
        </w:rPr>
      </w:pPr>
      <w:r w:rsidRPr="003F01EA">
        <w:rPr>
          <w:rFonts w:ascii="Arial" w:hAnsi="Arial" w:cs="Arial"/>
          <w:sz w:val="22"/>
          <w:szCs w:val="22"/>
          <w:lang w:val="en-GB"/>
        </w:rPr>
        <w:t>Nevertheless, as indicated</w:t>
      </w:r>
      <w:r w:rsidR="007537A0" w:rsidRPr="003F01EA">
        <w:rPr>
          <w:rFonts w:ascii="Arial" w:hAnsi="Arial" w:cs="Arial"/>
          <w:sz w:val="22"/>
          <w:szCs w:val="22"/>
          <w:lang w:val="en-GB"/>
        </w:rPr>
        <w:t xml:space="preserve"> above</w:t>
      </w:r>
      <w:r w:rsidRPr="003F01EA">
        <w:rPr>
          <w:rFonts w:ascii="Arial" w:hAnsi="Arial" w:cs="Arial"/>
          <w:sz w:val="22"/>
          <w:szCs w:val="22"/>
          <w:lang w:val="en-GB"/>
        </w:rPr>
        <w:t xml:space="preserve">, the courts can, when assessing whether detriment has been caused, take into account the strength of the </w:t>
      </w:r>
      <w:r w:rsidR="001251EF" w:rsidRPr="003F01EA">
        <w:rPr>
          <w:rFonts w:ascii="Arial" w:hAnsi="Arial" w:cs="Arial"/>
          <w:sz w:val="22"/>
          <w:szCs w:val="22"/>
          <w:lang w:val="en-GB"/>
        </w:rPr>
        <w:t>trade</w:t>
      </w:r>
      <w:r w:rsidRPr="003F01EA">
        <w:rPr>
          <w:rFonts w:ascii="Arial" w:hAnsi="Arial" w:cs="Arial"/>
          <w:sz w:val="22"/>
          <w:szCs w:val="22"/>
          <w:lang w:val="en-GB"/>
        </w:rPr>
        <w:t xml:space="preserve">mark’s reputation: the stronger it is, the easier it will be to accept that detriment has been caused to </w:t>
      </w:r>
      <w:r w:rsidR="0013517B" w:rsidRPr="003F01EA">
        <w:rPr>
          <w:rFonts w:ascii="Arial" w:hAnsi="Arial" w:cs="Arial"/>
          <w:sz w:val="22"/>
          <w:szCs w:val="22"/>
          <w:lang w:val="en-GB"/>
        </w:rPr>
        <w:t xml:space="preserve">the </w:t>
      </w:r>
      <w:r w:rsidR="001251EF" w:rsidRPr="003F01EA">
        <w:rPr>
          <w:rFonts w:ascii="Arial" w:hAnsi="Arial" w:cs="Arial"/>
          <w:sz w:val="22"/>
          <w:szCs w:val="22"/>
          <w:lang w:val="en-GB"/>
        </w:rPr>
        <w:t>trade</w:t>
      </w:r>
      <w:r w:rsidR="0013517B" w:rsidRPr="003F01EA">
        <w:rPr>
          <w:rFonts w:ascii="Arial" w:hAnsi="Arial" w:cs="Arial"/>
          <w:sz w:val="22"/>
          <w:szCs w:val="22"/>
          <w:lang w:val="en-GB"/>
        </w:rPr>
        <w:t>mark</w:t>
      </w:r>
      <w:r w:rsidR="002F0DEE" w:rsidRPr="003F01EA">
        <w:rPr>
          <w:rFonts w:ascii="Arial" w:hAnsi="Arial" w:cs="Arial"/>
          <w:sz w:val="22"/>
          <w:szCs w:val="22"/>
          <w:lang w:val="en-GB"/>
        </w:rPr>
        <w:t>.</w:t>
      </w:r>
    </w:p>
    <w:p w14:paraId="739D1F03" w14:textId="77777777" w:rsidR="002F0DEE" w:rsidRPr="003F01EA" w:rsidRDefault="002F0DEE" w:rsidP="002F0DEE">
      <w:pPr>
        <w:pStyle w:val="Paragraphedeliste"/>
        <w:ind w:left="0"/>
        <w:jc w:val="both"/>
        <w:rPr>
          <w:rFonts w:ascii="Arial" w:hAnsi="Arial" w:cs="Arial"/>
          <w:iCs/>
          <w:lang w:val="en-GB"/>
        </w:rPr>
      </w:pPr>
    </w:p>
    <w:p w14:paraId="6DBBB35E" w14:textId="77777777" w:rsidR="002F0DEE" w:rsidRPr="003F01EA" w:rsidRDefault="002F0DEE" w:rsidP="002F0DEE">
      <w:pPr>
        <w:pStyle w:val="Paragraphedeliste"/>
        <w:ind w:left="0" w:firstLine="708"/>
        <w:jc w:val="both"/>
        <w:rPr>
          <w:rFonts w:ascii="Arial" w:hAnsi="Arial" w:cs="Arial"/>
          <w:iCs/>
          <w:sz w:val="22"/>
          <w:szCs w:val="22"/>
          <w:lang w:val="en-GB"/>
        </w:rPr>
      </w:pPr>
      <w:r w:rsidRPr="003F01EA">
        <w:rPr>
          <w:rFonts w:ascii="Arial" w:hAnsi="Arial" w:cs="Arial"/>
          <w:iCs/>
          <w:sz w:val="22"/>
          <w:szCs w:val="22"/>
          <w:lang w:val="en-GB"/>
        </w:rPr>
        <w:t xml:space="preserve">ii) </w:t>
      </w:r>
      <w:r w:rsidR="00616798" w:rsidRPr="003F01EA">
        <w:rPr>
          <w:rFonts w:ascii="Arial" w:hAnsi="Arial" w:cs="Arial"/>
          <w:iCs/>
          <w:sz w:val="22"/>
          <w:szCs w:val="22"/>
          <w:lang w:val="en-GB"/>
        </w:rPr>
        <w:t>As far as an action for parasitism under generally applicable law is concerned, no particular degree of knowledge of the trademark is required since this action is not based on a trademark right</w:t>
      </w:r>
      <w:r w:rsidRPr="003F01EA">
        <w:rPr>
          <w:rFonts w:ascii="Arial" w:hAnsi="Arial" w:cs="Arial"/>
          <w:iCs/>
          <w:sz w:val="22"/>
          <w:szCs w:val="22"/>
          <w:lang w:val="en-GB"/>
        </w:rPr>
        <w:t>.</w:t>
      </w:r>
    </w:p>
    <w:p w14:paraId="54DD11F6" w14:textId="77777777" w:rsidR="002F0DEE" w:rsidRPr="003F01EA" w:rsidRDefault="002F0DEE" w:rsidP="002F0DEE">
      <w:pPr>
        <w:pStyle w:val="Paragraphedeliste"/>
        <w:ind w:left="0"/>
        <w:jc w:val="both"/>
        <w:rPr>
          <w:rFonts w:ascii="Arial" w:hAnsi="Arial" w:cs="Arial"/>
          <w:iCs/>
          <w:sz w:val="22"/>
          <w:szCs w:val="22"/>
          <w:lang w:val="en-GB"/>
        </w:rPr>
      </w:pPr>
    </w:p>
    <w:p w14:paraId="4006EB1A" w14:textId="77777777" w:rsidR="002F0DEE" w:rsidRPr="003F01EA" w:rsidRDefault="0013517B" w:rsidP="002F0DEE">
      <w:pPr>
        <w:jc w:val="both"/>
        <w:rPr>
          <w:rFonts w:ascii="Arial" w:hAnsi="Arial" w:cs="Arial"/>
          <w:lang w:val="en-GB"/>
        </w:rPr>
      </w:pPr>
      <w:r w:rsidRPr="003F01EA">
        <w:rPr>
          <w:rFonts w:ascii="Arial" w:hAnsi="Arial" w:cs="Arial"/>
          <w:iCs/>
          <w:sz w:val="22"/>
          <w:szCs w:val="22"/>
          <w:lang w:val="en-GB"/>
        </w:rPr>
        <w:t xml:space="preserve">However, the company that is the </w:t>
      </w:r>
      <w:r w:rsidR="00223715" w:rsidRPr="003F01EA">
        <w:rPr>
          <w:rFonts w:ascii="Arial" w:hAnsi="Arial" w:cs="Arial"/>
          <w:iCs/>
          <w:sz w:val="22"/>
          <w:szCs w:val="22"/>
          <w:lang w:val="en-GB"/>
        </w:rPr>
        <w:t>victim</w:t>
      </w:r>
      <w:r w:rsidRPr="003F01EA">
        <w:rPr>
          <w:rFonts w:ascii="Arial" w:hAnsi="Arial" w:cs="Arial"/>
          <w:iCs/>
          <w:sz w:val="22"/>
          <w:szCs w:val="22"/>
          <w:lang w:val="en-GB"/>
        </w:rPr>
        <w:t xml:space="preserve"> of the parasitism must establish the reputation and/or the fact of the investments made for the distinctive sign in question</w:t>
      </w:r>
      <w:r w:rsidR="002F0DEE" w:rsidRPr="003F01EA">
        <w:rPr>
          <w:rFonts w:ascii="Arial" w:hAnsi="Arial" w:cs="Arial"/>
          <w:bCs/>
          <w:lang w:val="en-GB"/>
        </w:rPr>
        <w:t>.</w:t>
      </w:r>
    </w:p>
    <w:p w14:paraId="64760B07" w14:textId="77777777" w:rsidR="002F0DEE" w:rsidRDefault="002F0DEE" w:rsidP="002F0DEE">
      <w:pPr>
        <w:pStyle w:val="Paragraphedeliste"/>
        <w:ind w:left="0"/>
        <w:jc w:val="both"/>
        <w:rPr>
          <w:rFonts w:ascii="Arial" w:hAnsi="Arial" w:cs="Arial"/>
          <w:iCs/>
          <w:sz w:val="22"/>
          <w:szCs w:val="22"/>
          <w:lang w:val="en-GB"/>
        </w:rPr>
      </w:pPr>
    </w:p>
    <w:p w14:paraId="606B94CB" w14:textId="77777777" w:rsidR="0095389E" w:rsidRDefault="0095389E" w:rsidP="002F0DEE">
      <w:pPr>
        <w:pStyle w:val="Paragraphedeliste"/>
        <w:ind w:left="0"/>
        <w:jc w:val="both"/>
        <w:rPr>
          <w:rFonts w:ascii="Arial" w:hAnsi="Arial" w:cs="Arial"/>
          <w:iCs/>
          <w:sz w:val="22"/>
          <w:szCs w:val="22"/>
          <w:lang w:val="en-GB"/>
        </w:rPr>
      </w:pPr>
    </w:p>
    <w:p w14:paraId="1A381CEC" w14:textId="77777777" w:rsidR="0095389E" w:rsidRDefault="0095389E" w:rsidP="002F0DEE">
      <w:pPr>
        <w:pStyle w:val="Paragraphedeliste"/>
        <w:ind w:left="0"/>
        <w:jc w:val="both"/>
        <w:rPr>
          <w:rFonts w:ascii="Arial" w:hAnsi="Arial" w:cs="Arial"/>
          <w:iCs/>
          <w:sz w:val="22"/>
          <w:szCs w:val="22"/>
          <w:lang w:val="en-GB"/>
        </w:rPr>
      </w:pPr>
    </w:p>
    <w:p w14:paraId="1F91E96E" w14:textId="77777777" w:rsidR="002F0DEE" w:rsidRPr="00B82EBE" w:rsidRDefault="002F0DEE" w:rsidP="002F0DEE">
      <w:pPr>
        <w:pStyle w:val="Paragraphedeliste"/>
        <w:ind w:left="567" w:hanging="567"/>
        <w:jc w:val="both"/>
        <w:rPr>
          <w:rFonts w:ascii="Arial" w:hAnsi="Arial" w:cs="Arial"/>
          <w:b/>
          <w:iCs/>
          <w:sz w:val="22"/>
          <w:szCs w:val="22"/>
          <w:lang w:val="en-GB"/>
        </w:rPr>
      </w:pPr>
      <w:r w:rsidRPr="00B82EBE">
        <w:rPr>
          <w:rFonts w:ascii="Arial" w:hAnsi="Arial" w:cs="Arial"/>
          <w:b/>
          <w:iCs/>
          <w:sz w:val="22"/>
          <w:szCs w:val="22"/>
          <w:lang w:val="en-GB"/>
        </w:rPr>
        <w:t xml:space="preserve">b. </w:t>
      </w:r>
      <w:r w:rsidRPr="00B82EBE">
        <w:rPr>
          <w:rFonts w:ascii="Arial" w:hAnsi="Arial" w:cs="Arial"/>
          <w:b/>
          <w:iCs/>
          <w:sz w:val="22"/>
          <w:szCs w:val="22"/>
          <w:lang w:val="en-GB"/>
        </w:rPr>
        <w:tab/>
      </w:r>
      <w:r w:rsidR="0013517B" w:rsidRPr="00B82EBE">
        <w:rPr>
          <w:rFonts w:ascii="Arial" w:hAnsi="Arial" w:cs="Arial"/>
          <w:b/>
          <w:iCs/>
          <w:sz w:val="22"/>
          <w:szCs w:val="22"/>
          <w:lang w:val="en-GB"/>
        </w:rPr>
        <w:t>Who bears the burden of proof regarding the requirements?</w:t>
      </w:r>
    </w:p>
    <w:p w14:paraId="3BB4EB4A" w14:textId="77777777" w:rsidR="002F0DEE" w:rsidRPr="003F01EA" w:rsidRDefault="002F0DEE" w:rsidP="002F0DEE">
      <w:pPr>
        <w:pStyle w:val="Paragraphedeliste"/>
        <w:ind w:left="0"/>
        <w:jc w:val="both"/>
        <w:rPr>
          <w:rFonts w:ascii="Arial" w:hAnsi="Arial" w:cs="Arial"/>
          <w:iCs/>
          <w:lang w:val="en-GB"/>
        </w:rPr>
      </w:pPr>
    </w:p>
    <w:p w14:paraId="26B356EB" w14:textId="21830DF9" w:rsidR="002F0DEE" w:rsidRPr="003F01EA" w:rsidRDefault="00481F2C" w:rsidP="002F0DEE">
      <w:pPr>
        <w:spacing w:after="160" w:line="300" w:lineRule="exact"/>
        <w:jc w:val="both"/>
        <w:rPr>
          <w:rFonts w:ascii="Arial" w:hAnsi="Arial" w:cs="Arial"/>
          <w:iCs/>
          <w:sz w:val="22"/>
          <w:szCs w:val="22"/>
          <w:lang w:val="en-GB"/>
        </w:rPr>
      </w:pPr>
      <w:r w:rsidRPr="003F01EA">
        <w:rPr>
          <w:rFonts w:ascii="Arial" w:hAnsi="Arial" w:cs="Arial"/>
          <w:iCs/>
          <w:sz w:val="22"/>
          <w:szCs w:val="22"/>
          <w:lang w:val="en-GB"/>
        </w:rPr>
        <w:lastRenderedPageBreak/>
        <w:t>In accordance with a general principle of law, the claimant</w:t>
      </w:r>
      <w:r w:rsidR="00E72974" w:rsidRPr="003F01EA">
        <w:rPr>
          <w:rFonts w:ascii="Arial" w:hAnsi="Arial" w:cs="Arial"/>
          <w:iCs/>
          <w:sz w:val="22"/>
          <w:szCs w:val="22"/>
          <w:lang w:val="en-GB"/>
        </w:rPr>
        <w:t xml:space="preserve"> bears the burden of proving the facts it alleges; this applies both</w:t>
      </w:r>
      <w:r w:rsidR="002F0DEE" w:rsidRPr="003F01EA">
        <w:rPr>
          <w:rFonts w:ascii="Arial" w:hAnsi="Arial" w:cs="Arial"/>
          <w:iCs/>
          <w:sz w:val="22"/>
          <w:szCs w:val="22"/>
          <w:lang w:val="en-GB"/>
        </w:rPr>
        <w:t>:</w:t>
      </w:r>
    </w:p>
    <w:p w14:paraId="491A3177" w14:textId="77777777" w:rsidR="002F0DEE" w:rsidRPr="003F01EA" w:rsidRDefault="00E72974" w:rsidP="002F0DEE">
      <w:pPr>
        <w:pStyle w:val="Paragraphedeliste"/>
        <w:numPr>
          <w:ilvl w:val="0"/>
          <w:numId w:val="9"/>
        </w:numPr>
        <w:spacing w:after="160" w:line="300" w:lineRule="exact"/>
        <w:jc w:val="both"/>
        <w:rPr>
          <w:rFonts w:ascii="Arial" w:hAnsi="Arial" w:cs="Arial"/>
          <w:iCs/>
          <w:sz w:val="22"/>
          <w:szCs w:val="22"/>
          <w:lang w:val="en-GB"/>
        </w:rPr>
      </w:pPr>
      <w:proofErr w:type="gramStart"/>
      <w:r w:rsidRPr="003F01EA">
        <w:rPr>
          <w:rFonts w:ascii="Arial" w:hAnsi="Arial" w:cs="Arial"/>
          <w:iCs/>
          <w:sz w:val="22"/>
          <w:szCs w:val="22"/>
          <w:lang w:val="en-GB"/>
        </w:rPr>
        <w:t>under</w:t>
      </w:r>
      <w:proofErr w:type="gramEnd"/>
      <w:r w:rsidRPr="003F01EA">
        <w:rPr>
          <w:rFonts w:ascii="Arial" w:hAnsi="Arial" w:cs="Arial"/>
          <w:iCs/>
          <w:sz w:val="22"/>
          <w:szCs w:val="22"/>
          <w:lang w:val="en-GB"/>
        </w:rPr>
        <w:t xml:space="preserve"> the special regime instituted by A</w:t>
      </w:r>
      <w:r w:rsidR="002F0DEE" w:rsidRPr="003F01EA">
        <w:rPr>
          <w:rFonts w:ascii="Arial" w:hAnsi="Arial" w:cs="Arial"/>
          <w:iCs/>
          <w:sz w:val="22"/>
          <w:szCs w:val="22"/>
          <w:lang w:val="en-GB"/>
        </w:rPr>
        <w:t xml:space="preserve">rticle L.713-5 </w:t>
      </w:r>
      <w:r w:rsidRPr="003F01EA">
        <w:rPr>
          <w:rFonts w:ascii="Arial" w:hAnsi="Arial" w:cs="Arial"/>
          <w:iCs/>
          <w:sz w:val="22"/>
          <w:szCs w:val="22"/>
          <w:lang w:val="en-GB"/>
        </w:rPr>
        <w:t>of the French Intellectual Property Code</w:t>
      </w:r>
      <w:r w:rsidRPr="003F01EA">
        <w:rPr>
          <w:rFonts w:ascii="Arial" w:hAnsi="Arial" w:cs="Arial"/>
          <w:sz w:val="22"/>
          <w:szCs w:val="22"/>
          <w:lang w:val="en-GB"/>
        </w:rPr>
        <w:t xml:space="preserve">, </w:t>
      </w:r>
      <w:r w:rsidR="00EA6846" w:rsidRPr="003F01EA">
        <w:rPr>
          <w:rFonts w:ascii="Arial" w:hAnsi="Arial" w:cs="Arial"/>
          <w:sz w:val="22"/>
          <w:szCs w:val="22"/>
          <w:lang w:val="en-GB"/>
        </w:rPr>
        <w:t>for</w:t>
      </w:r>
      <w:r w:rsidRPr="003F01EA">
        <w:rPr>
          <w:rFonts w:ascii="Arial" w:hAnsi="Arial" w:cs="Arial"/>
          <w:sz w:val="22"/>
          <w:szCs w:val="22"/>
          <w:lang w:val="en-GB"/>
        </w:rPr>
        <w:t xml:space="preserve"> proving the unjustified exploitation and</w:t>
      </w:r>
    </w:p>
    <w:p w14:paraId="0CE86FA3" w14:textId="16FF4ADF" w:rsidR="002F0DEE" w:rsidRPr="003F01EA" w:rsidRDefault="00E72974" w:rsidP="002F0DEE">
      <w:pPr>
        <w:pStyle w:val="Paragraphedeliste"/>
        <w:numPr>
          <w:ilvl w:val="0"/>
          <w:numId w:val="9"/>
        </w:numPr>
        <w:spacing w:after="160" w:line="300" w:lineRule="exact"/>
        <w:jc w:val="both"/>
        <w:rPr>
          <w:rFonts w:ascii="Arial" w:hAnsi="Arial" w:cs="Arial"/>
          <w:iCs/>
          <w:sz w:val="22"/>
          <w:szCs w:val="22"/>
          <w:lang w:val="en-GB"/>
        </w:rPr>
      </w:pPr>
      <w:proofErr w:type="gramStart"/>
      <w:r w:rsidRPr="003F01EA">
        <w:rPr>
          <w:rFonts w:ascii="Arial" w:hAnsi="Arial" w:cs="Arial"/>
          <w:iCs/>
          <w:sz w:val="22"/>
          <w:szCs w:val="22"/>
          <w:lang w:val="en-GB"/>
        </w:rPr>
        <w:t>in</w:t>
      </w:r>
      <w:proofErr w:type="gramEnd"/>
      <w:r w:rsidRPr="003F01EA">
        <w:rPr>
          <w:rFonts w:ascii="Arial" w:hAnsi="Arial" w:cs="Arial"/>
          <w:iCs/>
          <w:sz w:val="22"/>
          <w:szCs w:val="22"/>
          <w:lang w:val="en-GB"/>
        </w:rPr>
        <w:t xml:space="preserve"> actions for liability under generally applicable law on the basis of Article 1382 of the French Civil Code, </w:t>
      </w:r>
      <w:r w:rsidR="00EA6846" w:rsidRPr="003F01EA">
        <w:rPr>
          <w:rFonts w:ascii="Arial" w:hAnsi="Arial" w:cs="Arial"/>
          <w:iCs/>
          <w:sz w:val="22"/>
          <w:szCs w:val="22"/>
          <w:lang w:val="en-GB"/>
        </w:rPr>
        <w:t>for</w:t>
      </w:r>
      <w:r w:rsidRPr="003F01EA">
        <w:rPr>
          <w:rFonts w:ascii="Arial" w:hAnsi="Arial" w:cs="Arial"/>
          <w:iCs/>
          <w:sz w:val="22"/>
          <w:szCs w:val="22"/>
          <w:lang w:val="en-GB"/>
        </w:rPr>
        <w:t xml:space="preserve"> proving the fault/damage/causal link between the fault and the damage, with it being specified that the Court of Cassation has stated that this action for parasitism can arise </w:t>
      </w:r>
      <w:r w:rsidRPr="003F01EA">
        <w:rPr>
          <w:rFonts w:ascii="Arial" w:hAnsi="Arial" w:cs="Arial"/>
          <w:b/>
          <w:iCs/>
          <w:sz w:val="22"/>
          <w:szCs w:val="22"/>
          <w:lang w:val="en-GB"/>
        </w:rPr>
        <w:t>from a combination of assumptions</w:t>
      </w:r>
      <w:r w:rsidR="00C44684" w:rsidRPr="003F01EA">
        <w:rPr>
          <w:rFonts w:ascii="Arial" w:hAnsi="Arial" w:cs="Arial"/>
          <w:iCs/>
          <w:sz w:val="22"/>
          <w:szCs w:val="22"/>
          <w:lang w:val="en-GB"/>
        </w:rPr>
        <w:t xml:space="preserve"> and (that) the damage can be inferred from the recognition of the wrongful </w:t>
      </w:r>
      <w:r w:rsidR="008B6244" w:rsidRPr="003F01EA">
        <w:rPr>
          <w:rFonts w:ascii="Arial" w:hAnsi="Arial" w:cs="Arial"/>
          <w:iCs/>
          <w:sz w:val="22"/>
          <w:szCs w:val="22"/>
          <w:lang w:val="en-GB"/>
        </w:rPr>
        <w:t xml:space="preserve">parasitic </w:t>
      </w:r>
      <w:r w:rsidR="00C44684" w:rsidRPr="003F01EA">
        <w:rPr>
          <w:rFonts w:ascii="Arial" w:hAnsi="Arial" w:cs="Arial"/>
          <w:iCs/>
          <w:sz w:val="22"/>
          <w:szCs w:val="22"/>
          <w:lang w:val="en-GB"/>
        </w:rPr>
        <w:t xml:space="preserve">act. </w:t>
      </w:r>
    </w:p>
    <w:p w14:paraId="4C0F65AE" w14:textId="77777777" w:rsidR="002F0DEE" w:rsidRPr="003F01EA" w:rsidRDefault="002F0DEE" w:rsidP="002F0DEE">
      <w:pPr>
        <w:pStyle w:val="Paragraphedeliste"/>
        <w:ind w:left="0"/>
        <w:jc w:val="both"/>
        <w:rPr>
          <w:rFonts w:ascii="Arial" w:hAnsi="Arial" w:cs="Arial"/>
          <w:iCs/>
          <w:sz w:val="22"/>
          <w:szCs w:val="22"/>
          <w:lang w:val="en-GB"/>
        </w:rPr>
      </w:pPr>
    </w:p>
    <w:p w14:paraId="05BC9729" w14:textId="77777777" w:rsidR="002F0DEE" w:rsidRPr="00B82EBE" w:rsidRDefault="002F0DEE" w:rsidP="002F0DEE">
      <w:pPr>
        <w:pStyle w:val="Paragraphedeliste"/>
        <w:ind w:left="567" w:hanging="567"/>
        <w:jc w:val="both"/>
        <w:rPr>
          <w:rFonts w:ascii="Arial" w:hAnsi="Arial" w:cs="Arial"/>
          <w:b/>
          <w:iCs/>
          <w:sz w:val="22"/>
          <w:szCs w:val="22"/>
          <w:lang w:val="en-GB"/>
        </w:rPr>
      </w:pPr>
      <w:r w:rsidRPr="00B82EBE">
        <w:rPr>
          <w:rFonts w:ascii="Arial" w:hAnsi="Arial" w:cs="Arial"/>
          <w:b/>
          <w:iCs/>
          <w:sz w:val="22"/>
          <w:szCs w:val="22"/>
          <w:lang w:val="en-GB"/>
        </w:rPr>
        <w:t xml:space="preserve">c. </w:t>
      </w:r>
      <w:r w:rsidRPr="00B82EBE">
        <w:rPr>
          <w:rFonts w:ascii="Arial" w:hAnsi="Arial" w:cs="Arial"/>
          <w:b/>
          <w:iCs/>
          <w:sz w:val="22"/>
          <w:szCs w:val="22"/>
          <w:lang w:val="en-GB"/>
        </w:rPr>
        <w:tab/>
      </w:r>
      <w:r w:rsidR="00E72974" w:rsidRPr="00B82EBE">
        <w:rPr>
          <w:rFonts w:ascii="Arial" w:hAnsi="Arial" w:cs="Arial"/>
          <w:b/>
          <w:iCs/>
          <w:sz w:val="22"/>
          <w:szCs w:val="22"/>
          <w:lang w:val="en-GB"/>
        </w:rPr>
        <w:t>Must the use at issue cause confusion? If so, what degree of confusion is required, e.g. actual confusion, a likelihood of confusion and/or initial interest confusion</w:t>
      </w:r>
      <w:r w:rsidRPr="00B82EBE">
        <w:rPr>
          <w:rFonts w:ascii="Arial" w:hAnsi="Arial" w:cs="Arial"/>
          <w:b/>
          <w:iCs/>
          <w:sz w:val="22"/>
          <w:szCs w:val="22"/>
          <w:lang w:val="en-GB"/>
        </w:rPr>
        <w:t>?</w:t>
      </w:r>
    </w:p>
    <w:p w14:paraId="2EFFB64B" w14:textId="5AE81CBC" w:rsidR="002F0DEE" w:rsidRPr="003F01EA" w:rsidRDefault="00B979E0" w:rsidP="002F0DEE">
      <w:pPr>
        <w:pStyle w:val="NormalWeb"/>
        <w:jc w:val="both"/>
        <w:rPr>
          <w:rFonts w:ascii="Arial" w:hAnsi="Arial" w:cs="Arial"/>
          <w:iCs/>
          <w:sz w:val="22"/>
          <w:lang w:val="en-GB"/>
        </w:rPr>
      </w:pPr>
      <w:r w:rsidRPr="003F01EA">
        <w:rPr>
          <w:rFonts w:ascii="Arial" w:hAnsi="Arial" w:cs="Arial"/>
          <w:iCs/>
          <w:sz w:val="22"/>
          <w:lang w:val="en-GB"/>
        </w:rPr>
        <w:t>No</w:t>
      </w:r>
      <w:r w:rsidR="002F0DEE" w:rsidRPr="003F01EA">
        <w:rPr>
          <w:rFonts w:ascii="Arial" w:hAnsi="Arial" w:cs="Arial"/>
          <w:iCs/>
          <w:sz w:val="22"/>
          <w:lang w:val="en-GB"/>
        </w:rPr>
        <w:t xml:space="preserve">: </w:t>
      </w:r>
      <w:r w:rsidRPr="003F01EA">
        <w:rPr>
          <w:rFonts w:ascii="Arial" w:hAnsi="Arial" w:cs="Arial"/>
          <w:iCs/>
          <w:sz w:val="22"/>
          <w:lang w:val="en-GB"/>
        </w:rPr>
        <w:t>Proof of a likelihood of confusion in the mind of the public between the signs in question is not a necessary condition for the success of an action for parasitism, whether it is based on the special provisions of A</w:t>
      </w:r>
      <w:r w:rsidR="002F0DEE" w:rsidRPr="003F01EA">
        <w:rPr>
          <w:rFonts w:ascii="Arial" w:hAnsi="Arial" w:cs="Arial"/>
          <w:iCs/>
          <w:sz w:val="22"/>
          <w:lang w:val="en-GB"/>
        </w:rPr>
        <w:t xml:space="preserve">rticle L.713-5 </w:t>
      </w:r>
      <w:r w:rsidRPr="003F01EA">
        <w:rPr>
          <w:rFonts w:ascii="Arial" w:hAnsi="Arial" w:cs="Arial"/>
          <w:iCs/>
          <w:sz w:val="22"/>
          <w:lang w:val="en-GB"/>
        </w:rPr>
        <w:t>of the French Intellectual Property Code or on Arti</w:t>
      </w:r>
      <w:r w:rsidR="002F0DEE" w:rsidRPr="003F01EA">
        <w:rPr>
          <w:rFonts w:ascii="Arial" w:hAnsi="Arial" w:cs="Arial"/>
          <w:iCs/>
          <w:sz w:val="22"/>
          <w:lang w:val="en-GB"/>
        </w:rPr>
        <w:t>cles 1382 et s</w:t>
      </w:r>
      <w:r w:rsidRPr="003F01EA">
        <w:rPr>
          <w:rFonts w:ascii="Arial" w:hAnsi="Arial" w:cs="Arial"/>
          <w:iCs/>
          <w:sz w:val="22"/>
          <w:lang w:val="en-GB"/>
        </w:rPr>
        <w:t>eq. of the French Civil</w:t>
      </w:r>
      <w:r w:rsidR="002F0DEE" w:rsidRPr="003F01EA">
        <w:rPr>
          <w:rFonts w:ascii="Arial" w:hAnsi="Arial" w:cs="Arial"/>
          <w:iCs/>
          <w:sz w:val="22"/>
          <w:lang w:val="en-GB"/>
        </w:rPr>
        <w:t xml:space="preserve"> Code.</w:t>
      </w:r>
    </w:p>
    <w:p w14:paraId="23013024" w14:textId="77777777" w:rsidR="002F0DEE" w:rsidRPr="003F01EA" w:rsidRDefault="00B979E0" w:rsidP="002F0DEE">
      <w:pPr>
        <w:pStyle w:val="NormalWeb"/>
        <w:jc w:val="both"/>
        <w:rPr>
          <w:rFonts w:ascii="Arial" w:hAnsi="Arial" w:cs="Arial"/>
          <w:iCs/>
          <w:sz w:val="22"/>
          <w:lang w:val="en-GB"/>
        </w:rPr>
      </w:pPr>
      <w:r w:rsidRPr="003F01EA">
        <w:rPr>
          <w:rFonts w:ascii="Arial" w:hAnsi="Arial" w:cs="Arial"/>
          <w:iCs/>
          <w:sz w:val="22"/>
          <w:lang w:val="en-GB"/>
        </w:rPr>
        <w:t>However, even though likelihood of confusion is not a requirement for protection, the case law sometimes takes account of the existence of such a risk when considering</w:t>
      </w:r>
      <w:r w:rsidR="002F0DEE" w:rsidRPr="003F01EA">
        <w:rPr>
          <w:rFonts w:ascii="Arial" w:hAnsi="Arial" w:cs="Arial"/>
          <w:iCs/>
          <w:sz w:val="22"/>
          <w:lang w:val="en-GB"/>
        </w:rPr>
        <w:t xml:space="preserve"> actions</w:t>
      </w:r>
      <w:r w:rsidRPr="003F01EA">
        <w:rPr>
          <w:rFonts w:ascii="Arial" w:hAnsi="Arial" w:cs="Arial"/>
          <w:iCs/>
          <w:sz w:val="22"/>
          <w:lang w:val="en-GB"/>
        </w:rPr>
        <w:t xml:space="preserve"> for </w:t>
      </w:r>
      <w:r w:rsidR="002F0DEE" w:rsidRPr="003F01EA">
        <w:rPr>
          <w:rFonts w:ascii="Arial" w:hAnsi="Arial" w:cs="Arial"/>
          <w:iCs/>
          <w:sz w:val="22"/>
          <w:lang w:val="en-GB"/>
        </w:rPr>
        <w:t xml:space="preserve">parasitism, </w:t>
      </w:r>
      <w:r w:rsidRPr="003F01EA">
        <w:rPr>
          <w:rFonts w:ascii="Arial" w:hAnsi="Arial" w:cs="Arial"/>
          <w:iCs/>
          <w:sz w:val="22"/>
          <w:lang w:val="en-GB"/>
        </w:rPr>
        <w:t>on the basis of A</w:t>
      </w:r>
      <w:r w:rsidR="002F0DEE" w:rsidRPr="003F01EA">
        <w:rPr>
          <w:rFonts w:ascii="Arial" w:hAnsi="Arial" w:cs="Arial"/>
          <w:iCs/>
          <w:sz w:val="22"/>
          <w:lang w:val="en-GB"/>
        </w:rPr>
        <w:t xml:space="preserve">rticle L.713-5 </w:t>
      </w:r>
      <w:r w:rsidRPr="003F01EA">
        <w:rPr>
          <w:rFonts w:ascii="Arial" w:hAnsi="Arial" w:cs="Arial"/>
          <w:iCs/>
          <w:sz w:val="22"/>
          <w:lang w:val="en-GB"/>
        </w:rPr>
        <w:t>of the French Intellectual Property Code or on the basis of the generally applicable law</w:t>
      </w:r>
      <w:r w:rsidR="002F0DEE" w:rsidRPr="003F01EA">
        <w:rPr>
          <w:rFonts w:ascii="Arial" w:hAnsi="Arial" w:cs="Arial"/>
          <w:iCs/>
          <w:sz w:val="22"/>
          <w:lang w:val="en-GB"/>
        </w:rPr>
        <w:t>.</w:t>
      </w:r>
    </w:p>
    <w:p w14:paraId="7FA0A732" w14:textId="77777777" w:rsidR="002F0DEE" w:rsidRPr="00B82EBE" w:rsidRDefault="002F0DEE" w:rsidP="002F0DEE">
      <w:pPr>
        <w:pStyle w:val="Paragraphedeliste"/>
        <w:ind w:left="567" w:hanging="567"/>
        <w:jc w:val="both"/>
        <w:rPr>
          <w:rFonts w:ascii="Arial" w:hAnsi="Arial" w:cs="Arial"/>
          <w:b/>
          <w:sz w:val="22"/>
          <w:szCs w:val="22"/>
          <w:lang w:val="en-GB"/>
        </w:rPr>
      </w:pPr>
      <w:r w:rsidRPr="00B82EBE">
        <w:rPr>
          <w:rFonts w:ascii="Arial" w:hAnsi="Arial" w:cs="Arial"/>
          <w:b/>
          <w:sz w:val="22"/>
          <w:szCs w:val="22"/>
          <w:lang w:val="en-GB"/>
        </w:rPr>
        <w:t xml:space="preserve">d. </w:t>
      </w:r>
      <w:r w:rsidRPr="00B82EBE">
        <w:rPr>
          <w:rFonts w:ascii="Arial" w:hAnsi="Arial" w:cs="Arial"/>
          <w:b/>
          <w:sz w:val="22"/>
          <w:szCs w:val="22"/>
          <w:lang w:val="en-GB"/>
        </w:rPr>
        <w:tab/>
      </w:r>
      <w:r w:rsidR="00B979E0" w:rsidRPr="00B82EBE">
        <w:rPr>
          <w:rFonts w:ascii="Arial" w:hAnsi="Arial" w:cs="Arial"/>
          <w:b/>
          <w:sz w:val="22"/>
          <w:szCs w:val="22"/>
          <w:lang w:val="en-GB"/>
        </w:rPr>
        <w:t>Can the protection be invoked in the case of both similar and dissimilar goods/services</w:t>
      </w:r>
      <w:r w:rsidRPr="00B82EBE">
        <w:rPr>
          <w:rFonts w:ascii="Arial" w:hAnsi="Arial" w:cs="Arial"/>
          <w:b/>
          <w:sz w:val="22"/>
          <w:szCs w:val="22"/>
          <w:lang w:val="en-GB"/>
        </w:rPr>
        <w:t>?</w:t>
      </w:r>
    </w:p>
    <w:p w14:paraId="513B2C5D" w14:textId="77777777" w:rsidR="002F0DEE" w:rsidRPr="003F01EA" w:rsidRDefault="002F0DEE" w:rsidP="002F0DEE">
      <w:pPr>
        <w:pStyle w:val="Paragraphedeliste"/>
        <w:ind w:left="0"/>
        <w:jc w:val="both"/>
        <w:rPr>
          <w:rFonts w:ascii="Arial" w:hAnsi="Arial" w:cs="Arial"/>
          <w:lang w:val="en-GB"/>
        </w:rPr>
      </w:pPr>
    </w:p>
    <w:p w14:paraId="6621C7B8" w14:textId="77777777" w:rsidR="002F0DEE" w:rsidRPr="003F01EA" w:rsidRDefault="00B979E0" w:rsidP="002F0DEE">
      <w:pPr>
        <w:pStyle w:val="Paragraphedeliste"/>
        <w:ind w:left="0"/>
        <w:jc w:val="both"/>
        <w:rPr>
          <w:rFonts w:ascii="Arial" w:hAnsi="Arial" w:cs="Arial"/>
          <w:sz w:val="22"/>
          <w:szCs w:val="22"/>
          <w:lang w:val="en-GB"/>
        </w:rPr>
      </w:pPr>
      <w:r w:rsidRPr="003F01EA">
        <w:rPr>
          <w:rFonts w:ascii="Arial" w:hAnsi="Arial" w:cs="Arial"/>
          <w:sz w:val="22"/>
          <w:szCs w:val="22"/>
          <w:lang w:val="en-GB"/>
        </w:rPr>
        <w:t>Yes</w:t>
      </w:r>
      <w:r w:rsidR="002F0DEE" w:rsidRPr="003F01EA">
        <w:rPr>
          <w:rFonts w:ascii="Arial" w:hAnsi="Arial" w:cs="Arial"/>
          <w:sz w:val="22"/>
          <w:szCs w:val="22"/>
          <w:lang w:val="en-GB"/>
        </w:rPr>
        <w:t xml:space="preserve">: </w:t>
      </w:r>
    </w:p>
    <w:p w14:paraId="38F7D92D" w14:textId="77777777" w:rsidR="002F0DEE" w:rsidRPr="003F01EA" w:rsidRDefault="00B979E0" w:rsidP="002F0DEE">
      <w:pPr>
        <w:pStyle w:val="Paragraphedeliste"/>
        <w:ind w:left="0"/>
        <w:jc w:val="both"/>
        <w:rPr>
          <w:rFonts w:ascii="Arial" w:hAnsi="Arial" w:cs="Arial"/>
          <w:sz w:val="22"/>
          <w:szCs w:val="22"/>
          <w:lang w:val="en-GB"/>
        </w:rPr>
      </w:pPr>
      <w:r w:rsidRPr="003F01EA">
        <w:rPr>
          <w:rFonts w:ascii="Arial" w:hAnsi="Arial" w:cs="Arial"/>
          <w:sz w:val="22"/>
          <w:szCs w:val="22"/>
          <w:lang w:val="en-GB"/>
        </w:rPr>
        <w:t xml:space="preserve">i) </w:t>
      </w:r>
      <w:proofErr w:type="gramStart"/>
      <w:r w:rsidRPr="003F01EA">
        <w:rPr>
          <w:rFonts w:ascii="Arial" w:hAnsi="Arial" w:cs="Arial"/>
          <w:sz w:val="22"/>
          <w:szCs w:val="22"/>
          <w:lang w:val="en-GB"/>
        </w:rPr>
        <w:t>th</w:t>
      </w:r>
      <w:r w:rsidR="002F0DEE" w:rsidRPr="003F01EA">
        <w:rPr>
          <w:rFonts w:ascii="Arial" w:hAnsi="Arial" w:cs="Arial"/>
          <w:sz w:val="22"/>
          <w:szCs w:val="22"/>
          <w:lang w:val="en-GB"/>
        </w:rPr>
        <w:t>e</w:t>
      </w:r>
      <w:proofErr w:type="gramEnd"/>
      <w:r w:rsidR="002F0DEE" w:rsidRPr="003F01EA">
        <w:rPr>
          <w:rFonts w:ascii="Arial" w:hAnsi="Arial" w:cs="Arial"/>
          <w:sz w:val="22"/>
          <w:szCs w:val="22"/>
          <w:lang w:val="en-GB"/>
        </w:rPr>
        <w:t xml:space="preserve"> </w:t>
      </w:r>
      <w:r w:rsidRPr="003F01EA">
        <w:rPr>
          <w:rFonts w:ascii="Arial" w:hAnsi="Arial" w:cs="Arial"/>
          <w:sz w:val="22"/>
          <w:szCs w:val="22"/>
          <w:lang w:val="en-GB"/>
        </w:rPr>
        <w:t xml:space="preserve">French legislator </w:t>
      </w:r>
      <w:r w:rsidR="007F1929" w:rsidRPr="003F01EA">
        <w:rPr>
          <w:rFonts w:ascii="Arial" w:hAnsi="Arial" w:cs="Arial"/>
          <w:sz w:val="22"/>
          <w:szCs w:val="22"/>
          <w:lang w:val="en-GB"/>
        </w:rPr>
        <w:t xml:space="preserve">had </w:t>
      </w:r>
      <w:r w:rsidRPr="003F01EA">
        <w:rPr>
          <w:rFonts w:ascii="Arial" w:hAnsi="Arial" w:cs="Arial"/>
          <w:sz w:val="22"/>
          <w:szCs w:val="22"/>
          <w:lang w:val="en-GB"/>
        </w:rPr>
        <w:t xml:space="preserve">only provided </w:t>
      </w:r>
      <w:r w:rsidR="007F1929" w:rsidRPr="003F01EA">
        <w:rPr>
          <w:rFonts w:ascii="Arial" w:hAnsi="Arial" w:cs="Arial"/>
          <w:sz w:val="22"/>
          <w:szCs w:val="22"/>
          <w:lang w:val="en-GB"/>
        </w:rPr>
        <w:t xml:space="preserve">for </w:t>
      </w:r>
      <w:r w:rsidRPr="003F01EA">
        <w:rPr>
          <w:rFonts w:ascii="Arial" w:hAnsi="Arial" w:cs="Arial"/>
          <w:sz w:val="22"/>
          <w:szCs w:val="22"/>
          <w:lang w:val="en-GB"/>
        </w:rPr>
        <w:t xml:space="preserve">protection against the </w:t>
      </w:r>
      <w:r w:rsidR="007F1929" w:rsidRPr="003F01EA">
        <w:rPr>
          <w:rFonts w:ascii="Arial" w:hAnsi="Arial" w:cs="Arial"/>
          <w:sz w:val="22"/>
          <w:szCs w:val="22"/>
          <w:lang w:val="en-GB"/>
        </w:rPr>
        <w:t>u</w:t>
      </w:r>
      <w:r w:rsidRPr="003F01EA">
        <w:rPr>
          <w:rFonts w:ascii="Arial" w:hAnsi="Arial" w:cs="Arial"/>
          <w:sz w:val="22"/>
          <w:szCs w:val="22"/>
          <w:lang w:val="en-GB"/>
        </w:rPr>
        <w:t>se of the reputed trademark for goods and services dissimilar to those designated in the registration, that is to say beyond the principle of speci</w:t>
      </w:r>
      <w:r w:rsidR="007F1929" w:rsidRPr="003F01EA">
        <w:rPr>
          <w:rFonts w:ascii="Arial" w:hAnsi="Arial" w:cs="Arial"/>
          <w:sz w:val="22"/>
          <w:szCs w:val="22"/>
          <w:lang w:val="en-GB"/>
        </w:rPr>
        <w:t>ali</w:t>
      </w:r>
      <w:r w:rsidRPr="003F01EA">
        <w:rPr>
          <w:rFonts w:ascii="Arial" w:hAnsi="Arial" w:cs="Arial"/>
          <w:sz w:val="22"/>
          <w:szCs w:val="22"/>
          <w:lang w:val="en-GB"/>
        </w:rPr>
        <w:t>ty applicable under trademark law</w:t>
      </w:r>
      <w:r w:rsidR="002F0DEE" w:rsidRPr="003F01EA">
        <w:rPr>
          <w:rFonts w:ascii="Arial" w:hAnsi="Arial" w:cs="Arial"/>
          <w:sz w:val="22"/>
          <w:szCs w:val="22"/>
          <w:lang w:val="en-GB"/>
        </w:rPr>
        <w:t>.</w:t>
      </w:r>
    </w:p>
    <w:p w14:paraId="17536C71" w14:textId="77777777" w:rsidR="002F0DEE" w:rsidRPr="003F01EA" w:rsidRDefault="002F0DEE" w:rsidP="002F0DEE">
      <w:pPr>
        <w:pStyle w:val="Paragraphedeliste"/>
        <w:ind w:left="0"/>
        <w:jc w:val="both"/>
        <w:rPr>
          <w:rFonts w:ascii="Arial" w:hAnsi="Arial" w:cs="Arial"/>
          <w:lang w:val="en-GB"/>
        </w:rPr>
      </w:pPr>
    </w:p>
    <w:p w14:paraId="7673DD66" w14:textId="77777777" w:rsidR="002F0DEE" w:rsidRPr="003F01EA" w:rsidRDefault="00B979E0" w:rsidP="002F0DEE">
      <w:pPr>
        <w:pStyle w:val="Paragraphedeliste"/>
        <w:ind w:left="0"/>
        <w:jc w:val="both"/>
        <w:rPr>
          <w:rFonts w:ascii="Arial" w:hAnsi="Arial" w:cs="Arial"/>
          <w:lang w:val="en-GB"/>
        </w:rPr>
      </w:pPr>
      <w:r w:rsidRPr="003F01EA">
        <w:rPr>
          <w:rFonts w:ascii="Arial" w:hAnsi="Arial" w:cs="Arial"/>
          <w:sz w:val="22"/>
          <w:szCs w:val="22"/>
          <w:lang w:val="en-GB"/>
        </w:rPr>
        <w:t>However</w:t>
      </w:r>
      <w:r w:rsidR="002F0DEE" w:rsidRPr="003F01EA">
        <w:rPr>
          <w:rFonts w:ascii="Arial" w:hAnsi="Arial" w:cs="Arial"/>
          <w:sz w:val="22"/>
          <w:szCs w:val="22"/>
          <w:lang w:val="en-GB"/>
        </w:rPr>
        <w:t xml:space="preserve">, </w:t>
      </w:r>
      <w:r w:rsidRPr="003F01EA">
        <w:rPr>
          <w:rFonts w:ascii="Arial" w:hAnsi="Arial" w:cs="Arial"/>
          <w:sz w:val="22"/>
          <w:szCs w:val="22"/>
          <w:lang w:val="en-GB"/>
        </w:rPr>
        <w:t>in accordance with the Community case law, the French courts have extended the protection to identical or similar goods and services</w:t>
      </w:r>
      <w:r w:rsidR="002F0DEE" w:rsidRPr="003F01EA">
        <w:rPr>
          <w:rFonts w:ascii="Arial" w:hAnsi="Arial" w:cs="Arial"/>
          <w:b/>
          <w:bCs/>
          <w:lang w:val="en-GB"/>
        </w:rPr>
        <w:t>.</w:t>
      </w:r>
    </w:p>
    <w:p w14:paraId="560194A7" w14:textId="77777777" w:rsidR="002F0DEE" w:rsidRPr="003F01EA" w:rsidRDefault="002F0DEE" w:rsidP="002F0DEE">
      <w:pPr>
        <w:pStyle w:val="Paragraphedeliste"/>
        <w:ind w:left="0"/>
        <w:jc w:val="both"/>
        <w:rPr>
          <w:rFonts w:ascii="Arial" w:hAnsi="Arial" w:cs="Arial"/>
          <w:lang w:val="en-GB"/>
        </w:rPr>
      </w:pPr>
    </w:p>
    <w:p w14:paraId="15B0BB96" w14:textId="77777777" w:rsidR="002F0DEE" w:rsidRPr="003F01EA" w:rsidRDefault="00B979E0" w:rsidP="002F0DEE">
      <w:pPr>
        <w:pStyle w:val="Paragraphedeliste"/>
        <w:ind w:left="0"/>
        <w:jc w:val="both"/>
        <w:rPr>
          <w:rFonts w:ascii="Arial" w:hAnsi="Arial" w:cs="Arial"/>
          <w:b/>
          <w:sz w:val="20"/>
          <w:lang w:val="en-GB"/>
        </w:rPr>
      </w:pPr>
      <w:r w:rsidRPr="003F01EA">
        <w:rPr>
          <w:rFonts w:ascii="Arial" w:hAnsi="Arial" w:cs="Arial"/>
          <w:sz w:val="22"/>
          <w:szCs w:val="22"/>
          <w:lang w:val="en-GB"/>
        </w:rPr>
        <w:t>ii) Moreover, an action for parasitism based on A</w:t>
      </w:r>
      <w:r w:rsidR="002F0DEE" w:rsidRPr="003F01EA">
        <w:rPr>
          <w:rFonts w:ascii="Arial" w:hAnsi="Arial" w:cs="Arial"/>
          <w:sz w:val="22"/>
          <w:szCs w:val="22"/>
          <w:lang w:val="en-GB"/>
        </w:rPr>
        <w:t xml:space="preserve">rticles 1382 </w:t>
      </w:r>
      <w:r w:rsidR="007F1929" w:rsidRPr="003F01EA">
        <w:rPr>
          <w:rFonts w:ascii="Arial" w:hAnsi="Arial" w:cs="Arial"/>
          <w:sz w:val="22"/>
          <w:szCs w:val="22"/>
          <w:lang w:val="en-GB"/>
        </w:rPr>
        <w:t>and</w:t>
      </w:r>
      <w:r w:rsidR="002F0DEE" w:rsidRPr="003F01EA">
        <w:rPr>
          <w:rFonts w:ascii="Arial" w:hAnsi="Arial" w:cs="Arial"/>
          <w:sz w:val="22"/>
          <w:szCs w:val="22"/>
          <w:lang w:val="en-GB"/>
        </w:rPr>
        <w:t xml:space="preserve"> 1383 </w:t>
      </w:r>
      <w:r w:rsidR="007F1929" w:rsidRPr="003F01EA">
        <w:rPr>
          <w:rFonts w:ascii="Arial" w:hAnsi="Arial" w:cs="Arial"/>
          <w:sz w:val="22"/>
          <w:szCs w:val="22"/>
          <w:lang w:val="en-GB"/>
        </w:rPr>
        <w:t>of the French Civil Code can be brought if the parties belong to different sectors and offer different goods/services as well as if they are competitors</w:t>
      </w:r>
      <w:r w:rsidR="002F0DEE" w:rsidRPr="003F01EA">
        <w:rPr>
          <w:rFonts w:ascii="Arial" w:hAnsi="Arial" w:cs="Arial"/>
          <w:b/>
          <w:bCs/>
          <w:iCs/>
          <w:sz w:val="20"/>
          <w:lang w:val="en-GB"/>
        </w:rPr>
        <w:t>.</w:t>
      </w:r>
    </w:p>
    <w:p w14:paraId="38193911" w14:textId="77777777" w:rsidR="002F0DEE" w:rsidRPr="003F01EA" w:rsidRDefault="002F0DEE" w:rsidP="002F0DEE">
      <w:pPr>
        <w:pStyle w:val="Paragraphedeliste"/>
        <w:ind w:left="0"/>
        <w:jc w:val="both"/>
        <w:rPr>
          <w:rFonts w:ascii="Arial" w:hAnsi="Arial" w:cs="Arial"/>
          <w:b/>
          <w:sz w:val="20"/>
          <w:lang w:val="en-GB"/>
        </w:rPr>
      </w:pPr>
    </w:p>
    <w:p w14:paraId="3AAF1745" w14:textId="170EBC75" w:rsidR="002F0DEE" w:rsidRPr="003F01EA" w:rsidRDefault="007F1929" w:rsidP="002F0DEE">
      <w:pPr>
        <w:pStyle w:val="Paragraphedeliste"/>
        <w:ind w:left="0"/>
        <w:jc w:val="both"/>
        <w:rPr>
          <w:rFonts w:ascii="Arial" w:hAnsi="Arial" w:cs="Arial"/>
          <w:sz w:val="22"/>
          <w:szCs w:val="22"/>
          <w:lang w:val="en-GB"/>
        </w:rPr>
      </w:pPr>
      <w:r w:rsidRPr="003F01EA">
        <w:rPr>
          <w:rFonts w:ascii="Arial" w:hAnsi="Arial" w:cs="Arial"/>
          <w:sz w:val="22"/>
          <w:szCs w:val="22"/>
          <w:lang w:val="en-GB"/>
        </w:rPr>
        <w:t xml:space="preserve">As </w:t>
      </w:r>
      <w:r w:rsidR="00795619" w:rsidRPr="003F01EA">
        <w:rPr>
          <w:rFonts w:ascii="Arial" w:hAnsi="Arial" w:cs="Arial"/>
          <w:sz w:val="22"/>
          <w:szCs w:val="22"/>
          <w:lang w:val="en-GB"/>
        </w:rPr>
        <w:t>previously</w:t>
      </w:r>
      <w:r w:rsidRPr="003F01EA">
        <w:rPr>
          <w:rFonts w:ascii="Arial" w:hAnsi="Arial" w:cs="Arial"/>
          <w:sz w:val="22"/>
          <w:szCs w:val="22"/>
          <w:lang w:val="en-GB"/>
        </w:rPr>
        <w:t xml:space="preserve"> emphasi</w:t>
      </w:r>
      <w:r w:rsidR="00795619" w:rsidRPr="003F01EA">
        <w:rPr>
          <w:rFonts w:ascii="Arial" w:hAnsi="Arial" w:cs="Arial"/>
          <w:sz w:val="22"/>
          <w:szCs w:val="22"/>
          <w:lang w:val="en-GB"/>
        </w:rPr>
        <w:t>z</w:t>
      </w:r>
      <w:r w:rsidRPr="003F01EA">
        <w:rPr>
          <w:rFonts w:ascii="Arial" w:hAnsi="Arial" w:cs="Arial"/>
          <w:sz w:val="22"/>
          <w:szCs w:val="22"/>
          <w:lang w:val="en-GB"/>
        </w:rPr>
        <w:t>ed, the question of whether or not there is competition between the pa</w:t>
      </w:r>
      <w:r w:rsidR="002F0DEE" w:rsidRPr="003F01EA">
        <w:rPr>
          <w:rFonts w:ascii="Arial" w:hAnsi="Arial" w:cs="Arial"/>
          <w:sz w:val="22"/>
          <w:szCs w:val="22"/>
          <w:lang w:val="en-GB"/>
        </w:rPr>
        <w:t xml:space="preserve">rties </w:t>
      </w:r>
      <w:r w:rsidRPr="003F01EA">
        <w:rPr>
          <w:rFonts w:ascii="Arial" w:hAnsi="Arial" w:cs="Arial"/>
          <w:sz w:val="22"/>
          <w:szCs w:val="22"/>
          <w:lang w:val="en-GB"/>
        </w:rPr>
        <w:t>is not a necessary criterion for the purposes of the assessment of pa</w:t>
      </w:r>
      <w:r w:rsidR="002F0DEE" w:rsidRPr="003F01EA">
        <w:rPr>
          <w:rFonts w:ascii="Arial" w:hAnsi="Arial" w:cs="Arial"/>
          <w:sz w:val="22"/>
          <w:szCs w:val="22"/>
          <w:lang w:val="en-GB"/>
        </w:rPr>
        <w:t>rasitism</w:t>
      </w:r>
      <w:r w:rsidRPr="003F01EA">
        <w:rPr>
          <w:rFonts w:ascii="Arial" w:hAnsi="Arial" w:cs="Arial"/>
          <w:sz w:val="22"/>
          <w:szCs w:val="22"/>
          <w:lang w:val="en-GB"/>
        </w:rPr>
        <w:t xml:space="preserve">, </w:t>
      </w:r>
      <w:proofErr w:type="gramStart"/>
      <w:r w:rsidR="00212B57" w:rsidRPr="003F01EA">
        <w:rPr>
          <w:rFonts w:ascii="Arial" w:hAnsi="Arial" w:cs="Arial"/>
          <w:sz w:val="22"/>
          <w:szCs w:val="22"/>
          <w:lang w:val="en-GB"/>
        </w:rPr>
        <w:t xml:space="preserve">wrongful </w:t>
      </w:r>
      <w:r w:rsidRPr="003F01EA">
        <w:rPr>
          <w:rFonts w:ascii="Arial" w:hAnsi="Arial" w:cs="Arial"/>
          <w:sz w:val="22"/>
          <w:szCs w:val="22"/>
          <w:lang w:val="en-GB"/>
        </w:rPr>
        <w:t xml:space="preserve"> conduct</w:t>
      </w:r>
      <w:proofErr w:type="gramEnd"/>
      <w:r w:rsidRPr="003F01EA">
        <w:rPr>
          <w:rFonts w:ascii="Arial" w:hAnsi="Arial" w:cs="Arial"/>
          <w:sz w:val="22"/>
          <w:szCs w:val="22"/>
          <w:lang w:val="en-GB"/>
        </w:rPr>
        <w:t xml:space="preserve"> </w:t>
      </w:r>
      <w:r w:rsidR="00212B57" w:rsidRPr="003F01EA">
        <w:rPr>
          <w:rFonts w:ascii="Arial" w:hAnsi="Arial" w:cs="Arial"/>
          <w:sz w:val="22"/>
          <w:szCs w:val="22"/>
          <w:lang w:val="en-GB"/>
        </w:rPr>
        <w:t xml:space="preserve">only </w:t>
      </w:r>
      <w:r w:rsidRPr="003F01EA">
        <w:rPr>
          <w:rFonts w:ascii="Arial" w:hAnsi="Arial" w:cs="Arial"/>
          <w:sz w:val="22"/>
          <w:szCs w:val="22"/>
          <w:lang w:val="en-GB"/>
        </w:rPr>
        <w:t xml:space="preserve">can result in an operator in the market being </w:t>
      </w:r>
      <w:r w:rsidR="00EA6846" w:rsidRPr="003F01EA">
        <w:rPr>
          <w:rFonts w:ascii="Arial" w:hAnsi="Arial" w:cs="Arial"/>
          <w:sz w:val="22"/>
          <w:szCs w:val="22"/>
          <w:lang w:val="en-GB"/>
        </w:rPr>
        <w:t>foun</w:t>
      </w:r>
      <w:r w:rsidRPr="003F01EA">
        <w:rPr>
          <w:rFonts w:ascii="Arial" w:hAnsi="Arial" w:cs="Arial"/>
          <w:sz w:val="22"/>
          <w:szCs w:val="22"/>
          <w:lang w:val="en-GB"/>
        </w:rPr>
        <w:t>d liable</w:t>
      </w:r>
      <w:r w:rsidR="002F0DEE" w:rsidRPr="003F01EA">
        <w:rPr>
          <w:rFonts w:ascii="Arial" w:hAnsi="Arial" w:cs="Arial"/>
          <w:b/>
          <w:bCs/>
          <w:iCs/>
          <w:sz w:val="20"/>
          <w:lang w:val="en-GB"/>
        </w:rPr>
        <w:t>.</w:t>
      </w:r>
    </w:p>
    <w:p w14:paraId="6A1C8097" w14:textId="77777777" w:rsidR="002F0DEE" w:rsidRPr="003F01EA" w:rsidRDefault="002F0DEE" w:rsidP="002F0DEE">
      <w:pPr>
        <w:pStyle w:val="Paragraphedeliste"/>
        <w:ind w:left="0"/>
        <w:jc w:val="both"/>
        <w:rPr>
          <w:rFonts w:ascii="Arial" w:hAnsi="Arial" w:cs="Arial"/>
          <w:lang w:val="en-GB"/>
        </w:rPr>
      </w:pPr>
    </w:p>
    <w:p w14:paraId="627E087B" w14:textId="77777777" w:rsidR="002F0DEE" w:rsidRPr="00B82EBE" w:rsidRDefault="002F0DEE" w:rsidP="002F0DEE">
      <w:pPr>
        <w:pStyle w:val="Paragraphedeliste"/>
        <w:ind w:left="567" w:hanging="567"/>
        <w:jc w:val="both"/>
        <w:rPr>
          <w:rFonts w:ascii="Arial" w:hAnsi="Arial" w:cs="Arial"/>
          <w:b/>
          <w:sz w:val="22"/>
          <w:szCs w:val="22"/>
          <w:lang w:val="en-GB"/>
        </w:rPr>
      </w:pPr>
      <w:r w:rsidRPr="00B82EBE">
        <w:rPr>
          <w:rFonts w:ascii="Arial" w:hAnsi="Arial" w:cs="Arial"/>
          <w:b/>
          <w:sz w:val="22"/>
          <w:szCs w:val="22"/>
          <w:lang w:val="en-GB"/>
        </w:rPr>
        <w:t xml:space="preserve">e. </w:t>
      </w:r>
      <w:r w:rsidRPr="00B82EBE">
        <w:rPr>
          <w:rFonts w:ascii="Arial" w:hAnsi="Arial" w:cs="Arial"/>
          <w:b/>
          <w:sz w:val="22"/>
          <w:szCs w:val="22"/>
          <w:lang w:val="en-GB"/>
        </w:rPr>
        <w:tab/>
      </w:r>
      <w:r w:rsidR="007F1929" w:rsidRPr="00B82EBE">
        <w:rPr>
          <w:rFonts w:ascii="Arial" w:hAnsi="Arial" w:cs="Arial"/>
          <w:b/>
          <w:sz w:val="22"/>
          <w:szCs w:val="22"/>
          <w:lang w:val="en-GB"/>
        </w:rPr>
        <w:t>Are there any other factors, even if not a separate requirement, that may be relevant, and if so, what are they</w:t>
      </w:r>
      <w:r w:rsidRPr="00B82EBE">
        <w:rPr>
          <w:rFonts w:ascii="Arial" w:hAnsi="Arial" w:cs="Arial"/>
          <w:b/>
          <w:sz w:val="22"/>
          <w:szCs w:val="22"/>
          <w:lang w:val="en-GB"/>
        </w:rPr>
        <w:t>?</w:t>
      </w:r>
    </w:p>
    <w:p w14:paraId="1818388B" w14:textId="77777777" w:rsidR="002F0DEE" w:rsidRPr="003F01EA" w:rsidRDefault="002F0DEE" w:rsidP="002F0DEE">
      <w:pPr>
        <w:pStyle w:val="Paragraphedeliste"/>
        <w:ind w:left="0"/>
        <w:jc w:val="both"/>
        <w:rPr>
          <w:rFonts w:ascii="Arial" w:hAnsi="Arial" w:cs="Arial"/>
          <w:lang w:val="en-GB"/>
        </w:rPr>
      </w:pPr>
    </w:p>
    <w:p w14:paraId="743DE883" w14:textId="2B609EC2" w:rsidR="002F0DEE" w:rsidRPr="003F01EA" w:rsidRDefault="007F1929" w:rsidP="002F0DEE">
      <w:pPr>
        <w:pStyle w:val="Paragraphedeliste"/>
        <w:ind w:left="0"/>
        <w:jc w:val="both"/>
        <w:rPr>
          <w:rFonts w:ascii="Arial" w:hAnsi="Arial" w:cs="Arial"/>
          <w:bCs/>
          <w:sz w:val="22"/>
          <w:szCs w:val="22"/>
          <w:lang w:val="en-GB"/>
        </w:rPr>
      </w:pPr>
      <w:r w:rsidRPr="003F01EA">
        <w:rPr>
          <w:rFonts w:ascii="Arial" w:hAnsi="Arial" w:cs="Arial"/>
          <w:sz w:val="22"/>
          <w:szCs w:val="22"/>
          <w:lang w:val="en-GB"/>
        </w:rPr>
        <w:t xml:space="preserve">The assessment of acts of parasitism, in the context of both protection of reputed trademarks and civil-liability actions, is based on </w:t>
      </w:r>
      <w:r w:rsidR="00EA6846" w:rsidRPr="003F01EA">
        <w:rPr>
          <w:rFonts w:ascii="Arial" w:hAnsi="Arial" w:cs="Arial"/>
          <w:sz w:val="22"/>
          <w:szCs w:val="22"/>
          <w:lang w:val="en-GB"/>
        </w:rPr>
        <w:t xml:space="preserve">a </w:t>
      </w:r>
      <w:r w:rsidRPr="003F01EA">
        <w:rPr>
          <w:rFonts w:ascii="Arial" w:hAnsi="Arial" w:cs="Arial"/>
          <w:sz w:val="22"/>
          <w:szCs w:val="22"/>
          <w:lang w:val="en-GB"/>
        </w:rPr>
        <w:t>global analysis of all factors relevant to the circumstances of the case</w:t>
      </w:r>
      <w:r w:rsidR="002F0DEE" w:rsidRPr="003F01EA">
        <w:rPr>
          <w:rFonts w:ascii="Arial" w:hAnsi="Arial" w:cs="Arial"/>
          <w:bCs/>
          <w:sz w:val="22"/>
          <w:szCs w:val="22"/>
          <w:lang w:val="en-GB"/>
        </w:rPr>
        <w:t xml:space="preserve">. </w:t>
      </w:r>
    </w:p>
    <w:p w14:paraId="060DD664" w14:textId="77777777" w:rsidR="002F0DEE" w:rsidRPr="003F01EA" w:rsidRDefault="002F0DEE" w:rsidP="002F0DEE">
      <w:pPr>
        <w:pStyle w:val="Paragraphedeliste"/>
        <w:ind w:left="0"/>
        <w:jc w:val="both"/>
        <w:rPr>
          <w:rFonts w:ascii="Arial" w:hAnsi="Arial" w:cs="Arial"/>
          <w:bCs/>
          <w:sz w:val="22"/>
          <w:szCs w:val="22"/>
          <w:lang w:val="en-GB"/>
        </w:rPr>
      </w:pPr>
    </w:p>
    <w:p w14:paraId="5BE663E9" w14:textId="77777777" w:rsidR="002F0DEE" w:rsidRPr="003F01EA" w:rsidRDefault="007F1929" w:rsidP="002F0DEE">
      <w:pPr>
        <w:pStyle w:val="Paragraphedeliste"/>
        <w:ind w:left="0"/>
        <w:jc w:val="both"/>
        <w:rPr>
          <w:rFonts w:ascii="Arial" w:hAnsi="Arial" w:cs="Arial"/>
          <w:bCs/>
          <w:sz w:val="20"/>
          <w:szCs w:val="20"/>
          <w:lang w:val="en-GB"/>
        </w:rPr>
      </w:pPr>
      <w:r w:rsidRPr="003F01EA">
        <w:rPr>
          <w:rFonts w:ascii="Arial" w:hAnsi="Arial" w:cs="Arial"/>
          <w:bCs/>
          <w:sz w:val="22"/>
          <w:szCs w:val="22"/>
          <w:lang w:val="en-GB"/>
        </w:rPr>
        <w:lastRenderedPageBreak/>
        <w:t>As far as the protection of reputed trademarks is concerned, the Court of Justice of the European Union has stated that, in the context of such a global assessment</w:t>
      </w:r>
      <w:r w:rsidR="002F0DEE" w:rsidRPr="003F01EA">
        <w:rPr>
          <w:rFonts w:ascii="Arial" w:hAnsi="Arial" w:cs="Arial"/>
          <w:bCs/>
          <w:sz w:val="22"/>
          <w:szCs w:val="22"/>
          <w:lang w:val="en-GB"/>
        </w:rPr>
        <w:t xml:space="preserve">, </w:t>
      </w:r>
      <w:r w:rsidRPr="003F01EA">
        <w:rPr>
          <w:rFonts w:ascii="Arial" w:hAnsi="Arial" w:cs="Arial"/>
          <w:bCs/>
          <w:sz w:val="22"/>
          <w:szCs w:val="22"/>
          <w:lang w:val="en-GB"/>
        </w:rPr>
        <w:t>the existence of a</w:t>
      </w:r>
      <w:r w:rsidR="00425A39" w:rsidRPr="003F01EA">
        <w:rPr>
          <w:rFonts w:ascii="Arial" w:hAnsi="Arial" w:cs="Arial"/>
          <w:bCs/>
          <w:sz w:val="22"/>
          <w:szCs w:val="22"/>
          <w:lang w:val="en-GB"/>
        </w:rPr>
        <w:t xml:space="preserve"> likelihood of dilution or tarnishing of the</w:t>
      </w:r>
      <w:r w:rsidRPr="003F01EA">
        <w:rPr>
          <w:rFonts w:ascii="Arial" w:hAnsi="Arial" w:cs="Arial"/>
          <w:bCs/>
          <w:sz w:val="22"/>
          <w:szCs w:val="22"/>
          <w:lang w:val="en-GB"/>
        </w:rPr>
        <w:t xml:space="preserve"> trademark may also be taken into account, where appropriate</w:t>
      </w:r>
      <w:r w:rsidR="002F0DEE" w:rsidRPr="003F01EA">
        <w:rPr>
          <w:rFonts w:ascii="Arial" w:hAnsi="Arial" w:cs="Arial"/>
          <w:bCs/>
          <w:sz w:val="20"/>
          <w:szCs w:val="20"/>
          <w:lang w:val="en-GB"/>
        </w:rPr>
        <w:t>.</w:t>
      </w:r>
    </w:p>
    <w:p w14:paraId="3093DA94" w14:textId="77777777" w:rsidR="001170B9" w:rsidRPr="003F01EA" w:rsidRDefault="001170B9" w:rsidP="002F0DEE">
      <w:pPr>
        <w:pStyle w:val="Paragraphedeliste"/>
        <w:ind w:left="0"/>
        <w:jc w:val="both"/>
        <w:rPr>
          <w:rFonts w:ascii="Arial" w:hAnsi="Arial" w:cs="Arial"/>
          <w:bCs/>
          <w:sz w:val="20"/>
          <w:szCs w:val="20"/>
          <w:lang w:val="en-GB"/>
        </w:rPr>
      </w:pPr>
    </w:p>
    <w:p w14:paraId="3335400D" w14:textId="77777777" w:rsidR="001170B9" w:rsidRDefault="001170B9" w:rsidP="002F0DEE">
      <w:pPr>
        <w:pStyle w:val="Paragraphedeliste"/>
        <w:ind w:left="0"/>
        <w:jc w:val="both"/>
        <w:rPr>
          <w:rFonts w:ascii="Arial" w:hAnsi="Arial" w:cs="Arial"/>
          <w:bCs/>
          <w:sz w:val="20"/>
          <w:szCs w:val="20"/>
          <w:lang w:val="en-GB"/>
        </w:rPr>
      </w:pPr>
    </w:p>
    <w:p w14:paraId="6C453993" w14:textId="77777777" w:rsidR="009B555C" w:rsidRPr="003F01EA" w:rsidRDefault="009B555C" w:rsidP="002F0DEE">
      <w:pPr>
        <w:pStyle w:val="Paragraphedeliste"/>
        <w:ind w:left="0"/>
        <w:jc w:val="both"/>
        <w:rPr>
          <w:rFonts w:ascii="Arial" w:hAnsi="Arial" w:cs="Arial"/>
          <w:bCs/>
          <w:sz w:val="20"/>
          <w:szCs w:val="20"/>
          <w:lang w:val="en-GB"/>
        </w:rPr>
      </w:pPr>
    </w:p>
    <w:p w14:paraId="1CE6F5DC" w14:textId="77777777" w:rsidR="001170B9" w:rsidRPr="00B82EBE" w:rsidRDefault="001170B9" w:rsidP="001170B9">
      <w:pPr>
        <w:jc w:val="both"/>
        <w:rPr>
          <w:rFonts w:ascii="Arial" w:hAnsi="Arial" w:cs="Arial"/>
          <w:sz w:val="22"/>
          <w:szCs w:val="22"/>
          <w:lang w:val="en-GB"/>
        </w:rPr>
      </w:pPr>
      <w:r w:rsidRPr="00B82EBE">
        <w:rPr>
          <w:rFonts w:ascii="Arial" w:hAnsi="Arial" w:cs="Arial"/>
          <w:b/>
          <w:sz w:val="22"/>
          <w:szCs w:val="22"/>
          <w:lang w:val="en-GB"/>
        </w:rPr>
        <w:t>6</w:t>
      </w:r>
      <w:r w:rsidRPr="00B82EBE">
        <w:rPr>
          <w:rFonts w:ascii="Arial" w:hAnsi="Arial" w:cs="Arial"/>
          <w:sz w:val="22"/>
          <w:szCs w:val="22"/>
          <w:lang w:val="en-GB"/>
        </w:rPr>
        <w:t xml:space="preserve">) </w:t>
      </w:r>
      <w:r w:rsidR="00425A39" w:rsidRPr="00B82EBE">
        <w:rPr>
          <w:rFonts w:ascii="Arial" w:hAnsi="Arial" w:cs="Arial"/>
          <w:b/>
          <w:sz w:val="22"/>
          <w:szCs w:val="22"/>
          <w:lang w:val="en-GB"/>
        </w:rPr>
        <w:t>Are there any defences against and/or limitations to the protection? If so, what are they, and what are the elements of such defences/limitations?</w:t>
      </w:r>
    </w:p>
    <w:p w14:paraId="6372C92B" w14:textId="77777777" w:rsidR="001170B9" w:rsidRPr="003F01EA" w:rsidRDefault="001170B9" w:rsidP="001170B9">
      <w:pPr>
        <w:spacing w:line="300" w:lineRule="exact"/>
        <w:jc w:val="both"/>
        <w:rPr>
          <w:rFonts w:ascii="Arial" w:hAnsi="Arial" w:cs="Arial"/>
          <w:b/>
          <w:lang w:val="en-GB"/>
        </w:rPr>
      </w:pPr>
    </w:p>
    <w:p w14:paraId="459C6511" w14:textId="77E65EB5" w:rsidR="001170B9" w:rsidRPr="003F01EA" w:rsidRDefault="00425A39" w:rsidP="001170B9">
      <w:pPr>
        <w:spacing w:line="300" w:lineRule="exact"/>
        <w:jc w:val="both"/>
        <w:rPr>
          <w:rFonts w:ascii="Arial" w:hAnsi="Arial" w:cs="Arial"/>
          <w:sz w:val="22"/>
          <w:szCs w:val="22"/>
          <w:lang w:val="en-GB"/>
        </w:rPr>
      </w:pPr>
      <w:r w:rsidRPr="003F01EA">
        <w:rPr>
          <w:rFonts w:ascii="Arial" w:hAnsi="Arial" w:cs="Arial"/>
          <w:sz w:val="22"/>
          <w:szCs w:val="22"/>
          <w:lang w:val="en-GB"/>
        </w:rPr>
        <w:t xml:space="preserve">Yes, the defendant has </w:t>
      </w:r>
      <w:r w:rsidR="00795619" w:rsidRPr="003F01EA">
        <w:rPr>
          <w:rFonts w:ascii="Arial" w:hAnsi="Arial" w:cs="Arial"/>
          <w:sz w:val="22"/>
          <w:szCs w:val="22"/>
          <w:lang w:val="en-GB"/>
        </w:rPr>
        <w:t>at his disposal</w:t>
      </w:r>
      <w:r w:rsidRPr="003F01EA">
        <w:rPr>
          <w:rFonts w:ascii="Arial" w:hAnsi="Arial" w:cs="Arial"/>
          <w:sz w:val="22"/>
          <w:szCs w:val="22"/>
          <w:lang w:val="en-GB"/>
        </w:rPr>
        <w:t xml:space="preserve"> the following defences </w:t>
      </w:r>
      <w:r w:rsidR="00795619" w:rsidRPr="003F01EA">
        <w:rPr>
          <w:rFonts w:ascii="Arial" w:hAnsi="Arial" w:cs="Arial"/>
          <w:sz w:val="22"/>
          <w:szCs w:val="22"/>
          <w:lang w:val="en-GB"/>
        </w:rPr>
        <w:t>to justify</w:t>
      </w:r>
      <w:r w:rsidRPr="003F01EA">
        <w:rPr>
          <w:rFonts w:ascii="Arial" w:hAnsi="Arial" w:cs="Arial"/>
          <w:sz w:val="22"/>
          <w:szCs w:val="22"/>
          <w:lang w:val="en-GB"/>
        </w:rPr>
        <w:t xml:space="preserve"> the use of a third party’s trademark</w:t>
      </w:r>
      <w:r w:rsidR="001170B9" w:rsidRPr="003F01EA">
        <w:rPr>
          <w:rFonts w:ascii="Arial" w:hAnsi="Arial" w:cs="Arial"/>
          <w:sz w:val="22"/>
          <w:szCs w:val="22"/>
          <w:lang w:val="en-GB"/>
        </w:rPr>
        <w:t xml:space="preserve">: </w:t>
      </w:r>
    </w:p>
    <w:p w14:paraId="1BDE0CFA" w14:textId="77777777" w:rsidR="001170B9" w:rsidRPr="003F01EA" w:rsidRDefault="001170B9" w:rsidP="001170B9">
      <w:pPr>
        <w:spacing w:line="300" w:lineRule="exact"/>
        <w:jc w:val="both"/>
        <w:rPr>
          <w:rFonts w:ascii="Arial" w:hAnsi="Arial" w:cs="Arial"/>
          <w:sz w:val="22"/>
          <w:szCs w:val="22"/>
          <w:lang w:val="en-GB"/>
        </w:rPr>
      </w:pPr>
    </w:p>
    <w:p w14:paraId="30A49775" w14:textId="77777777" w:rsidR="001170B9" w:rsidRPr="003F01EA" w:rsidRDefault="00425A39" w:rsidP="00ED3DBF">
      <w:pPr>
        <w:pStyle w:val="Paragraphedeliste"/>
        <w:numPr>
          <w:ilvl w:val="1"/>
          <w:numId w:val="18"/>
        </w:numPr>
        <w:spacing w:after="160" w:line="300" w:lineRule="exact"/>
        <w:jc w:val="both"/>
        <w:rPr>
          <w:rFonts w:ascii="Arial" w:hAnsi="Arial" w:cs="Arial"/>
          <w:sz w:val="22"/>
          <w:szCs w:val="22"/>
          <w:lang w:val="en-GB"/>
        </w:rPr>
      </w:pPr>
      <w:r w:rsidRPr="003F01EA">
        <w:rPr>
          <w:rFonts w:ascii="Arial" w:hAnsi="Arial" w:cs="Arial"/>
          <w:sz w:val="22"/>
          <w:szCs w:val="22"/>
          <w:lang w:val="en-GB"/>
        </w:rPr>
        <w:t>In the context of A</w:t>
      </w:r>
      <w:r w:rsidR="001170B9" w:rsidRPr="003F01EA">
        <w:rPr>
          <w:rFonts w:ascii="Arial" w:hAnsi="Arial" w:cs="Arial"/>
          <w:sz w:val="22"/>
          <w:szCs w:val="22"/>
          <w:lang w:val="en-GB"/>
        </w:rPr>
        <w:t>rticle L</w:t>
      </w:r>
      <w:r w:rsidRPr="003F01EA">
        <w:rPr>
          <w:rFonts w:ascii="Arial" w:hAnsi="Arial" w:cs="Arial"/>
          <w:sz w:val="22"/>
          <w:szCs w:val="22"/>
          <w:lang w:val="en-GB"/>
        </w:rPr>
        <w:t>.</w:t>
      </w:r>
      <w:r w:rsidR="001170B9" w:rsidRPr="003F01EA">
        <w:rPr>
          <w:rFonts w:ascii="Arial" w:hAnsi="Arial" w:cs="Arial"/>
          <w:sz w:val="22"/>
          <w:szCs w:val="22"/>
          <w:lang w:val="en-GB"/>
        </w:rPr>
        <w:t xml:space="preserve">713-5 </w:t>
      </w:r>
      <w:r w:rsidRPr="003F01EA">
        <w:rPr>
          <w:rFonts w:ascii="Arial" w:hAnsi="Arial" w:cs="Arial"/>
          <w:sz w:val="22"/>
          <w:szCs w:val="22"/>
          <w:lang w:val="en-GB"/>
        </w:rPr>
        <w:t>of the French Intellectual Property Code</w:t>
      </w:r>
      <w:r w:rsidR="001170B9" w:rsidRPr="003F01EA">
        <w:rPr>
          <w:rFonts w:ascii="Arial" w:hAnsi="Arial" w:cs="Arial"/>
          <w:sz w:val="22"/>
          <w:szCs w:val="22"/>
          <w:lang w:val="en-GB"/>
        </w:rPr>
        <w:t>:</w:t>
      </w:r>
    </w:p>
    <w:p w14:paraId="355325AB" w14:textId="77777777" w:rsidR="001170B9" w:rsidRPr="003F01EA" w:rsidRDefault="008E36C7" w:rsidP="00ED3DBF">
      <w:pPr>
        <w:spacing w:line="300" w:lineRule="exact"/>
        <w:jc w:val="both"/>
        <w:rPr>
          <w:rFonts w:ascii="Arial" w:hAnsi="Arial" w:cs="Arial"/>
          <w:sz w:val="22"/>
          <w:szCs w:val="22"/>
          <w:lang w:val="en-GB"/>
        </w:rPr>
      </w:pPr>
      <w:r w:rsidRPr="003F01EA">
        <w:rPr>
          <w:rFonts w:ascii="Arial" w:hAnsi="Arial" w:cs="Arial"/>
          <w:sz w:val="22"/>
          <w:szCs w:val="22"/>
          <w:lang w:val="en-GB"/>
        </w:rPr>
        <w:t xml:space="preserve">6.1.1 </w:t>
      </w:r>
      <w:proofErr w:type="gramStart"/>
      <w:r w:rsidR="00425A39" w:rsidRPr="003F01EA">
        <w:rPr>
          <w:rFonts w:ascii="Arial" w:hAnsi="Arial" w:cs="Arial"/>
          <w:sz w:val="22"/>
          <w:szCs w:val="22"/>
          <w:lang w:val="en-GB"/>
        </w:rPr>
        <w:t>The</w:t>
      </w:r>
      <w:proofErr w:type="gramEnd"/>
      <w:r w:rsidR="00425A39" w:rsidRPr="003F01EA">
        <w:rPr>
          <w:rFonts w:ascii="Arial" w:hAnsi="Arial" w:cs="Arial"/>
          <w:sz w:val="22"/>
          <w:szCs w:val="22"/>
          <w:lang w:val="en-GB"/>
        </w:rPr>
        <w:t xml:space="preserve"> defendant has available to it a first defence:</w:t>
      </w:r>
      <w:r w:rsidR="001170B9" w:rsidRPr="003F01EA">
        <w:rPr>
          <w:rFonts w:ascii="Arial" w:hAnsi="Arial" w:cs="Arial"/>
          <w:sz w:val="22"/>
          <w:szCs w:val="22"/>
          <w:lang w:val="en-GB"/>
        </w:rPr>
        <w:t xml:space="preserve"> </w:t>
      </w:r>
      <w:r w:rsidR="00425A39" w:rsidRPr="003F01EA">
        <w:rPr>
          <w:rFonts w:ascii="Arial" w:hAnsi="Arial" w:cs="Arial"/>
          <w:sz w:val="22"/>
          <w:szCs w:val="22"/>
          <w:lang w:val="en-GB"/>
        </w:rPr>
        <w:t>to challenge the proof of</w:t>
      </w:r>
      <w:r w:rsidR="001170B9" w:rsidRPr="003F01EA">
        <w:rPr>
          <w:rFonts w:ascii="Arial" w:hAnsi="Arial" w:cs="Arial"/>
          <w:sz w:val="22"/>
          <w:szCs w:val="22"/>
          <w:lang w:val="en-GB"/>
        </w:rPr>
        <w:t xml:space="preserve"> </w:t>
      </w:r>
      <w:r w:rsidR="00425A39" w:rsidRPr="003F01EA">
        <w:rPr>
          <w:rFonts w:ascii="Arial" w:hAnsi="Arial" w:cs="Arial"/>
          <w:sz w:val="22"/>
          <w:szCs w:val="22"/>
          <w:lang w:val="en-GB"/>
        </w:rPr>
        <w:t>i) the validity</w:t>
      </w:r>
      <w:r w:rsidR="003F3F7F" w:rsidRPr="003F01EA">
        <w:rPr>
          <w:rFonts w:ascii="Arial" w:hAnsi="Arial" w:cs="Arial"/>
          <w:sz w:val="22"/>
          <w:szCs w:val="22"/>
          <w:lang w:val="en-GB"/>
        </w:rPr>
        <w:t xml:space="preserve"> / </w:t>
      </w:r>
      <w:r w:rsidR="00425A39" w:rsidRPr="003F01EA">
        <w:rPr>
          <w:rFonts w:ascii="Arial" w:hAnsi="Arial" w:cs="Arial"/>
          <w:sz w:val="22"/>
          <w:szCs w:val="22"/>
          <w:lang w:val="en-GB"/>
        </w:rPr>
        <w:t>the reputation of the trademark relied upon and</w:t>
      </w:r>
      <w:r w:rsidR="003F3F7F" w:rsidRPr="003F01EA">
        <w:rPr>
          <w:rFonts w:ascii="Arial" w:hAnsi="Arial" w:cs="Arial"/>
          <w:sz w:val="22"/>
          <w:szCs w:val="22"/>
          <w:lang w:val="en-GB"/>
        </w:rPr>
        <w:t xml:space="preserve"> ii) </w:t>
      </w:r>
      <w:r w:rsidR="00425A39" w:rsidRPr="003F01EA">
        <w:rPr>
          <w:rFonts w:ascii="Arial" w:hAnsi="Arial" w:cs="Arial"/>
          <w:sz w:val="22"/>
          <w:szCs w:val="22"/>
          <w:lang w:val="en-GB"/>
        </w:rPr>
        <w:t xml:space="preserve">the detriment </w:t>
      </w:r>
      <w:r w:rsidR="003F3F7F" w:rsidRPr="003F01EA">
        <w:rPr>
          <w:rFonts w:ascii="Arial" w:hAnsi="Arial" w:cs="Arial"/>
          <w:sz w:val="22"/>
          <w:szCs w:val="22"/>
          <w:lang w:val="en-GB"/>
        </w:rPr>
        <w:t xml:space="preserve">/ </w:t>
      </w:r>
      <w:r w:rsidR="00425A39" w:rsidRPr="003F01EA">
        <w:rPr>
          <w:rFonts w:ascii="Arial" w:hAnsi="Arial" w:cs="Arial"/>
          <w:sz w:val="22"/>
          <w:szCs w:val="22"/>
          <w:lang w:val="en-GB"/>
        </w:rPr>
        <w:t>th</w:t>
      </w:r>
      <w:r w:rsidR="003F3F7F" w:rsidRPr="003F01EA">
        <w:rPr>
          <w:rFonts w:ascii="Arial" w:hAnsi="Arial" w:cs="Arial"/>
          <w:sz w:val="22"/>
          <w:szCs w:val="22"/>
          <w:lang w:val="en-GB"/>
        </w:rPr>
        <w:t xml:space="preserve">e </w:t>
      </w:r>
      <w:r w:rsidR="00425A39" w:rsidRPr="003F01EA">
        <w:rPr>
          <w:rFonts w:ascii="Arial" w:hAnsi="Arial" w:cs="Arial"/>
          <w:sz w:val="22"/>
          <w:szCs w:val="22"/>
          <w:lang w:val="en-GB"/>
        </w:rPr>
        <w:t>unjustified nature</w:t>
      </w:r>
      <w:r w:rsidR="003F3F7F" w:rsidRPr="003F01EA">
        <w:rPr>
          <w:rFonts w:ascii="Arial" w:hAnsi="Arial" w:cs="Arial"/>
          <w:sz w:val="22"/>
          <w:szCs w:val="22"/>
          <w:lang w:val="en-GB"/>
        </w:rPr>
        <w:t xml:space="preserve"> </w:t>
      </w:r>
      <w:r w:rsidR="00425A39" w:rsidRPr="003F01EA">
        <w:rPr>
          <w:rFonts w:ascii="Arial" w:hAnsi="Arial" w:cs="Arial"/>
          <w:sz w:val="22"/>
          <w:szCs w:val="22"/>
          <w:lang w:val="en-GB"/>
        </w:rPr>
        <w:t>of the contested exploitation</w:t>
      </w:r>
      <w:r w:rsidR="003F3F7F" w:rsidRPr="003F01EA">
        <w:rPr>
          <w:rFonts w:ascii="Arial" w:hAnsi="Arial" w:cs="Arial"/>
          <w:sz w:val="22"/>
          <w:szCs w:val="22"/>
          <w:lang w:val="en-GB"/>
        </w:rPr>
        <w:t xml:space="preserve">. </w:t>
      </w:r>
    </w:p>
    <w:p w14:paraId="51D8D382" w14:textId="77777777" w:rsidR="001170B9" w:rsidRPr="003F01EA" w:rsidRDefault="001170B9" w:rsidP="001170B9">
      <w:pPr>
        <w:spacing w:line="300" w:lineRule="exact"/>
        <w:ind w:left="709"/>
        <w:jc w:val="both"/>
        <w:rPr>
          <w:rFonts w:ascii="Arial" w:hAnsi="Arial" w:cs="Arial"/>
          <w:sz w:val="22"/>
          <w:szCs w:val="22"/>
          <w:lang w:val="en-GB"/>
        </w:rPr>
      </w:pPr>
    </w:p>
    <w:p w14:paraId="0636F986" w14:textId="77777777" w:rsidR="001170B9" w:rsidRPr="003F01EA" w:rsidRDefault="008E36C7" w:rsidP="00ED3DBF">
      <w:pPr>
        <w:spacing w:after="160" w:line="300" w:lineRule="exact"/>
        <w:jc w:val="both"/>
        <w:rPr>
          <w:rFonts w:ascii="Arial" w:hAnsi="Arial" w:cs="Arial"/>
          <w:sz w:val="20"/>
          <w:szCs w:val="20"/>
          <w:lang w:val="en-GB"/>
        </w:rPr>
      </w:pPr>
      <w:r w:rsidRPr="003F01EA">
        <w:rPr>
          <w:rFonts w:ascii="Arial" w:hAnsi="Arial" w:cs="Arial"/>
          <w:sz w:val="22"/>
          <w:szCs w:val="22"/>
          <w:lang w:val="en-GB"/>
        </w:rPr>
        <w:t xml:space="preserve">6.1.2 </w:t>
      </w:r>
      <w:proofErr w:type="gramStart"/>
      <w:r w:rsidR="00425A39" w:rsidRPr="003F01EA">
        <w:rPr>
          <w:rFonts w:ascii="Arial" w:hAnsi="Arial" w:cs="Arial"/>
          <w:sz w:val="22"/>
          <w:szCs w:val="22"/>
          <w:lang w:val="en-GB"/>
        </w:rPr>
        <w:t>The</w:t>
      </w:r>
      <w:proofErr w:type="gramEnd"/>
      <w:r w:rsidR="00425A39" w:rsidRPr="003F01EA">
        <w:rPr>
          <w:rFonts w:ascii="Arial" w:hAnsi="Arial" w:cs="Arial"/>
          <w:sz w:val="22"/>
          <w:szCs w:val="22"/>
          <w:lang w:val="en-GB"/>
        </w:rPr>
        <w:t xml:space="preserve"> contested use may be exonerated by the </w:t>
      </w:r>
      <w:r w:rsidR="001170B9" w:rsidRPr="003F01EA">
        <w:rPr>
          <w:rFonts w:ascii="Arial" w:hAnsi="Arial" w:cs="Arial"/>
          <w:sz w:val="22"/>
          <w:szCs w:val="22"/>
          <w:lang w:val="en-GB"/>
        </w:rPr>
        <w:t xml:space="preserve">existence </w:t>
      </w:r>
      <w:r w:rsidR="00E747E8" w:rsidRPr="003F01EA">
        <w:rPr>
          <w:rFonts w:ascii="Arial" w:hAnsi="Arial" w:cs="Arial"/>
          <w:sz w:val="22"/>
          <w:szCs w:val="22"/>
          <w:lang w:val="en-GB"/>
        </w:rPr>
        <w:t>of a</w:t>
      </w:r>
      <w:r w:rsidR="001170B9" w:rsidRPr="003F01EA">
        <w:rPr>
          <w:rFonts w:ascii="Arial" w:hAnsi="Arial" w:cs="Arial"/>
          <w:sz w:val="22"/>
          <w:szCs w:val="22"/>
          <w:lang w:val="en-GB"/>
        </w:rPr>
        <w:t xml:space="preserve"> </w:t>
      </w:r>
      <w:r w:rsidR="00E747E8" w:rsidRPr="003F01EA">
        <w:rPr>
          <w:rFonts w:ascii="Arial" w:hAnsi="Arial" w:cs="Arial"/>
          <w:sz w:val="22"/>
          <w:szCs w:val="22"/>
          <w:lang w:val="en-GB"/>
        </w:rPr>
        <w:t>due cause</w:t>
      </w:r>
      <w:r w:rsidR="001170B9" w:rsidRPr="003F01EA">
        <w:rPr>
          <w:rFonts w:ascii="Arial" w:hAnsi="Arial" w:cs="Arial"/>
          <w:sz w:val="22"/>
          <w:szCs w:val="22"/>
          <w:lang w:val="en-GB"/>
        </w:rPr>
        <w:t> </w:t>
      </w:r>
      <w:r w:rsidR="001170B9" w:rsidRPr="003F01EA">
        <w:rPr>
          <w:rFonts w:ascii="Arial" w:hAnsi="Arial" w:cs="Arial"/>
          <w:sz w:val="20"/>
          <w:szCs w:val="20"/>
          <w:lang w:val="en-GB"/>
        </w:rPr>
        <w:t>(d</w:t>
      </w:r>
      <w:r w:rsidR="00425A39" w:rsidRPr="003F01EA">
        <w:rPr>
          <w:rFonts w:ascii="Arial" w:hAnsi="Arial" w:cs="Arial"/>
          <w:sz w:val="20"/>
          <w:szCs w:val="20"/>
          <w:lang w:val="en-GB"/>
        </w:rPr>
        <w:t>efence arising from A</w:t>
      </w:r>
      <w:r w:rsidR="001170B9" w:rsidRPr="003F01EA">
        <w:rPr>
          <w:rFonts w:ascii="Arial" w:hAnsi="Arial" w:cs="Arial"/>
          <w:sz w:val="20"/>
          <w:szCs w:val="20"/>
          <w:lang w:val="en-GB"/>
        </w:rPr>
        <w:t>rticle 5</w:t>
      </w:r>
      <w:r w:rsidR="00425A39" w:rsidRPr="003F01EA">
        <w:rPr>
          <w:rFonts w:ascii="Arial" w:hAnsi="Arial" w:cs="Arial"/>
          <w:sz w:val="20"/>
          <w:szCs w:val="20"/>
          <w:lang w:val="en-GB"/>
        </w:rPr>
        <w:t xml:space="preserve">(2) of </w:t>
      </w:r>
      <w:r w:rsidR="001170B9" w:rsidRPr="003F01EA">
        <w:rPr>
          <w:rFonts w:ascii="Arial" w:hAnsi="Arial" w:cs="Arial"/>
          <w:sz w:val="20"/>
          <w:szCs w:val="20"/>
          <w:lang w:val="en-GB"/>
        </w:rPr>
        <w:t xml:space="preserve">Directive 89/104 </w:t>
      </w:r>
      <w:r w:rsidR="00425A39" w:rsidRPr="003F01EA">
        <w:rPr>
          <w:rFonts w:ascii="Arial" w:hAnsi="Arial" w:cs="Arial"/>
          <w:sz w:val="20"/>
          <w:szCs w:val="20"/>
          <w:lang w:val="en-GB"/>
        </w:rPr>
        <w:t xml:space="preserve">and the judgments of the </w:t>
      </w:r>
      <w:r w:rsidR="00E747E8" w:rsidRPr="003F01EA">
        <w:rPr>
          <w:rFonts w:ascii="Arial" w:hAnsi="Arial" w:cs="Arial"/>
          <w:sz w:val="20"/>
          <w:szCs w:val="20"/>
          <w:lang w:val="en-GB"/>
        </w:rPr>
        <w:t>CJEU</w:t>
      </w:r>
      <w:r w:rsidR="003F3F7F" w:rsidRPr="003F01EA">
        <w:rPr>
          <w:rFonts w:ascii="Arial" w:hAnsi="Arial" w:cs="Arial"/>
          <w:sz w:val="20"/>
          <w:szCs w:val="20"/>
          <w:lang w:val="en-GB"/>
        </w:rPr>
        <w:t>)</w:t>
      </w:r>
      <w:r w:rsidR="001170B9" w:rsidRPr="003F01EA">
        <w:rPr>
          <w:rFonts w:ascii="Arial" w:hAnsi="Arial" w:cs="Arial"/>
          <w:sz w:val="20"/>
          <w:szCs w:val="20"/>
          <w:lang w:val="en-GB"/>
        </w:rPr>
        <w:t xml:space="preserve">. </w:t>
      </w:r>
    </w:p>
    <w:p w14:paraId="060F2E40" w14:textId="77777777" w:rsidR="001170B9" w:rsidRPr="003F01EA" w:rsidRDefault="00E747E8" w:rsidP="00E07DD4">
      <w:pPr>
        <w:spacing w:after="160" w:line="300" w:lineRule="exact"/>
        <w:jc w:val="both"/>
        <w:rPr>
          <w:rFonts w:ascii="Arial" w:hAnsi="Arial" w:cs="Arial"/>
          <w:sz w:val="22"/>
          <w:szCs w:val="22"/>
          <w:lang w:val="en-GB"/>
        </w:rPr>
      </w:pPr>
      <w:r w:rsidRPr="003F01EA">
        <w:rPr>
          <w:rFonts w:ascii="Arial" w:hAnsi="Arial" w:cs="Arial"/>
          <w:sz w:val="22"/>
          <w:szCs w:val="22"/>
          <w:lang w:val="en-GB"/>
        </w:rPr>
        <w:t>By way of example, the CJEU has considered that there is due cause</w:t>
      </w:r>
      <w:r w:rsidR="001170B9" w:rsidRPr="003F01EA">
        <w:rPr>
          <w:rFonts w:ascii="Arial" w:hAnsi="Arial" w:cs="Arial"/>
          <w:sz w:val="22"/>
          <w:szCs w:val="22"/>
          <w:lang w:val="en-GB"/>
        </w:rPr>
        <w:t>:</w:t>
      </w:r>
    </w:p>
    <w:p w14:paraId="0F6DF2F1" w14:textId="77777777" w:rsidR="001170B9" w:rsidRPr="003F01EA" w:rsidRDefault="008A2E85" w:rsidP="0074230B">
      <w:pPr>
        <w:numPr>
          <w:ilvl w:val="0"/>
          <w:numId w:val="15"/>
        </w:num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When, in the use of a keyword corresponding to a trademark with a reputation, the advertisement resulting from it proposes an alternative to the goods or services of the owner without offering a mere imitation of the goods or services of the owner, </w:t>
      </w:r>
      <w:r w:rsidR="004B4255" w:rsidRPr="003F01EA">
        <w:rPr>
          <w:rFonts w:ascii="Arial" w:hAnsi="Arial" w:cs="Arial"/>
          <w:sz w:val="22"/>
          <w:szCs w:val="22"/>
          <w:lang w:val="en-GB"/>
        </w:rPr>
        <w:t>without adversely affecting the reputation of the trademark or its distinctive character</w:t>
      </w:r>
      <w:r w:rsidRPr="003F01EA">
        <w:rPr>
          <w:rFonts w:ascii="Arial" w:hAnsi="Arial" w:cs="Arial"/>
          <w:sz w:val="22"/>
          <w:szCs w:val="22"/>
          <w:lang w:val="en-GB"/>
        </w:rPr>
        <w:t xml:space="preserve"> and without, moreover, adversely affecting the functions of the </w:t>
      </w:r>
      <w:r w:rsidR="004B4255" w:rsidRPr="003F01EA">
        <w:rPr>
          <w:rFonts w:ascii="Arial" w:hAnsi="Arial" w:cs="Arial"/>
          <w:sz w:val="22"/>
          <w:szCs w:val="22"/>
          <w:lang w:val="en-GB"/>
        </w:rPr>
        <w:t xml:space="preserve">said </w:t>
      </w:r>
      <w:r w:rsidRPr="003F01EA">
        <w:rPr>
          <w:rFonts w:ascii="Arial" w:hAnsi="Arial" w:cs="Arial"/>
          <w:sz w:val="22"/>
          <w:szCs w:val="22"/>
          <w:lang w:val="en-GB"/>
        </w:rPr>
        <w:t>trademark</w:t>
      </w:r>
      <w:r w:rsidR="004B4255" w:rsidRPr="003F01EA">
        <w:rPr>
          <w:rFonts w:ascii="Arial" w:hAnsi="Arial" w:cs="Arial"/>
          <w:sz w:val="22"/>
          <w:szCs w:val="22"/>
          <w:lang w:val="en-GB"/>
        </w:rPr>
        <w:t>, the use has a due cause</w:t>
      </w:r>
      <w:r w:rsidR="001170B9" w:rsidRPr="003F01EA">
        <w:rPr>
          <w:rFonts w:ascii="Arial" w:hAnsi="Arial" w:cs="Arial"/>
          <w:sz w:val="22"/>
          <w:szCs w:val="22"/>
          <w:lang w:val="en-GB"/>
        </w:rPr>
        <w:t>.</w:t>
      </w:r>
    </w:p>
    <w:p w14:paraId="080DC90B" w14:textId="77777777" w:rsidR="00390CAE" w:rsidRPr="003F01EA" w:rsidRDefault="004B4255" w:rsidP="0074230B">
      <w:pPr>
        <w:numPr>
          <w:ilvl w:val="0"/>
          <w:numId w:val="15"/>
        </w:numPr>
        <w:spacing w:after="160" w:line="300" w:lineRule="exact"/>
        <w:jc w:val="both"/>
        <w:rPr>
          <w:rFonts w:ascii="Arial" w:hAnsi="Arial" w:cs="Arial"/>
          <w:sz w:val="22"/>
          <w:szCs w:val="22"/>
          <w:lang w:val="en-GB"/>
        </w:rPr>
      </w:pPr>
      <w:r w:rsidRPr="003F01EA">
        <w:rPr>
          <w:rFonts w:ascii="Arial" w:hAnsi="Arial" w:cs="Arial"/>
          <w:sz w:val="22"/>
          <w:szCs w:val="22"/>
          <w:lang w:val="en-GB"/>
        </w:rPr>
        <w:t>When, in the</w:t>
      </w:r>
      <w:r w:rsidR="004A7040" w:rsidRPr="003F01EA">
        <w:rPr>
          <w:rFonts w:ascii="Arial" w:hAnsi="Arial" w:cs="Arial"/>
          <w:sz w:val="22"/>
          <w:szCs w:val="22"/>
          <w:lang w:val="en-GB"/>
        </w:rPr>
        <w:t xml:space="preserve"> </w:t>
      </w:r>
      <w:r w:rsidRPr="003F01EA">
        <w:rPr>
          <w:rFonts w:ascii="Arial" w:hAnsi="Arial" w:cs="Arial"/>
          <w:sz w:val="22"/>
          <w:szCs w:val="22"/>
          <w:lang w:val="en-GB"/>
        </w:rPr>
        <w:t>us</w:t>
      </w:r>
      <w:r w:rsidR="004A7040" w:rsidRPr="003F01EA">
        <w:rPr>
          <w:rFonts w:ascii="Arial" w:hAnsi="Arial" w:cs="Arial"/>
          <w:sz w:val="22"/>
          <w:szCs w:val="22"/>
          <w:lang w:val="en-GB"/>
        </w:rPr>
        <w:t>e</w:t>
      </w:r>
      <w:r w:rsidRPr="003F01EA">
        <w:rPr>
          <w:rFonts w:ascii="Arial" w:hAnsi="Arial" w:cs="Arial"/>
          <w:sz w:val="22"/>
          <w:szCs w:val="22"/>
          <w:lang w:val="en-GB"/>
        </w:rPr>
        <w:t xml:space="preserve"> of a sign similar to a trademark with a reputation in respect of identical </w:t>
      </w:r>
      <w:r w:rsidR="00D73667" w:rsidRPr="003F01EA">
        <w:rPr>
          <w:rFonts w:ascii="Arial" w:hAnsi="Arial" w:cs="Arial"/>
          <w:sz w:val="22"/>
          <w:szCs w:val="22"/>
          <w:lang w:val="en-GB"/>
        </w:rPr>
        <w:t>good</w:t>
      </w:r>
      <w:r w:rsidRPr="003F01EA">
        <w:rPr>
          <w:rFonts w:ascii="Arial" w:hAnsi="Arial" w:cs="Arial"/>
          <w:sz w:val="22"/>
          <w:szCs w:val="22"/>
          <w:lang w:val="en-GB"/>
        </w:rPr>
        <w:t>s</w:t>
      </w:r>
      <w:r w:rsidR="001170B9" w:rsidRPr="003F01EA">
        <w:rPr>
          <w:rFonts w:ascii="Arial" w:hAnsi="Arial" w:cs="Arial"/>
          <w:sz w:val="22"/>
          <w:szCs w:val="22"/>
          <w:lang w:val="en-GB"/>
        </w:rPr>
        <w:t xml:space="preserve">, </w:t>
      </w:r>
      <w:r w:rsidRPr="003F01EA">
        <w:rPr>
          <w:rFonts w:ascii="Arial" w:hAnsi="Arial" w:cs="Arial"/>
          <w:sz w:val="22"/>
          <w:szCs w:val="22"/>
          <w:lang w:val="en-GB"/>
        </w:rPr>
        <w:t>th</w:t>
      </w:r>
      <w:r w:rsidR="001170B9" w:rsidRPr="003F01EA">
        <w:rPr>
          <w:rFonts w:ascii="Arial" w:hAnsi="Arial" w:cs="Arial"/>
          <w:sz w:val="22"/>
          <w:szCs w:val="22"/>
          <w:lang w:val="en-GB"/>
        </w:rPr>
        <w:t>e sign</w:t>
      </w:r>
      <w:r w:rsidRPr="003F01EA">
        <w:rPr>
          <w:rFonts w:ascii="Arial" w:hAnsi="Arial" w:cs="Arial"/>
          <w:sz w:val="22"/>
          <w:szCs w:val="22"/>
          <w:lang w:val="en-GB"/>
        </w:rPr>
        <w:t xml:space="preserve"> was used prior to the filing of that trademark and the contested use</w:t>
      </w:r>
      <w:r w:rsidR="001170B9" w:rsidRPr="003F01EA">
        <w:rPr>
          <w:rFonts w:ascii="Arial" w:hAnsi="Arial" w:cs="Arial"/>
          <w:sz w:val="22"/>
          <w:szCs w:val="22"/>
          <w:lang w:val="en-GB"/>
        </w:rPr>
        <w:t xml:space="preserve"> (</w:t>
      </w:r>
      <w:r w:rsidRPr="003F01EA">
        <w:rPr>
          <w:rFonts w:ascii="Arial" w:hAnsi="Arial" w:cs="Arial"/>
          <w:sz w:val="22"/>
          <w:szCs w:val="22"/>
          <w:lang w:val="en-GB"/>
        </w:rPr>
        <w:t xml:space="preserve">in respect of </w:t>
      </w:r>
      <w:r w:rsidR="00D73667" w:rsidRPr="003F01EA">
        <w:rPr>
          <w:rFonts w:ascii="Arial" w:hAnsi="Arial" w:cs="Arial"/>
          <w:sz w:val="22"/>
          <w:szCs w:val="22"/>
          <w:lang w:val="en-GB"/>
        </w:rPr>
        <w:t>good</w:t>
      </w:r>
      <w:r w:rsidRPr="003F01EA">
        <w:rPr>
          <w:rFonts w:ascii="Arial" w:hAnsi="Arial" w:cs="Arial"/>
          <w:sz w:val="22"/>
          <w:szCs w:val="22"/>
          <w:lang w:val="en-GB"/>
        </w:rPr>
        <w:t xml:space="preserve">s identical to those of the trademark with a reputation) occurred in good faith, </w:t>
      </w:r>
      <w:r w:rsidR="004A7040" w:rsidRPr="003F01EA">
        <w:rPr>
          <w:rFonts w:ascii="Arial" w:hAnsi="Arial" w:cs="Arial"/>
          <w:sz w:val="22"/>
          <w:szCs w:val="22"/>
          <w:lang w:val="en-GB"/>
        </w:rPr>
        <w:t xml:space="preserve">such that it appears to be a natural extension of the range of </w:t>
      </w:r>
      <w:r w:rsidR="00D73667" w:rsidRPr="003F01EA">
        <w:rPr>
          <w:rFonts w:ascii="Arial" w:hAnsi="Arial" w:cs="Arial"/>
          <w:sz w:val="22"/>
          <w:szCs w:val="22"/>
          <w:lang w:val="en-GB"/>
        </w:rPr>
        <w:t>good</w:t>
      </w:r>
      <w:r w:rsidR="004A7040" w:rsidRPr="003F01EA">
        <w:rPr>
          <w:rFonts w:ascii="Arial" w:hAnsi="Arial" w:cs="Arial"/>
          <w:sz w:val="22"/>
          <w:szCs w:val="22"/>
          <w:lang w:val="en-GB"/>
        </w:rPr>
        <w:t>s</w:t>
      </w:r>
      <w:r w:rsidR="001170B9" w:rsidRPr="003F01EA">
        <w:rPr>
          <w:rFonts w:ascii="Arial" w:hAnsi="Arial" w:cs="Arial"/>
          <w:sz w:val="22"/>
          <w:szCs w:val="22"/>
          <w:lang w:val="en-GB"/>
        </w:rPr>
        <w:t xml:space="preserve">. </w:t>
      </w:r>
    </w:p>
    <w:p w14:paraId="13E65509" w14:textId="77777777" w:rsidR="001170B9" w:rsidRPr="003F01EA" w:rsidRDefault="004A7040" w:rsidP="0074230B">
      <w:pPr>
        <w:spacing w:after="160" w:line="300" w:lineRule="exact"/>
        <w:ind w:left="1069"/>
        <w:jc w:val="both"/>
        <w:rPr>
          <w:rFonts w:ascii="Arial" w:hAnsi="Arial" w:cs="Arial"/>
          <w:sz w:val="22"/>
          <w:szCs w:val="22"/>
          <w:lang w:val="en-GB"/>
        </w:rPr>
      </w:pPr>
      <w:r w:rsidRPr="003F01EA">
        <w:rPr>
          <w:rFonts w:ascii="Arial" w:hAnsi="Arial" w:cs="Arial"/>
          <w:sz w:val="22"/>
          <w:szCs w:val="22"/>
          <w:lang w:val="en-GB"/>
        </w:rPr>
        <w:t>For an assessment of good faith, the following should be taken into account</w:t>
      </w:r>
      <w:r w:rsidR="001170B9" w:rsidRPr="003F01EA">
        <w:rPr>
          <w:rFonts w:ascii="Arial" w:hAnsi="Arial" w:cs="Arial"/>
          <w:sz w:val="22"/>
          <w:szCs w:val="22"/>
          <w:lang w:val="en-GB"/>
        </w:rPr>
        <w:t xml:space="preserve">: </w:t>
      </w:r>
    </w:p>
    <w:p w14:paraId="0658E9EE" w14:textId="77777777" w:rsidR="001170B9" w:rsidRPr="003F01EA" w:rsidRDefault="006E7DA2" w:rsidP="00614127">
      <w:pPr>
        <w:numPr>
          <w:ilvl w:val="1"/>
          <w:numId w:val="15"/>
        </w:numPr>
        <w:spacing w:after="160" w:line="300" w:lineRule="exact"/>
        <w:ind w:left="1788"/>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extent to which</w:t>
      </w:r>
      <w:r w:rsidR="004A7040" w:rsidRPr="003F01EA">
        <w:rPr>
          <w:rFonts w:ascii="Arial" w:hAnsi="Arial" w:cs="Arial"/>
          <w:sz w:val="22"/>
          <w:szCs w:val="22"/>
          <w:lang w:val="en-GB"/>
        </w:rPr>
        <w:t xml:space="preserve"> the</w:t>
      </w:r>
      <w:r w:rsidR="001170B9" w:rsidRPr="003F01EA">
        <w:rPr>
          <w:rFonts w:ascii="Arial" w:hAnsi="Arial" w:cs="Arial"/>
          <w:sz w:val="22"/>
          <w:szCs w:val="22"/>
          <w:lang w:val="en-GB"/>
        </w:rPr>
        <w:t xml:space="preserve"> r</w:t>
      </w:r>
      <w:r w:rsidR="004A7040" w:rsidRPr="003F01EA">
        <w:rPr>
          <w:rFonts w:ascii="Arial" w:hAnsi="Arial" w:cs="Arial"/>
          <w:sz w:val="22"/>
          <w:szCs w:val="22"/>
          <w:lang w:val="en-GB"/>
        </w:rPr>
        <w:t>e</w:t>
      </w:r>
      <w:r w:rsidR="001170B9" w:rsidRPr="003F01EA">
        <w:rPr>
          <w:rFonts w:ascii="Arial" w:hAnsi="Arial" w:cs="Arial"/>
          <w:sz w:val="22"/>
          <w:szCs w:val="22"/>
          <w:lang w:val="en-GB"/>
        </w:rPr>
        <w:t xml:space="preserve">putation </w:t>
      </w:r>
      <w:r w:rsidR="004A7040" w:rsidRPr="003F01EA">
        <w:rPr>
          <w:rFonts w:ascii="Arial" w:hAnsi="Arial" w:cs="Arial"/>
          <w:sz w:val="22"/>
          <w:szCs w:val="22"/>
          <w:lang w:val="en-GB"/>
        </w:rPr>
        <w:t>of the contested sign</w:t>
      </w:r>
      <w:r w:rsidRPr="003F01EA">
        <w:rPr>
          <w:rFonts w:ascii="Arial" w:hAnsi="Arial" w:cs="Arial"/>
          <w:sz w:val="22"/>
          <w:szCs w:val="22"/>
          <w:lang w:val="en-GB"/>
        </w:rPr>
        <w:t xml:space="preserve"> is established</w:t>
      </w:r>
      <w:r w:rsidR="004A7040" w:rsidRPr="003F01EA">
        <w:rPr>
          <w:rFonts w:ascii="Arial" w:hAnsi="Arial" w:cs="Arial"/>
          <w:sz w:val="22"/>
          <w:szCs w:val="22"/>
          <w:lang w:val="en-GB"/>
        </w:rPr>
        <w:t xml:space="preserve"> with the relevant public</w:t>
      </w:r>
      <w:r w:rsidR="001170B9" w:rsidRPr="003F01EA">
        <w:rPr>
          <w:rFonts w:ascii="Arial" w:hAnsi="Arial" w:cs="Arial"/>
          <w:sz w:val="22"/>
          <w:szCs w:val="22"/>
          <w:lang w:val="en-GB"/>
        </w:rPr>
        <w:t>;</w:t>
      </w:r>
    </w:p>
    <w:p w14:paraId="1C12F0A8" w14:textId="77777777" w:rsidR="001170B9" w:rsidRPr="003F01EA" w:rsidRDefault="00D73667" w:rsidP="00614127">
      <w:pPr>
        <w:numPr>
          <w:ilvl w:val="1"/>
          <w:numId w:val="15"/>
        </w:numPr>
        <w:spacing w:after="160" w:line="300" w:lineRule="exact"/>
        <w:ind w:left="1788"/>
        <w:jc w:val="both"/>
        <w:rPr>
          <w:rFonts w:ascii="Arial" w:hAnsi="Arial" w:cs="Arial"/>
          <w:sz w:val="22"/>
          <w:szCs w:val="22"/>
          <w:lang w:val="en-GB"/>
        </w:rPr>
      </w:pPr>
      <w:proofErr w:type="gramStart"/>
      <w:r w:rsidRPr="003F01EA">
        <w:rPr>
          <w:rFonts w:ascii="Arial" w:hAnsi="Arial" w:cs="Arial"/>
          <w:sz w:val="22"/>
          <w:szCs w:val="22"/>
          <w:lang w:val="en-GB"/>
        </w:rPr>
        <w:t>th</w:t>
      </w:r>
      <w:r w:rsidR="001170B9" w:rsidRPr="003F01EA">
        <w:rPr>
          <w:rFonts w:ascii="Arial" w:hAnsi="Arial" w:cs="Arial"/>
          <w:sz w:val="22"/>
          <w:szCs w:val="22"/>
          <w:lang w:val="en-GB"/>
        </w:rPr>
        <w:t>e</w:t>
      </w:r>
      <w:proofErr w:type="gramEnd"/>
      <w:r w:rsidR="001170B9" w:rsidRPr="003F01EA">
        <w:rPr>
          <w:rFonts w:ascii="Arial" w:hAnsi="Arial" w:cs="Arial"/>
          <w:sz w:val="22"/>
          <w:szCs w:val="22"/>
          <w:lang w:val="en-GB"/>
        </w:rPr>
        <w:t xml:space="preserve"> degr</w:t>
      </w:r>
      <w:r w:rsidRPr="003F01EA">
        <w:rPr>
          <w:rFonts w:ascii="Arial" w:hAnsi="Arial" w:cs="Arial"/>
          <w:sz w:val="22"/>
          <w:szCs w:val="22"/>
          <w:lang w:val="en-GB"/>
        </w:rPr>
        <w:t>ee</w:t>
      </w:r>
      <w:r w:rsidR="001170B9" w:rsidRPr="003F01EA">
        <w:rPr>
          <w:rFonts w:ascii="Arial" w:hAnsi="Arial" w:cs="Arial"/>
          <w:sz w:val="22"/>
          <w:szCs w:val="22"/>
          <w:lang w:val="en-GB"/>
        </w:rPr>
        <w:t xml:space="preserve"> </w:t>
      </w:r>
      <w:r w:rsidRPr="003F01EA">
        <w:rPr>
          <w:rFonts w:ascii="Arial" w:hAnsi="Arial" w:cs="Arial"/>
          <w:sz w:val="22"/>
          <w:szCs w:val="22"/>
          <w:lang w:val="en-GB"/>
        </w:rPr>
        <w:t>of</w:t>
      </w:r>
      <w:r w:rsidR="001170B9" w:rsidRPr="003F01EA">
        <w:rPr>
          <w:rFonts w:ascii="Arial" w:hAnsi="Arial" w:cs="Arial"/>
          <w:sz w:val="22"/>
          <w:szCs w:val="22"/>
          <w:lang w:val="en-GB"/>
        </w:rPr>
        <w:t xml:space="preserve"> proximit</w:t>
      </w:r>
      <w:r w:rsidRPr="003F01EA">
        <w:rPr>
          <w:rFonts w:ascii="Arial" w:hAnsi="Arial" w:cs="Arial"/>
          <w:sz w:val="22"/>
          <w:szCs w:val="22"/>
          <w:lang w:val="en-GB"/>
        </w:rPr>
        <w:t>y between the goods for which the contested sign was originally used and the product for which the trademark with a reputation has been registered</w:t>
      </w:r>
      <w:r w:rsidR="001170B9" w:rsidRPr="003F01EA">
        <w:rPr>
          <w:rFonts w:ascii="Arial" w:hAnsi="Arial" w:cs="Arial"/>
          <w:sz w:val="22"/>
          <w:szCs w:val="22"/>
          <w:lang w:val="en-GB"/>
        </w:rPr>
        <w:t>;</w:t>
      </w:r>
    </w:p>
    <w:p w14:paraId="1DA7226B" w14:textId="77777777" w:rsidR="001170B9" w:rsidRPr="003F01EA" w:rsidRDefault="00D73667" w:rsidP="00614127">
      <w:pPr>
        <w:numPr>
          <w:ilvl w:val="1"/>
          <w:numId w:val="15"/>
        </w:numPr>
        <w:spacing w:after="160" w:line="300" w:lineRule="exact"/>
        <w:ind w:left="1788"/>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economic and commercial significance of the use for this product of the sign that is similar to this trademark</w:t>
      </w:r>
      <w:r w:rsidR="001170B9" w:rsidRPr="003F01EA">
        <w:rPr>
          <w:rFonts w:ascii="Arial" w:hAnsi="Arial" w:cs="Arial"/>
          <w:sz w:val="22"/>
          <w:szCs w:val="22"/>
          <w:lang w:val="en-GB"/>
        </w:rPr>
        <w:t>.</w:t>
      </w:r>
    </w:p>
    <w:p w14:paraId="2FE01DFE" w14:textId="28C76EB7" w:rsidR="001170B9" w:rsidRPr="003F01EA" w:rsidRDefault="00D73667" w:rsidP="00614127">
      <w:pPr>
        <w:numPr>
          <w:ilvl w:val="0"/>
          <w:numId w:val="12"/>
        </w:numPr>
        <w:spacing w:after="160" w:line="300" w:lineRule="exact"/>
        <w:ind w:left="1133" w:hanging="283"/>
        <w:jc w:val="both"/>
        <w:rPr>
          <w:rFonts w:ascii="Arial" w:hAnsi="Arial" w:cs="Arial"/>
          <w:sz w:val="22"/>
          <w:szCs w:val="22"/>
          <w:lang w:val="en-GB"/>
        </w:rPr>
      </w:pPr>
      <w:r w:rsidRPr="003F01EA">
        <w:rPr>
          <w:rFonts w:ascii="Arial" w:hAnsi="Arial" w:cs="Arial"/>
          <w:sz w:val="22"/>
          <w:szCs w:val="22"/>
          <w:lang w:val="en-GB"/>
        </w:rPr>
        <w:t>No/little</w:t>
      </w:r>
      <w:r w:rsidR="001170B9" w:rsidRPr="003F01EA">
        <w:rPr>
          <w:rFonts w:ascii="Arial" w:hAnsi="Arial" w:cs="Arial"/>
          <w:sz w:val="22"/>
          <w:szCs w:val="22"/>
          <w:lang w:val="en-GB"/>
        </w:rPr>
        <w:t xml:space="preserve"> application </w:t>
      </w:r>
      <w:r w:rsidRPr="003F01EA">
        <w:rPr>
          <w:rFonts w:ascii="Arial" w:hAnsi="Arial" w:cs="Arial"/>
          <w:sz w:val="22"/>
          <w:szCs w:val="22"/>
          <w:lang w:val="en-GB"/>
        </w:rPr>
        <w:t>i</w:t>
      </w:r>
      <w:r w:rsidR="001170B9" w:rsidRPr="003F01EA">
        <w:rPr>
          <w:rFonts w:ascii="Arial" w:hAnsi="Arial" w:cs="Arial"/>
          <w:sz w:val="22"/>
          <w:szCs w:val="22"/>
          <w:lang w:val="en-GB"/>
        </w:rPr>
        <w:t xml:space="preserve">n France </w:t>
      </w:r>
      <w:r w:rsidRPr="003F01EA">
        <w:rPr>
          <w:rFonts w:ascii="Arial" w:hAnsi="Arial" w:cs="Arial"/>
          <w:sz w:val="22"/>
          <w:szCs w:val="22"/>
          <w:lang w:val="en-GB"/>
        </w:rPr>
        <w:t>of this exemption for “due cause”</w:t>
      </w:r>
      <w:r w:rsidR="001170B9" w:rsidRPr="003F01EA">
        <w:rPr>
          <w:rFonts w:ascii="Arial" w:hAnsi="Arial" w:cs="Arial"/>
          <w:sz w:val="22"/>
          <w:szCs w:val="22"/>
          <w:lang w:val="en-GB"/>
        </w:rPr>
        <w:t xml:space="preserve">. </w:t>
      </w:r>
    </w:p>
    <w:p w14:paraId="43EB58D0" w14:textId="77777777" w:rsidR="001170B9" w:rsidRPr="003F01EA" w:rsidRDefault="00390CAE" w:rsidP="00ED3DBF">
      <w:pPr>
        <w:spacing w:after="160" w:line="300" w:lineRule="exact"/>
        <w:ind w:left="720"/>
        <w:jc w:val="both"/>
        <w:rPr>
          <w:rFonts w:ascii="Arial" w:hAnsi="Arial" w:cs="Arial"/>
          <w:sz w:val="22"/>
          <w:szCs w:val="22"/>
          <w:lang w:val="en-GB"/>
        </w:rPr>
      </w:pPr>
      <w:r w:rsidRPr="003F01EA">
        <w:rPr>
          <w:rFonts w:ascii="Arial" w:hAnsi="Arial" w:cs="Arial"/>
          <w:sz w:val="22"/>
          <w:szCs w:val="22"/>
          <w:lang w:val="en-GB"/>
        </w:rPr>
        <w:lastRenderedPageBreak/>
        <w:t xml:space="preserve">6.1.3 </w:t>
      </w:r>
      <w:proofErr w:type="gramStart"/>
      <w:r w:rsidR="006E7DA2" w:rsidRPr="003F01EA">
        <w:rPr>
          <w:rFonts w:ascii="Arial" w:hAnsi="Arial" w:cs="Arial"/>
          <w:sz w:val="22"/>
          <w:szCs w:val="22"/>
          <w:lang w:val="en-GB"/>
        </w:rPr>
        <w:t>Other</w:t>
      </w:r>
      <w:proofErr w:type="gramEnd"/>
      <w:r w:rsidR="006E7DA2" w:rsidRPr="003F01EA">
        <w:rPr>
          <w:rFonts w:ascii="Arial" w:hAnsi="Arial" w:cs="Arial"/>
          <w:sz w:val="22"/>
          <w:szCs w:val="22"/>
          <w:lang w:val="en-GB"/>
        </w:rPr>
        <w:t xml:space="preserve"> defences are also</w:t>
      </w:r>
      <w:r w:rsidR="001170B9" w:rsidRPr="003F01EA">
        <w:rPr>
          <w:rFonts w:ascii="Arial" w:hAnsi="Arial" w:cs="Arial"/>
          <w:sz w:val="22"/>
          <w:szCs w:val="22"/>
          <w:lang w:val="en-GB"/>
        </w:rPr>
        <w:t xml:space="preserve"> </w:t>
      </w:r>
      <w:r w:rsidR="006E7DA2" w:rsidRPr="003F01EA">
        <w:rPr>
          <w:rFonts w:ascii="Arial" w:hAnsi="Arial" w:cs="Arial"/>
          <w:sz w:val="22"/>
          <w:szCs w:val="22"/>
          <w:lang w:val="en-GB"/>
        </w:rPr>
        <w:t>available</w:t>
      </w:r>
      <w:r w:rsidR="001170B9" w:rsidRPr="003F01EA">
        <w:rPr>
          <w:rFonts w:ascii="Arial" w:hAnsi="Arial" w:cs="Arial"/>
          <w:sz w:val="22"/>
          <w:szCs w:val="22"/>
          <w:lang w:val="en-GB"/>
        </w:rPr>
        <w:t xml:space="preserve"> </w:t>
      </w:r>
      <w:r w:rsidR="006E7DA2" w:rsidRPr="003F01EA">
        <w:rPr>
          <w:rFonts w:ascii="Arial" w:hAnsi="Arial" w:cs="Arial"/>
          <w:sz w:val="22"/>
          <w:szCs w:val="22"/>
          <w:lang w:val="en-GB"/>
        </w:rPr>
        <w:t xml:space="preserve">to the defendant, depending on whether it uses the contested sign </w:t>
      </w:r>
      <w:r w:rsidR="001170B9" w:rsidRPr="003F01EA">
        <w:rPr>
          <w:rFonts w:ascii="Arial" w:hAnsi="Arial" w:cs="Arial"/>
          <w:sz w:val="22"/>
          <w:szCs w:val="22"/>
          <w:lang w:val="en-GB"/>
        </w:rPr>
        <w:t xml:space="preserve">i) </w:t>
      </w:r>
      <w:r w:rsidR="006E7DA2" w:rsidRPr="003F01EA">
        <w:rPr>
          <w:rFonts w:ascii="Arial" w:hAnsi="Arial" w:cs="Arial"/>
          <w:sz w:val="22"/>
          <w:szCs w:val="22"/>
          <w:lang w:val="en-GB"/>
        </w:rPr>
        <w:t xml:space="preserve">to designate the goods and services of the owner or </w:t>
      </w:r>
      <w:r w:rsidR="001170B9" w:rsidRPr="003F01EA">
        <w:rPr>
          <w:rFonts w:ascii="Arial" w:hAnsi="Arial" w:cs="Arial"/>
          <w:sz w:val="22"/>
          <w:szCs w:val="22"/>
          <w:lang w:val="en-GB"/>
        </w:rPr>
        <w:t xml:space="preserve">ii) </w:t>
      </w:r>
      <w:r w:rsidR="006E7DA2" w:rsidRPr="003F01EA">
        <w:rPr>
          <w:rFonts w:ascii="Arial" w:hAnsi="Arial" w:cs="Arial"/>
          <w:sz w:val="22"/>
          <w:szCs w:val="22"/>
          <w:lang w:val="en-GB"/>
        </w:rPr>
        <w:t>its own activity</w:t>
      </w:r>
      <w:r w:rsidR="001170B9" w:rsidRPr="003F01EA">
        <w:rPr>
          <w:rFonts w:ascii="Arial" w:hAnsi="Arial" w:cs="Arial"/>
          <w:sz w:val="22"/>
          <w:szCs w:val="22"/>
          <w:lang w:val="en-GB"/>
        </w:rPr>
        <w:t xml:space="preserve">: </w:t>
      </w:r>
    </w:p>
    <w:p w14:paraId="36BAFE9A" w14:textId="77777777" w:rsidR="001170B9" w:rsidRPr="003F01EA" w:rsidRDefault="006E7DA2" w:rsidP="00ED3DBF">
      <w:pPr>
        <w:pStyle w:val="Paragraphedeliste"/>
        <w:numPr>
          <w:ilvl w:val="2"/>
          <w:numId w:val="13"/>
        </w:numPr>
        <w:spacing w:after="160" w:line="300" w:lineRule="exact"/>
        <w:jc w:val="both"/>
        <w:rPr>
          <w:rFonts w:ascii="Arial" w:hAnsi="Arial" w:cs="Arial"/>
          <w:i/>
          <w:sz w:val="22"/>
          <w:szCs w:val="22"/>
          <w:lang w:val="en-GB"/>
        </w:rPr>
      </w:pPr>
      <w:r w:rsidRPr="003F01EA">
        <w:rPr>
          <w:rFonts w:ascii="Arial" w:hAnsi="Arial" w:cs="Arial"/>
          <w:i/>
          <w:sz w:val="22"/>
          <w:szCs w:val="22"/>
          <w:lang w:val="en-GB"/>
        </w:rPr>
        <w:t>Defences in the event of use of the contested sign to designate the goods/services of the owner</w:t>
      </w:r>
    </w:p>
    <w:p w14:paraId="3EC62805" w14:textId="77777777" w:rsidR="001170B9" w:rsidRPr="003F01EA" w:rsidRDefault="006E7DA2" w:rsidP="00ED3DBF">
      <w:pPr>
        <w:pStyle w:val="Paragraphedeliste"/>
        <w:numPr>
          <w:ilvl w:val="0"/>
          <w:numId w:val="20"/>
        </w:numPr>
        <w:spacing w:after="160" w:line="300" w:lineRule="exact"/>
        <w:jc w:val="both"/>
        <w:rPr>
          <w:rFonts w:ascii="Arial" w:hAnsi="Arial" w:cs="Arial"/>
          <w:i/>
          <w:lang w:val="en-GB"/>
        </w:rPr>
      </w:pPr>
      <w:r w:rsidRPr="003F01EA">
        <w:rPr>
          <w:rFonts w:ascii="Arial" w:hAnsi="Arial" w:cs="Arial"/>
          <w:sz w:val="22"/>
          <w:szCs w:val="22"/>
          <w:lang w:val="en-GB"/>
        </w:rPr>
        <w:t>Th</w:t>
      </w:r>
      <w:r w:rsidR="001170B9" w:rsidRPr="003F01EA">
        <w:rPr>
          <w:rFonts w:ascii="Arial" w:hAnsi="Arial" w:cs="Arial"/>
          <w:sz w:val="22"/>
          <w:szCs w:val="22"/>
          <w:lang w:val="en-GB"/>
        </w:rPr>
        <w:t>e d</w:t>
      </w:r>
      <w:r w:rsidRPr="003F01EA">
        <w:rPr>
          <w:rFonts w:ascii="Arial" w:hAnsi="Arial" w:cs="Arial"/>
          <w:sz w:val="22"/>
          <w:szCs w:val="22"/>
          <w:lang w:val="en-GB"/>
        </w:rPr>
        <w:t>e</w:t>
      </w:r>
      <w:r w:rsidR="001170B9" w:rsidRPr="003F01EA">
        <w:rPr>
          <w:rFonts w:ascii="Arial" w:hAnsi="Arial" w:cs="Arial"/>
          <w:sz w:val="22"/>
          <w:szCs w:val="22"/>
          <w:lang w:val="en-GB"/>
        </w:rPr>
        <w:t>fend</w:t>
      </w:r>
      <w:r w:rsidRPr="003F01EA">
        <w:rPr>
          <w:rFonts w:ascii="Arial" w:hAnsi="Arial" w:cs="Arial"/>
          <w:sz w:val="22"/>
          <w:szCs w:val="22"/>
          <w:lang w:val="en-GB"/>
        </w:rPr>
        <w:t>ant may deny that it has used the third party’s sign in</w:t>
      </w:r>
      <w:r w:rsidR="001170B9" w:rsidRPr="003F01EA">
        <w:rPr>
          <w:rFonts w:ascii="Arial" w:hAnsi="Arial" w:cs="Arial"/>
          <w:sz w:val="22"/>
          <w:szCs w:val="22"/>
          <w:lang w:val="en-GB"/>
        </w:rPr>
        <w:t xml:space="preserve"> </w:t>
      </w:r>
      <w:r w:rsidRPr="003F01EA">
        <w:rPr>
          <w:rFonts w:ascii="Arial" w:hAnsi="Arial" w:cs="Arial"/>
          <w:sz w:val="22"/>
          <w:szCs w:val="22"/>
          <w:lang w:val="en-GB"/>
        </w:rPr>
        <w:t>the course of trade</w:t>
      </w:r>
      <w:r w:rsidR="001170B9" w:rsidRPr="003F01EA">
        <w:rPr>
          <w:rFonts w:ascii="Arial" w:hAnsi="Arial" w:cs="Arial"/>
          <w:sz w:val="22"/>
          <w:szCs w:val="22"/>
          <w:lang w:val="en-GB"/>
        </w:rPr>
        <w:t>.</w:t>
      </w:r>
      <w:r w:rsidR="001170B9" w:rsidRPr="003F01EA">
        <w:rPr>
          <w:rFonts w:ascii="Arial" w:hAnsi="Arial" w:cs="Arial"/>
          <w:b/>
          <w:sz w:val="22"/>
          <w:szCs w:val="22"/>
          <w:lang w:val="en-GB"/>
        </w:rPr>
        <w:t xml:space="preserve"> </w:t>
      </w:r>
      <w:r w:rsidRPr="003F01EA">
        <w:rPr>
          <w:rFonts w:ascii="Arial" w:hAnsi="Arial" w:cs="Arial"/>
          <w:sz w:val="22"/>
          <w:szCs w:val="22"/>
          <w:lang w:val="en-GB"/>
        </w:rPr>
        <w:t xml:space="preserve">Specifically, the contested exploitation could be justified if </w:t>
      </w:r>
      <w:r w:rsidR="00727511" w:rsidRPr="003F01EA">
        <w:rPr>
          <w:rFonts w:ascii="Arial" w:hAnsi="Arial" w:cs="Arial"/>
          <w:sz w:val="22"/>
          <w:szCs w:val="22"/>
          <w:lang w:val="en-GB"/>
        </w:rPr>
        <w:t xml:space="preserve">it is proven that </w:t>
      </w:r>
      <w:r w:rsidRPr="003F01EA">
        <w:rPr>
          <w:rFonts w:ascii="Arial" w:hAnsi="Arial" w:cs="Arial"/>
          <w:sz w:val="22"/>
          <w:szCs w:val="22"/>
          <w:lang w:val="en-GB"/>
        </w:rPr>
        <w:t>it occurred</w:t>
      </w:r>
      <w:r w:rsidR="001170B9" w:rsidRPr="003F01EA">
        <w:rPr>
          <w:rFonts w:ascii="Arial" w:hAnsi="Arial" w:cs="Arial"/>
          <w:sz w:val="22"/>
          <w:szCs w:val="22"/>
          <w:lang w:val="en-GB"/>
        </w:rPr>
        <w:t xml:space="preserve">:    </w:t>
      </w:r>
    </w:p>
    <w:p w14:paraId="52FA2BFF" w14:textId="77777777" w:rsidR="001170B9" w:rsidRPr="003F01EA" w:rsidRDefault="00F67131" w:rsidP="00390CAE">
      <w:pPr>
        <w:numPr>
          <w:ilvl w:val="0"/>
          <w:numId w:val="10"/>
        </w:numPr>
        <w:spacing w:after="160" w:line="300" w:lineRule="exact"/>
        <w:jc w:val="both"/>
        <w:rPr>
          <w:rFonts w:ascii="Arial" w:hAnsi="Arial" w:cs="Arial"/>
          <w:sz w:val="22"/>
          <w:szCs w:val="22"/>
          <w:lang w:val="en-GB"/>
        </w:rPr>
      </w:pPr>
      <w:proofErr w:type="gramStart"/>
      <w:r w:rsidRPr="003F01EA">
        <w:rPr>
          <w:rFonts w:ascii="Arial" w:hAnsi="Arial" w:cs="Arial"/>
          <w:sz w:val="22"/>
          <w:szCs w:val="22"/>
          <w:lang w:val="en-GB"/>
        </w:rPr>
        <w:t>in</w:t>
      </w:r>
      <w:proofErr w:type="gramEnd"/>
      <w:r w:rsidRPr="003F01EA">
        <w:rPr>
          <w:rFonts w:ascii="Arial" w:hAnsi="Arial" w:cs="Arial"/>
          <w:sz w:val="22"/>
          <w:szCs w:val="22"/>
          <w:lang w:val="en-GB"/>
        </w:rPr>
        <w:t xml:space="preserve"> the context of exercising freedom of expression / for polemical purposes</w:t>
      </w:r>
      <w:r w:rsidR="001170B9" w:rsidRPr="003F01EA">
        <w:rPr>
          <w:rFonts w:ascii="Arial" w:hAnsi="Arial" w:cs="Arial"/>
          <w:sz w:val="22"/>
          <w:szCs w:val="22"/>
          <w:lang w:val="en-GB"/>
        </w:rPr>
        <w:t>;</w:t>
      </w:r>
    </w:p>
    <w:p w14:paraId="6276A9DB" w14:textId="77777777" w:rsidR="001170B9" w:rsidRPr="003F01EA" w:rsidRDefault="00F67131" w:rsidP="001170B9">
      <w:pPr>
        <w:numPr>
          <w:ilvl w:val="0"/>
          <w:numId w:val="10"/>
        </w:numPr>
        <w:spacing w:after="160" w:line="300" w:lineRule="exact"/>
        <w:jc w:val="both"/>
        <w:rPr>
          <w:rFonts w:ascii="Arial" w:hAnsi="Arial" w:cs="Arial"/>
          <w:sz w:val="22"/>
          <w:szCs w:val="22"/>
          <w:lang w:val="en-GB"/>
        </w:rPr>
      </w:pPr>
      <w:proofErr w:type="gramStart"/>
      <w:r w:rsidRPr="003F01EA">
        <w:rPr>
          <w:rFonts w:ascii="Arial" w:hAnsi="Arial" w:cs="Arial"/>
          <w:sz w:val="22"/>
          <w:szCs w:val="22"/>
          <w:lang w:val="en-GB"/>
        </w:rPr>
        <w:t>to</w:t>
      </w:r>
      <w:proofErr w:type="gramEnd"/>
      <w:r w:rsidRPr="003F01EA">
        <w:rPr>
          <w:rFonts w:ascii="Arial" w:hAnsi="Arial" w:cs="Arial"/>
          <w:sz w:val="22"/>
          <w:szCs w:val="22"/>
          <w:lang w:val="en-GB"/>
        </w:rPr>
        <w:t xml:space="preserve"> designate the contested </w:t>
      </w:r>
      <w:r w:rsidR="001170B9" w:rsidRPr="003F01EA">
        <w:rPr>
          <w:rFonts w:ascii="Arial" w:hAnsi="Arial" w:cs="Arial"/>
          <w:sz w:val="22"/>
          <w:szCs w:val="22"/>
          <w:lang w:val="en-GB"/>
        </w:rPr>
        <w:t>sign</w:t>
      </w:r>
      <w:r w:rsidRPr="003F01EA">
        <w:rPr>
          <w:rFonts w:ascii="Arial" w:hAnsi="Arial" w:cs="Arial"/>
          <w:sz w:val="22"/>
          <w:szCs w:val="22"/>
          <w:lang w:val="en-GB"/>
        </w:rPr>
        <w:t xml:space="preserve"> in its </w:t>
      </w:r>
      <w:r w:rsidR="00BA7420" w:rsidRPr="003F01EA">
        <w:rPr>
          <w:rFonts w:ascii="Arial" w:hAnsi="Arial" w:cs="Arial"/>
          <w:sz w:val="22"/>
          <w:szCs w:val="22"/>
          <w:lang w:val="en-GB"/>
        </w:rPr>
        <w:t>ordinary</w:t>
      </w:r>
      <w:r w:rsidRPr="003F01EA">
        <w:rPr>
          <w:rFonts w:ascii="Arial" w:hAnsi="Arial" w:cs="Arial"/>
          <w:sz w:val="22"/>
          <w:szCs w:val="22"/>
          <w:lang w:val="en-GB"/>
        </w:rPr>
        <w:t xml:space="preserve"> meaning</w:t>
      </w:r>
      <w:r w:rsidR="00390CAE" w:rsidRPr="003F01EA">
        <w:rPr>
          <w:rFonts w:ascii="Arial" w:hAnsi="Arial" w:cs="Arial"/>
          <w:sz w:val="22"/>
          <w:szCs w:val="22"/>
          <w:lang w:val="en-GB"/>
        </w:rPr>
        <w:t>;</w:t>
      </w:r>
    </w:p>
    <w:p w14:paraId="7D5F16B0" w14:textId="77777777" w:rsidR="001170B9" w:rsidRPr="003F01EA" w:rsidRDefault="00F67131" w:rsidP="001170B9">
      <w:pPr>
        <w:numPr>
          <w:ilvl w:val="0"/>
          <w:numId w:val="10"/>
        </w:numPr>
        <w:spacing w:after="160" w:line="300" w:lineRule="exact"/>
        <w:jc w:val="both"/>
        <w:rPr>
          <w:rFonts w:ascii="Arial" w:hAnsi="Arial" w:cs="Arial"/>
          <w:sz w:val="22"/>
          <w:szCs w:val="22"/>
          <w:lang w:val="en-GB"/>
        </w:rPr>
      </w:pPr>
      <w:proofErr w:type="gramStart"/>
      <w:r w:rsidRPr="003F01EA">
        <w:rPr>
          <w:rFonts w:ascii="Arial" w:hAnsi="Arial" w:cs="Arial"/>
          <w:sz w:val="22"/>
          <w:szCs w:val="22"/>
          <w:lang w:val="en-GB"/>
        </w:rPr>
        <w:t>by</w:t>
      </w:r>
      <w:proofErr w:type="gramEnd"/>
      <w:r w:rsidRPr="003F01EA">
        <w:rPr>
          <w:rFonts w:ascii="Arial" w:hAnsi="Arial" w:cs="Arial"/>
          <w:sz w:val="22"/>
          <w:szCs w:val="22"/>
          <w:lang w:val="en-GB"/>
        </w:rPr>
        <w:t xml:space="preserve"> way of description or decoration</w:t>
      </w:r>
      <w:r w:rsidR="001170B9" w:rsidRPr="003F01EA">
        <w:rPr>
          <w:rFonts w:ascii="Arial" w:hAnsi="Arial" w:cs="Arial"/>
          <w:sz w:val="22"/>
          <w:szCs w:val="22"/>
          <w:lang w:val="en-GB"/>
        </w:rPr>
        <w:t>.</w:t>
      </w:r>
    </w:p>
    <w:p w14:paraId="43F65FDD" w14:textId="05EF229F" w:rsidR="001170B9" w:rsidRPr="003F01EA" w:rsidRDefault="00F67131" w:rsidP="00ED3DBF">
      <w:pPr>
        <w:pStyle w:val="Paragraphedeliste"/>
        <w:numPr>
          <w:ilvl w:val="0"/>
          <w:numId w:val="20"/>
        </w:numPr>
        <w:spacing w:after="160" w:line="300" w:lineRule="exact"/>
        <w:jc w:val="both"/>
        <w:rPr>
          <w:rFonts w:ascii="Arial" w:hAnsi="Arial" w:cs="Arial"/>
          <w:sz w:val="22"/>
          <w:szCs w:val="22"/>
          <w:lang w:val="en-GB"/>
        </w:rPr>
      </w:pPr>
      <w:r w:rsidRPr="003F01EA">
        <w:rPr>
          <w:rFonts w:ascii="Arial" w:hAnsi="Arial" w:cs="Arial"/>
          <w:sz w:val="22"/>
          <w:szCs w:val="22"/>
          <w:lang w:val="en-GB"/>
        </w:rPr>
        <w:t>Th</w:t>
      </w:r>
      <w:r w:rsidR="001170B9" w:rsidRPr="003F01EA">
        <w:rPr>
          <w:rFonts w:ascii="Arial" w:hAnsi="Arial" w:cs="Arial"/>
          <w:sz w:val="22"/>
          <w:szCs w:val="22"/>
          <w:lang w:val="en-GB"/>
        </w:rPr>
        <w:t>e d</w:t>
      </w:r>
      <w:r w:rsidRPr="003F01EA">
        <w:rPr>
          <w:rFonts w:ascii="Arial" w:hAnsi="Arial" w:cs="Arial"/>
          <w:sz w:val="22"/>
          <w:szCs w:val="22"/>
          <w:lang w:val="en-GB"/>
        </w:rPr>
        <w:t>e</w:t>
      </w:r>
      <w:r w:rsidR="001170B9" w:rsidRPr="003F01EA">
        <w:rPr>
          <w:rFonts w:ascii="Arial" w:hAnsi="Arial" w:cs="Arial"/>
          <w:sz w:val="22"/>
          <w:szCs w:val="22"/>
          <w:lang w:val="en-GB"/>
        </w:rPr>
        <w:t>fend</w:t>
      </w:r>
      <w:r w:rsidRPr="003F01EA">
        <w:rPr>
          <w:rFonts w:ascii="Arial" w:hAnsi="Arial" w:cs="Arial"/>
          <w:sz w:val="22"/>
          <w:szCs w:val="22"/>
          <w:lang w:val="en-GB"/>
        </w:rPr>
        <w:t xml:space="preserve">ant may also rely on the regulations relating to </w:t>
      </w:r>
      <w:r w:rsidR="001170B9" w:rsidRPr="003F01EA">
        <w:rPr>
          <w:rFonts w:ascii="Arial" w:hAnsi="Arial" w:cs="Arial"/>
          <w:sz w:val="22"/>
          <w:szCs w:val="22"/>
          <w:lang w:val="en-GB"/>
        </w:rPr>
        <w:t>comparative</w:t>
      </w:r>
      <w:r w:rsidRPr="003F01EA">
        <w:rPr>
          <w:rFonts w:ascii="Arial" w:hAnsi="Arial" w:cs="Arial"/>
          <w:sz w:val="22"/>
          <w:szCs w:val="22"/>
          <w:lang w:val="en-GB"/>
        </w:rPr>
        <w:t xml:space="preserve"> advertising,</w:t>
      </w:r>
      <w:r w:rsidR="001170B9" w:rsidRPr="003F01EA">
        <w:rPr>
          <w:rFonts w:ascii="Arial" w:hAnsi="Arial" w:cs="Arial"/>
          <w:sz w:val="22"/>
          <w:szCs w:val="22"/>
          <w:lang w:val="en-GB"/>
        </w:rPr>
        <w:t xml:space="preserve"> </w:t>
      </w:r>
      <w:r w:rsidRPr="003F01EA">
        <w:rPr>
          <w:rFonts w:ascii="Arial" w:hAnsi="Arial" w:cs="Arial"/>
          <w:sz w:val="22"/>
          <w:szCs w:val="22"/>
          <w:lang w:val="en-GB"/>
        </w:rPr>
        <w:t xml:space="preserve">which permit it to use a third party’s sign provided that </w:t>
      </w:r>
      <w:r w:rsidR="00E51882" w:rsidRPr="003F01EA">
        <w:rPr>
          <w:rFonts w:ascii="Arial" w:hAnsi="Arial" w:cs="Arial"/>
          <w:sz w:val="22"/>
          <w:szCs w:val="22"/>
          <w:lang w:val="en-GB"/>
        </w:rPr>
        <w:t xml:space="preserve">this use </w:t>
      </w:r>
      <w:r w:rsidRPr="003F01EA">
        <w:rPr>
          <w:rFonts w:ascii="Arial" w:hAnsi="Arial" w:cs="Arial"/>
          <w:sz w:val="22"/>
          <w:szCs w:val="22"/>
          <w:lang w:val="en-GB"/>
        </w:rPr>
        <w:t>complies with the conditions for the lawfulness of this type of advertising</w:t>
      </w:r>
      <w:r w:rsidR="001170B9" w:rsidRPr="003F01EA">
        <w:rPr>
          <w:rFonts w:ascii="Arial" w:hAnsi="Arial" w:cs="Arial"/>
          <w:color w:val="000000"/>
          <w:sz w:val="22"/>
          <w:szCs w:val="22"/>
          <w:lang w:val="en-GB"/>
        </w:rPr>
        <w:t>.</w:t>
      </w:r>
    </w:p>
    <w:p w14:paraId="5DC879ED" w14:textId="77777777" w:rsidR="001170B9" w:rsidRPr="003F01EA" w:rsidRDefault="00F67131" w:rsidP="00ED3DBF">
      <w:pPr>
        <w:spacing w:line="300" w:lineRule="exact"/>
        <w:ind w:left="708"/>
        <w:jc w:val="both"/>
        <w:rPr>
          <w:rFonts w:ascii="Arial" w:hAnsi="Arial" w:cs="Arial"/>
          <w:sz w:val="22"/>
          <w:szCs w:val="22"/>
          <w:lang w:val="en-GB"/>
        </w:rPr>
      </w:pPr>
      <w:r w:rsidRPr="003F01EA">
        <w:rPr>
          <w:rFonts w:ascii="Arial" w:hAnsi="Arial" w:cs="Arial"/>
          <w:color w:val="000000"/>
          <w:sz w:val="22"/>
          <w:szCs w:val="22"/>
          <w:lang w:val="en-GB"/>
        </w:rPr>
        <w:t>In this regard, A</w:t>
      </w:r>
      <w:r w:rsidR="001170B9" w:rsidRPr="003F01EA">
        <w:rPr>
          <w:rFonts w:ascii="Arial" w:hAnsi="Arial" w:cs="Arial"/>
          <w:color w:val="000000"/>
          <w:sz w:val="22"/>
          <w:szCs w:val="22"/>
          <w:lang w:val="en-GB"/>
        </w:rPr>
        <w:t>rticle L</w:t>
      </w:r>
      <w:r w:rsidR="00727511" w:rsidRPr="003F01EA">
        <w:rPr>
          <w:rFonts w:ascii="Arial" w:hAnsi="Arial" w:cs="Arial"/>
          <w:color w:val="000000"/>
          <w:sz w:val="22"/>
          <w:szCs w:val="22"/>
          <w:lang w:val="en-GB"/>
        </w:rPr>
        <w:t>.</w:t>
      </w:r>
      <w:r w:rsidR="001170B9" w:rsidRPr="003F01EA">
        <w:rPr>
          <w:rFonts w:ascii="Arial" w:hAnsi="Arial" w:cs="Arial"/>
          <w:color w:val="000000"/>
          <w:sz w:val="22"/>
          <w:szCs w:val="22"/>
          <w:lang w:val="en-GB"/>
        </w:rPr>
        <w:t xml:space="preserve">121-9 </w:t>
      </w:r>
      <w:r w:rsidR="008F3E73" w:rsidRPr="003F01EA">
        <w:rPr>
          <w:rFonts w:ascii="Arial" w:hAnsi="Arial" w:cs="Arial"/>
          <w:color w:val="000000"/>
          <w:sz w:val="22"/>
          <w:szCs w:val="22"/>
          <w:lang w:val="en-GB"/>
        </w:rPr>
        <w:t>of the French Consumer Code prohibits in particular any advertising which</w:t>
      </w:r>
      <w:r w:rsidR="001170B9" w:rsidRPr="003F01EA">
        <w:rPr>
          <w:rFonts w:ascii="Arial" w:hAnsi="Arial" w:cs="Arial"/>
          <w:sz w:val="22"/>
          <w:szCs w:val="22"/>
          <w:lang w:val="en-GB"/>
        </w:rPr>
        <w:t>:</w:t>
      </w:r>
    </w:p>
    <w:p w14:paraId="6EFA4E5D" w14:textId="77777777" w:rsidR="008F3E73" w:rsidRPr="003F01EA" w:rsidRDefault="008F3E73" w:rsidP="008F3E73">
      <w:pPr>
        <w:spacing w:line="300" w:lineRule="exact"/>
        <w:ind w:left="708"/>
        <w:jc w:val="both"/>
        <w:rPr>
          <w:rFonts w:ascii="Arial" w:hAnsi="Arial" w:cs="Arial"/>
          <w:sz w:val="22"/>
          <w:szCs w:val="22"/>
          <w:lang w:val="en-GB"/>
        </w:rPr>
      </w:pPr>
      <w:r w:rsidRPr="003F01EA">
        <w:rPr>
          <w:rFonts w:ascii="Arial" w:hAnsi="Arial" w:cs="Arial"/>
          <w:sz w:val="22"/>
          <w:szCs w:val="22"/>
          <w:lang w:val="en-GB"/>
        </w:rPr>
        <w:t xml:space="preserve">- </w:t>
      </w:r>
      <w:proofErr w:type="gramStart"/>
      <w:r w:rsidRPr="003F01EA">
        <w:rPr>
          <w:rFonts w:ascii="Arial" w:hAnsi="Arial" w:cs="Arial"/>
          <w:sz w:val="22"/>
          <w:szCs w:val="22"/>
          <w:lang w:val="en-GB"/>
        </w:rPr>
        <w:t>takes</w:t>
      </w:r>
      <w:proofErr w:type="gramEnd"/>
      <w:r w:rsidRPr="003F01EA">
        <w:rPr>
          <w:rFonts w:ascii="Arial" w:hAnsi="Arial" w:cs="Arial"/>
          <w:sz w:val="22"/>
          <w:szCs w:val="22"/>
          <w:lang w:val="en-GB"/>
        </w:rPr>
        <w:t xml:space="preserve"> unfair advantage of the reputation attached to a trademark;</w:t>
      </w:r>
    </w:p>
    <w:p w14:paraId="139D3AC0" w14:textId="420FF3D2" w:rsidR="008F3E73" w:rsidRPr="003F01EA" w:rsidRDefault="008F3E73" w:rsidP="008F3E73">
      <w:pPr>
        <w:spacing w:line="300" w:lineRule="exact"/>
        <w:ind w:left="708"/>
        <w:jc w:val="both"/>
        <w:rPr>
          <w:rFonts w:ascii="Arial" w:hAnsi="Arial" w:cs="Arial"/>
          <w:sz w:val="22"/>
          <w:szCs w:val="22"/>
          <w:lang w:val="en-GB"/>
        </w:rPr>
      </w:pPr>
      <w:r w:rsidRPr="003F01EA">
        <w:rPr>
          <w:rFonts w:ascii="Arial" w:hAnsi="Arial" w:cs="Arial"/>
          <w:sz w:val="22"/>
          <w:szCs w:val="22"/>
          <w:lang w:val="en-GB"/>
        </w:rPr>
        <w:t xml:space="preserve">- </w:t>
      </w:r>
      <w:proofErr w:type="gramStart"/>
      <w:r w:rsidRPr="003F01EA">
        <w:rPr>
          <w:rFonts w:ascii="Arial" w:hAnsi="Arial" w:cs="Arial"/>
          <w:sz w:val="22"/>
          <w:szCs w:val="22"/>
          <w:lang w:val="en-GB"/>
        </w:rPr>
        <w:t>leads</w:t>
      </w:r>
      <w:proofErr w:type="gramEnd"/>
      <w:r w:rsidRPr="003F01EA">
        <w:rPr>
          <w:rFonts w:ascii="Arial" w:hAnsi="Arial" w:cs="Arial"/>
          <w:sz w:val="22"/>
          <w:szCs w:val="22"/>
          <w:lang w:val="en-GB"/>
        </w:rPr>
        <w:t xml:space="preserve"> to the </w:t>
      </w:r>
      <w:r w:rsidR="00E51882" w:rsidRPr="003F01EA">
        <w:rPr>
          <w:rFonts w:ascii="Arial" w:hAnsi="Arial" w:cs="Arial"/>
          <w:sz w:val="22"/>
          <w:szCs w:val="22"/>
          <w:lang w:val="en-GB"/>
        </w:rPr>
        <w:t xml:space="preserve">discredit </w:t>
      </w:r>
      <w:r w:rsidRPr="003F01EA">
        <w:rPr>
          <w:rFonts w:ascii="Arial" w:hAnsi="Arial" w:cs="Arial"/>
          <w:sz w:val="22"/>
          <w:szCs w:val="22"/>
          <w:lang w:val="en-GB"/>
        </w:rPr>
        <w:t>or denigration of a trademark;</w:t>
      </w:r>
    </w:p>
    <w:p w14:paraId="11E3A00F" w14:textId="2FFDA3F3" w:rsidR="008F3E73" w:rsidRPr="003F01EA" w:rsidRDefault="008F3E73" w:rsidP="008F3E73">
      <w:pPr>
        <w:spacing w:line="300" w:lineRule="exact"/>
        <w:ind w:left="708"/>
        <w:jc w:val="both"/>
        <w:rPr>
          <w:rFonts w:ascii="Arial" w:hAnsi="Arial" w:cs="Arial"/>
          <w:sz w:val="22"/>
          <w:szCs w:val="22"/>
          <w:lang w:val="en-GB"/>
        </w:rPr>
      </w:pPr>
      <w:r w:rsidRPr="003F01EA">
        <w:rPr>
          <w:rFonts w:ascii="Arial" w:hAnsi="Arial" w:cs="Arial"/>
          <w:sz w:val="22"/>
          <w:szCs w:val="22"/>
          <w:lang w:val="en-GB"/>
        </w:rPr>
        <w:t>-</w:t>
      </w:r>
      <w:r w:rsidR="008F0524">
        <w:rPr>
          <w:rFonts w:ascii="Arial" w:hAnsi="Arial" w:cs="Arial"/>
          <w:sz w:val="22"/>
          <w:szCs w:val="22"/>
          <w:lang w:val="en-GB"/>
        </w:rPr>
        <w:t xml:space="preserve"> </w:t>
      </w:r>
      <w:proofErr w:type="gramStart"/>
      <w:r w:rsidR="00A86355" w:rsidRPr="003F01EA">
        <w:rPr>
          <w:rFonts w:ascii="Arial" w:hAnsi="Arial" w:cs="Arial"/>
          <w:sz w:val="22"/>
          <w:szCs w:val="22"/>
          <w:lang w:val="en-GB"/>
        </w:rPr>
        <w:t>creates</w:t>
      </w:r>
      <w:proofErr w:type="gramEnd"/>
      <w:r w:rsidRPr="003F01EA">
        <w:rPr>
          <w:rFonts w:ascii="Arial" w:hAnsi="Arial" w:cs="Arial"/>
          <w:sz w:val="22"/>
          <w:szCs w:val="22"/>
          <w:lang w:val="en-GB"/>
        </w:rPr>
        <w:t xml:space="preserve"> confusion between the advertiser and a competitor or between the trademarks;</w:t>
      </w:r>
    </w:p>
    <w:p w14:paraId="64801DCA" w14:textId="77777777" w:rsidR="001170B9" w:rsidRPr="003F01EA" w:rsidRDefault="008F3E73" w:rsidP="008F3E73">
      <w:pPr>
        <w:spacing w:line="300" w:lineRule="exact"/>
        <w:ind w:left="708"/>
        <w:jc w:val="both"/>
        <w:rPr>
          <w:rFonts w:ascii="Arial" w:hAnsi="Arial" w:cs="Arial"/>
          <w:sz w:val="22"/>
          <w:szCs w:val="22"/>
          <w:lang w:val="en-GB"/>
        </w:rPr>
      </w:pPr>
      <w:r w:rsidRPr="003F01EA">
        <w:rPr>
          <w:rFonts w:ascii="Arial" w:hAnsi="Arial" w:cs="Arial"/>
          <w:sz w:val="22"/>
          <w:szCs w:val="22"/>
          <w:lang w:val="en-GB"/>
        </w:rPr>
        <w:t xml:space="preserve">- </w:t>
      </w:r>
      <w:proofErr w:type="gramStart"/>
      <w:r w:rsidRPr="003F01EA">
        <w:rPr>
          <w:rFonts w:ascii="Arial" w:hAnsi="Arial" w:cs="Arial"/>
          <w:sz w:val="22"/>
          <w:szCs w:val="22"/>
          <w:lang w:val="en-GB"/>
        </w:rPr>
        <w:t>presents</w:t>
      </w:r>
      <w:proofErr w:type="gramEnd"/>
      <w:r w:rsidRPr="003F01EA">
        <w:rPr>
          <w:rFonts w:ascii="Arial" w:hAnsi="Arial" w:cs="Arial"/>
          <w:sz w:val="22"/>
          <w:szCs w:val="22"/>
          <w:lang w:val="en-GB"/>
        </w:rPr>
        <w:t xml:space="preserve"> goods or services as an imitation or reproduction of goods or services benefiting from the protected trademark.</w:t>
      </w:r>
    </w:p>
    <w:p w14:paraId="2203AD05" w14:textId="77777777" w:rsidR="001170B9" w:rsidRPr="003F01EA" w:rsidRDefault="008F3E73" w:rsidP="00614127">
      <w:pPr>
        <w:pStyle w:val="Paragraphedeliste"/>
        <w:numPr>
          <w:ilvl w:val="0"/>
          <w:numId w:val="20"/>
        </w:numPr>
        <w:spacing w:after="160" w:line="300" w:lineRule="exact"/>
        <w:jc w:val="both"/>
        <w:rPr>
          <w:rFonts w:ascii="Arial" w:hAnsi="Arial" w:cs="Arial"/>
          <w:sz w:val="22"/>
          <w:szCs w:val="22"/>
          <w:lang w:val="en-GB"/>
        </w:rPr>
      </w:pPr>
      <w:r w:rsidRPr="003F01EA">
        <w:rPr>
          <w:rFonts w:ascii="Arial" w:hAnsi="Arial" w:cs="Arial"/>
          <w:sz w:val="22"/>
          <w:szCs w:val="22"/>
          <w:lang w:val="en-GB"/>
        </w:rPr>
        <w:t>Finally, the defendant may argue that the reference to the sign was of a “</w:t>
      </w:r>
      <w:r w:rsidR="001170B9" w:rsidRPr="003F01EA">
        <w:rPr>
          <w:rFonts w:ascii="Arial" w:hAnsi="Arial" w:cs="Arial"/>
          <w:sz w:val="22"/>
          <w:szCs w:val="22"/>
          <w:lang w:val="en-GB"/>
        </w:rPr>
        <w:t>n</w:t>
      </w:r>
      <w:r w:rsidRPr="003F01EA">
        <w:rPr>
          <w:rFonts w:ascii="Arial" w:hAnsi="Arial" w:cs="Arial"/>
          <w:sz w:val="22"/>
          <w:szCs w:val="22"/>
          <w:lang w:val="en-GB"/>
        </w:rPr>
        <w:t>e</w:t>
      </w:r>
      <w:r w:rsidR="001170B9" w:rsidRPr="003F01EA">
        <w:rPr>
          <w:rFonts w:ascii="Arial" w:hAnsi="Arial" w:cs="Arial"/>
          <w:sz w:val="22"/>
          <w:szCs w:val="22"/>
          <w:lang w:val="en-GB"/>
        </w:rPr>
        <w:t>cessa</w:t>
      </w:r>
      <w:r w:rsidRPr="003F01EA">
        <w:rPr>
          <w:rFonts w:ascii="Arial" w:hAnsi="Arial" w:cs="Arial"/>
          <w:sz w:val="22"/>
          <w:szCs w:val="22"/>
          <w:lang w:val="en-GB"/>
        </w:rPr>
        <w:t>ry”</w:t>
      </w:r>
      <w:r w:rsidR="001170B9" w:rsidRPr="003F01EA">
        <w:rPr>
          <w:rFonts w:ascii="Arial" w:hAnsi="Arial" w:cs="Arial"/>
          <w:sz w:val="22"/>
          <w:szCs w:val="22"/>
          <w:lang w:val="en-GB"/>
        </w:rPr>
        <w:t xml:space="preserve"> </w:t>
      </w:r>
      <w:r w:rsidRPr="003F01EA">
        <w:rPr>
          <w:rFonts w:ascii="Arial" w:hAnsi="Arial" w:cs="Arial"/>
          <w:sz w:val="22"/>
          <w:szCs w:val="22"/>
          <w:lang w:val="en-GB"/>
        </w:rPr>
        <w:t>nature</w:t>
      </w:r>
      <w:r w:rsidR="001170B9" w:rsidRPr="003F01EA">
        <w:rPr>
          <w:rFonts w:ascii="Arial" w:hAnsi="Arial" w:cs="Arial"/>
          <w:sz w:val="22"/>
          <w:szCs w:val="22"/>
          <w:lang w:val="en-GB"/>
        </w:rPr>
        <w:t xml:space="preserve"> (</w:t>
      </w:r>
      <w:r w:rsidRPr="003F01EA">
        <w:rPr>
          <w:rFonts w:ascii="Arial" w:hAnsi="Arial" w:cs="Arial"/>
          <w:sz w:val="22"/>
          <w:szCs w:val="22"/>
          <w:lang w:val="en-GB"/>
        </w:rPr>
        <w:t>A</w:t>
      </w:r>
      <w:r w:rsidR="001170B9" w:rsidRPr="003F01EA">
        <w:rPr>
          <w:rFonts w:ascii="Arial" w:hAnsi="Arial" w:cs="Arial"/>
          <w:sz w:val="22"/>
          <w:szCs w:val="22"/>
          <w:lang w:val="en-GB"/>
        </w:rPr>
        <w:t xml:space="preserve">rticle L.713-6 b) </w:t>
      </w:r>
      <w:r w:rsidRPr="003F01EA">
        <w:rPr>
          <w:rFonts w:ascii="Arial" w:hAnsi="Arial" w:cs="Arial"/>
          <w:sz w:val="22"/>
          <w:szCs w:val="22"/>
          <w:lang w:val="en-GB"/>
        </w:rPr>
        <w:t xml:space="preserve">of the French Intellectual Property </w:t>
      </w:r>
      <w:r w:rsidR="001170B9" w:rsidRPr="003F01EA">
        <w:rPr>
          <w:rFonts w:ascii="Arial" w:hAnsi="Arial" w:cs="Arial"/>
          <w:sz w:val="22"/>
          <w:szCs w:val="22"/>
          <w:lang w:val="en-GB"/>
        </w:rPr>
        <w:t>Code).</w:t>
      </w:r>
    </w:p>
    <w:p w14:paraId="02115C1B" w14:textId="77777777" w:rsidR="001170B9" w:rsidRPr="003F01EA" w:rsidRDefault="00614127" w:rsidP="00614127">
      <w:pPr>
        <w:spacing w:after="160" w:line="300" w:lineRule="exact"/>
        <w:ind w:firstLine="708"/>
        <w:jc w:val="both"/>
        <w:rPr>
          <w:rFonts w:ascii="Arial" w:hAnsi="Arial" w:cs="Arial"/>
          <w:i/>
          <w:sz w:val="22"/>
          <w:szCs w:val="22"/>
          <w:lang w:val="en-GB"/>
        </w:rPr>
      </w:pPr>
      <w:r w:rsidRPr="003F01EA">
        <w:rPr>
          <w:rFonts w:ascii="Arial" w:hAnsi="Arial" w:cs="Arial"/>
          <w:i/>
          <w:sz w:val="22"/>
          <w:szCs w:val="22"/>
          <w:lang w:val="en-GB"/>
        </w:rPr>
        <w:t xml:space="preserve">(ii) </w:t>
      </w:r>
      <w:r w:rsidR="008F3E73" w:rsidRPr="003F01EA">
        <w:rPr>
          <w:rFonts w:ascii="Arial" w:hAnsi="Arial" w:cs="Arial"/>
          <w:i/>
          <w:sz w:val="22"/>
          <w:szCs w:val="22"/>
          <w:lang w:val="en-GB"/>
        </w:rPr>
        <w:t>Defences in the event of use of the sign to designate the defendant’s own activity</w:t>
      </w:r>
    </w:p>
    <w:p w14:paraId="6F072FA1" w14:textId="3D5C9017" w:rsidR="001170B9" w:rsidRPr="003F01EA" w:rsidRDefault="001170B9" w:rsidP="00614127">
      <w:pPr>
        <w:pStyle w:val="Paragraphedeliste"/>
        <w:numPr>
          <w:ilvl w:val="0"/>
          <w:numId w:val="31"/>
        </w:numPr>
        <w:spacing w:after="160" w:line="300" w:lineRule="exact"/>
        <w:jc w:val="both"/>
        <w:rPr>
          <w:rFonts w:ascii="Arial" w:hAnsi="Arial" w:cs="Arial"/>
          <w:sz w:val="22"/>
          <w:szCs w:val="22"/>
          <w:lang w:val="en-GB"/>
        </w:rPr>
      </w:pPr>
      <w:r w:rsidRPr="003F01EA">
        <w:rPr>
          <w:rFonts w:ascii="Arial" w:hAnsi="Arial" w:cs="Arial"/>
          <w:sz w:val="22"/>
          <w:szCs w:val="22"/>
          <w:lang w:val="en-GB"/>
        </w:rPr>
        <w:t>;</w:t>
      </w:r>
      <w:r w:rsidR="00FA522C" w:rsidRPr="003F01EA">
        <w:rPr>
          <w:rFonts w:ascii="Arial" w:hAnsi="Arial" w:cs="Arial"/>
          <w:sz w:val="22"/>
          <w:szCs w:val="22"/>
          <w:lang w:val="en-GB"/>
        </w:rPr>
        <w:t xml:space="preserve"> </w:t>
      </w:r>
      <w:r w:rsidR="00CD7E7E" w:rsidRPr="003F01EA">
        <w:rPr>
          <w:rFonts w:ascii="Arial" w:hAnsi="Arial" w:cs="Arial"/>
          <w:sz w:val="22"/>
          <w:lang w:val="en-GB"/>
        </w:rPr>
        <w:t xml:space="preserve">The use of the contested sign, as a company name, a trade name or a brand name, can be </w:t>
      </w:r>
      <w:proofErr w:type="spellStart"/>
      <w:r w:rsidR="00CD7E7E" w:rsidRPr="003F01EA">
        <w:rPr>
          <w:rFonts w:ascii="Arial" w:hAnsi="Arial" w:cs="Arial"/>
          <w:sz w:val="22"/>
          <w:lang w:val="en-GB"/>
        </w:rPr>
        <w:t>legitime</w:t>
      </w:r>
      <w:proofErr w:type="spellEnd"/>
      <w:r w:rsidR="00CD7E7E" w:rsidRPr="003F01EA">
        <w:rPr>
          <w:rFonts w:ascii="Arial" w:hAnsi="Arial" w:cs="Arial"/>
          <w:sz w:val="22"/>
          <w:lang w:val="en-GB"/>
        </w:rPr>
        <w:t xml:space="preserve"> if it is indeed the use, by a third party in good faith, of its own family name or if the third party can prove a prior use of the sign</w:t>
      </w:r>
      <w:r w:rsidR="0042794E" w:rsidRPr="003F01EA">
        <w:rPr>
          <w:rFonts w:ascii="Arial" w:hAnsi="Arial" w:cs="Arial"/>
          <w:sz w:val="22"/>
          <w:szCs w:val="22"/>
          <w:lang w:val="en-GB"/>
        </w:rPr>
        <w:t xml:space="preserve">.  </w:t>
      </w:r>
    </w:p>
    <w:p w14:paraId="01BB19B2" w14:textId="4C7EFBC7" w:rsidR="001170B9" w:rsidRPr="003F01EA" w:rsidRDefault="00B85A10" w:rsidP="00614127">
      <w:pPr>
        <w:pStyle w:val="Paragraphedeliste"/>
        <w:numPr>
          <w:ilvl w:val="0"/>
          <w:numId w:val="31"/>
        </w:num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The </w:t>
      </w:r>
      <w:r w:rsidR="001170B9" w:rsidRPr="003F01EA">
        <w:rPr>
          <w:rFonts w:ascii="Arial" w:hAnsi="Arial" w:cs="Arial"/>
          <w:sz w:val="22"/>
          <w:szCs w:val="22"/>
          <w:lang w:val="en-GB"/>
        </w:rPr>
        <w:t>d</w:t>
      </w:r>
      <w:r w:rsidRPr="003F01EA">
        <w:rPr>
          <w:rFonts w:ascii="Arial" w:hAnsi="Arial" w:cs="Arial"/>
          <w:sz w:val="22"/>
          <w:szCs w:val="22"/>
          <w:lang w:val="en-GB"/>
        </w:rPr>
        <w:t>e</w:t>
      </w:r>
      <w:r w:rsidR="001170B9" w:rsidRPr="003F01EA">
        <w:rPr>
          <w:rFonts w:ascii="Arial" w:hAnsi="Arial" w:cs="Arial"/>
          <w:sz w:val="22"/>
          <w:szCs w:val="22"/>
          <w:lang w:val="en-GB"/>
        </w:rPr>
        <w:t>fend</w:t>
      </w:r>
      <w:r w:rsidRPr="003F01EA">
        <w:rPr>
          <w:rFonts w:ascii="Arial" w:hAnsi="Arial" w:cs="Arial"/>
          <w:sz w:val="22"/>
          <w:szCs w:val="22"/>
          <w:lang w:val="en-GB"/>
        </w:rPr>
        <w:t xml:space="preserve">ant can argue that the </w:t>
      </w:r>
      <w:r w:rsidR="001170B9" w:rsidRPr="003F01EA">
        <w:rPr>
          <w:rFonts w:ascii="Arial" w:hAnsi="Arial" w:cs="Arial"/>
          <w:sz w:val="22"/>
          <w:szCs w:val="22"/>
          <w:lang w:val="en-GB"/>
        </w:rPr>
        <w:t xml:space="preserve">public </w:t>
      </w:r>
      <w:r w:rsidRPr="003F01EA">
        <w:rPr>
          <w:rFonts w:ascii="Arial" w:hAnsi="Arial" w:cs="Arial"/>
          <w:sz w:val="22"/>
          <w:szCs w:val="22"/>
          <w:lang w:val="en-GB"/>
        </w:rPr>
        <w:t xml:space="preserve">will not establish any </w:t>
      </w:r>
      <w:r w:rsidR="00AC0BF5" w:rsidRPr="003F01EA">
        <w:rPr>
          <w:rFonts w:ascii="Arial" w:hAnsi="Arial" w:cs="Arial"/>
          <w:sz w:val="22"/>
          <w:szCs w:val="22"/>
          <w:lang w:val="en-GB"/>
        </w:rPr>
        <w:t>link</w:t>
      </w:r>
      <w:r w:rsidR="001170B9" w:rsidRPr="003F01EA">
        <w:rPr>
          <w:rFonts w:ascii="Arial" w:hAnsi="Arial" w:cs="Arial"/>
          <w:sz w:val="22"/>
          <w:szCs w:val="22"/>
          <w:lang w:val="en-GB"/>
        </w:rPr>
        <w:t xml:space="preserve"> </w:t>
      </w:r>
      <w:r w:rsidR="00223715" w:rsidRPr="003F01EA">
        <w:rPr>
          <w:rFonts w:ascii="Arial" w:hAnsi="Arial" w:cs="Arial"/>
          <w:sz w:val="22"/>
          <w:szCs w:val="22"/>
          <w:lang w:val="en-GB"/>
        </w:rPr>
        <w:t>between the two signs and</w:t>
      </w:r>
      <w:r w:rsidR="00DE4B09" w:rsidRPr="003F01EA">
        <w:rPr>
          <w:rFonts w:ascii="Arial" w:hAnsi="Arial" w:cs="Arial"/>
          <w:sz w:val="22"/>
          <w:szCs w:val="22"/>
          <w:lang w:val="en-GB"/>
        </w:rPr>
        <w:t xml:space="preserve">, therefore, </w:t>
      </w:r>
      <w:r w:rsidR="00223715" w:rsidRPr="003F01EA">
        <w:rPr>
          <w:rFonts w:ascii="Arial" w:hAnsi="Arial" w:cs="Arial"/>
          <w:sz w:val="22"/>
          <w:szCs w:val="22"/>
          <w:lang w:val="en-GB"/>
        </w:rPr>
        <w:t>th</w:t>
      </w:r>
      <w:r w:rsidRPr="003F01EA">
        <w:rPr>
          <w:rFonts w:ascii="Arial" w:hAnsi="Arial" w:cs="Arial"/>
          <w:sz w:val="22"/>
          <w:szCs w:val="22"/>
          <w:lang w:val="en-GB"/>
        </w:rPr>
        <w:t xml:space="preserve">at there </w:t>
      </w:r>
      <w:r w:rsidR="00223715" w:rsidRPr="003F01EA">
        <w:rPr>
          <w:rFonts w:ascii="Arial" w:hAnsi="Arial" w:cs="Arial"/>
          <w:sz w:val="22"/>
          <w:szCs w:val="22"/>
          <w:lang w:val="en-GB"/>
        </w:rPr>
        <w:t xml:space="preserve">can </w:t>
      </w:r>
      <w:r w:rsidRPr="003F01EA">
        <w:rPr>
          <w:rFonts w:ascii="Arial" w:hAnsi="Arial" w:cs="Arial"/>
          <w:sz w:val="22"/>
          <w:szCs w:val="22"/>
          <w:lang w:val="en-GB"/>
        </w:rPr>
        <w:t>be no detriment to the trademark</w:t>
      </w:r>
      <w:r w:rsidR="001170B9" w:rsidRPr="003F01EA">
        <w:rPr>
          <w:rFonts w:ascii="Arial" w:hAnsi="Arial" w:cs="Arial"/>
          <w:sz w:val="22"/>
          <w:szCs w:val="22"/>
          <w:lang w:val="en-GB"/>
        </w:rPr>
        <w:t>;</w:t>
      </w:r>
    </w:p>
    <w:p w14:paraId="01D582EE" w14:textId="07C2B968" w:rsidR="001170B9" w:rsidRPr="003F01EA" w:rsidRDefault="00B85A10" w:rsidP="00614127">
      <w:pPr>
        <w:pStyle w:val="Paragraphedeliste"/>
        <w:numPr>
          <w:ilvl w:val="0"/>
          <w:numId w:val="31"/>
        </w:numPr>
        <w:spacing w:after="160" w:line="300" w:lineRule="exact"/>
        <w:jc w:val="both"/>
        <w:rPr>
          <w:rFonts w:ascii="Arial" w:hAnsi="Arial" w:cs="Arial"/>
          <w:sz w:val="22"/>
          <w:szCs w:val="22"/>
          <w:lang w:val="en-GB"/>
        </w:rPr>
      </w:pPr>
      <w:r w:rsidRPr="003F01EA">
        <w:rPr>
          <w:rFonts w:ascii="Arial" w:hAnsi="Arial" w:cs="Arial"/>
          <w:sz w:val="22"/>
          <w:szCs w:val="22"/>
          <w:lang w:val="en-GB"/>
        </w:rPr>
        <w:t>Extinction of rights due to acquiescence</w:t>
      </w:r>
      <w:r w:rsidR="001170B9" w:rsidRPr="003F01EA">
        <w:rPr>
          <w:rFonts w:ascii="Arial" w:hAnsi="Arial" w:cs="Arial"/>
          <w:sz w:val="22"/>
          <w:szCs w:val="22"/>
          <w:lang w:val="en-GB"/>
        </w:rPr>
        <w:t xml:space="preserve"> </w:t>
      </w:r>
      <w:r w:rsidRPr="003F01EA">
        <w:rPr>
          <w:rFonts w:ascii="Arial" w:hAnsi="Arial" w:cs="Arial"/>
          <w:sz w:val="22"/>
          <w:szCs w:val="22"/>
          <w:lang w:val="en-GB"/>
        </w:rPr>
        <w:t>has recently</w:t>
      </w:r>
      <w:r w:rsidR="001170B9" w:rsidRPr="003F01EA">
        <w:rPr>
          <w:rFonts w:ascii="Arial" w:hAnsi="Arial" w:cs="Arial"/>
          <w:sz w:val="22"/>
          <w:szCs w:val="22"/>
          <w:lang w:val="en-GB"/>
        </w:rPr>
        <w:t xml:space="preserve"> </w:t>
      </w:r>
      <w:r w:rsidRPr="003F01EA">
        <w:rPr>
          <w:rFonts w:ascii="Arial" w:hAnsi="Arial" w:cs="Arial"/>
          <w:sz w:val="20"/>
          <w:szCs w:val="20"/>
          <w:lang w:val="en-GB"/>
        </w:rPr>
        <w:t>(Cass.com 6 J</w:t>
      </w:r>
      <w:r w:rsidR="001170B9" w:rsidRPr="003F01EA">
        <w:rPr>
          <w:rFonts w:ascii="Arial" w:hAnsi="Arial" w:cs="Arial"/>
          <w:sz w:val="20"/>
          <w:szCs w:val="20"/>
          <w:lang w:val="en-GB"/>
        </w:rPr>
        <w:t>an</w:t>
      </w:r>
      <w:r w:rsidRPr="003F01EA">
        <w:rPr>
          <w:rFonts w:ascii="Arial" w:hAnsi="Arial" w:cs="Arial"/>
          <w:sz w:val="20"/>
          <w:szCs w:val="20"/>
          <w:lang w:val="en-GB"/>
        </w:rPr>
        <w:t>uary 2015 “</w:t>
      </w:r>
      <w:r w:rsidR="001170B9" w:rsidRPr="003F01EA">
        <w:rPr>
          <w:rFonts w:ascii="Arial" w:hAnsi="Arial" w:cs="Arial"/>
          <w:sz w:val="20"/>
          <w:szCs w:val="20"/>
          <w:lang w:val="en-GB"/>
        </w:rPr>
        <w:t>Match</w:t>
      </w:r>
      <w:r w:rsidRPr="003F01EA">
        <w:rPr>
          <w:rFonts w:ascii="Arial" w:hAnsi="Arial" w:cs="Arial"/>
          <w:sz w:val="20"/>
          <w:szCs w:val="20"/>
          <w:lang w:val="en-GB"/>
        </w:rPr>
        <w:t>”</w:t>
      </w:r>
      <w:r w:rsidR="001170B9" w:rsidRPr="003F01EA">
        <w:rPr>
          <w:rFonts w:ascii="Arial" w:hAnsi="Arial" w:cs="Arial"/>
          <w:sz w:val="20"/>
          <w:szCs w:val="20"/>
          <w:lang w:val="en-GB"/>
        </w:rPr>
        <w:t>)</w:t>
      </w:r>
      <w:r w:rsidR="001170B9" w:rsidRPr="003F01EA">
        <w:rPr>
          <w:rFonts w:ascii="Arial" w:hAnsi="Arial" w:cs="Arial"/>
          <w:sz w:val="22"/>
          <w:szCs w:val="22"/>
          <w:lang w:val="en-GB"/>
        </w:rPr>
        <w:t xml:space="preserve"> </w:t>
      </w:r>
      <w:r w:rsidRPr="003F01EA">
        <w:rPr>
          <w:rFonts w:ascii="Arial" w:hAnsi="Arial" w:cs="Arial"/>
          <w:sz w:val="22"/>
          <w:szCs w:val="22"/>
          <w:lang w:val="en-GB"/>
        </w:rPr>
        <w:t xml:space="preserve">been considered to be a valid defence </w:t>
      </w:r>
      <w:r w:rsidR="001170B9" w:rsidRPr="003F01EA">
        <w:rPr>
          <w:rFonts w:ascii="Arial" w:hAnsi="Arial" w:cs="Arial"/>
          <w:sz w:val="22"/>
          <w:szCs w:val="22"/>
          <w:lang w:val="en-GB"/>
        </w:rPr>
        <w:t>vis</w:t>
      </w:r>
      <w:r w:rsidR="00BC1B1E" w:rsidRPr="003F01EA">
        <w:rPr>
          <w:rFonts w:ascii="Arial" w:hAnsi="Arial" w:cs="Arial"/>
          <w:sz w:val="22"/>
          <w:szCs w:val="22"/>
          <w:lang w:val="en-GB"/>
        </w:rPr>
        <w:t>-</w:t>
      </w:r>
      <w:r w:rsidR="001170B9" w:rsidRPr="003F01EA">
        <w:rPr>
          <w:rFonts w:ascii="Arial" w:hAnsi="Arial" w:cs="Arial"/>
          <w:sz w:val="22"/>
          <w:szCs w:val="22"/>
          <w:lang w:val="en-GB"/>
        </w:rPr>
        <w:t>à</w:t>
      </w:r>
      <w:r w:rsidR="00BC1B1E" w:rsidRPr="003F01EA">
        <w:rPr>
          <w:rFonts w:ascii="Arial" w:hAnsi="Arial" w:cs="Arial"/>
          <w:sz w:val="22"/>
          <w:szCs w:val="22"/>
          <w:lang w:val="en-GB"/>
        </w:rPr>
        <w:t>-</w:t>
      </w:r>
      <w:r w:rsidR="00857D2E" w:rsidRPr="003F01EA">
        <w:rPr>
          <w:rFonts w:ascii="Arial" w:hAnsi="Arial" w:cs="Arial"/>
          <w:sz w:val="22"/>
          <w:szCs w:val="22"/>
          <w:lang w:val="en-GB"/>
        </w:rPr>
        <w:t xml:space="preserve">vis </w:t>
      </w:r>
      <w:r w:rsidR="002E48EE" w:rsidRPr="003F01EA">
        <w:rPr>
          <w:rFonts w:ascii="Arial" w:hAnsi="Arial" w:cs="Arial"/>
          <w:sz w:val="22"/>
          <w:szCs w:val="22"/>
          <w:lang w:val="en-GB"/>
        </w:rPr>
        <w:t xml:space="preserve">of </w:t>
      </w:r>
      <w:r w:rsidR="00857D2E" w:rsidRPr="003F01EA">
        <w:rPr>
          <w:rFonts w:ascii="Arial" w:hAnsi="Arial" w:cs="Arial"/>
          <w:sz w:val="22"/>
          <w:szCs w:val="22"/>
          <w:lang w:val="en-GB"/>
        </w:rPr>
        <w:t>a</w:t>
      </w:r>
      <w:r w:rsidR="009F4687" w:rsidRPr="003F01EA">
        <w:rPr>
          <w:rFonts w:ascii="Arial" w:hAnsi="Arial" w:cs="Arial"/>
          <w:sz w:val="22"/>
          <w:szCs w:val="22"/>
          <w:lang w:val="en-GB"/>
        </w:rPr>
        <w:t xml:space="preserve"> </w:t>
      </w:r>
      <w:r w:rsidR="00857D2E" w:rsidRPr="003F01EA">
        <w:rPr>
          <w:rFonts w:ascii="Arial" w:hAnsi="Arial" w:cs="Arial"/>
          <w:sz w:val="22"/>
          <w:szCs w:val="22"/>
          <w:lang w:val="en-GB"/>
        </w:rPr>
        <w:t xml:space="preserve">reputed </w:t>
      </w:r>
      <w:r w:rsidR="009F4687" w:rsidRPr="003F01EA">
        <w:rPr>
          <w:rFonts w:ascii="Arial" w:hAnsi="Arial" w:cs="Arial"/>
          <w:sz w:val="22"/>
          <w:szCs w:val="22"/>
          <w:lang w:val="en-GB"/>
        </w:rPr>
        <w:t xml:space="preserve">(French) </w:t>
      </w:r>
      <w:r w:rsidRPr="003F01EA">
        <w:rPr>
          <w:rFonts w:ascii="Arial" w:hAnsi="Arial" w:cs="Arial"/>
          <w:sz w:val="22"/>
          <w:szCs w:val="22"/>
          <w:lang w:val="en-GB"/>
        </w:rPr>
        <w:t>trademark</w:t>
      </w:r>
      <w:r w:rsidR="001170B9" w:rsidRPr="003F01EA">
        <w:rPr>
          <w:rFonts w:ascii="Arial" w:hAnsi="Arial" w:cs="Arial"/>
          <w:sz w:val="22"/>
          <w:szCs w:val="22"/>
          <w:lang w:val="en-GB"/>
        </w:rPr>
        <w:t xml:space="preserve">. </w:t>
      </w:r>
      <w:r w:rsidR="00340EDA" w:rsidRPr="003F01EA">
        <w:rPr>
          <w:rFonts w:ascii="Arial" w:hAnsi="Arial" w:cs="Arial"/>
          <w:sz w:val="22"/>
          <w:szCs w:val="22"/>
          <w:lang w:val="en-GB"/>
        </w:rPr>
        <w:t>Until then</w:t>
      </w:r>
      <w:r w:rsidRPr="003F01EA">
        <w:rPr>
          <w:rFonts w:ascii="Arial" w:hAnsi="Arial" w:cs="Arial"/>
          <w:sz w:val="22"/>
          <w:szCs w:val="22"/>
          <w:lang w:val="en-GB"/>
        </w:rPr>
        <w:t xml:space="preserve">, the </w:t>
      </w:r>
      <w:proofErr w:type="spellStart"/>
      <w:r w:rsidR="009F4687" w:rsidRPr="003F01EA">
        <w:rPr>
          <w:rFonts w:ascii="Arial" w:hAnsi="Arial" w:cs="Arial"/>
          <w:i/>
          <w:sz w:val="22"/>
          <w:szCs w:val="22"/>
          <w:lang w:val="en-GB"/>
        </w:rPr>
        <w:t>Cour</w:t>
      </w:r>
      <w:proofErr w:type="spellEnd"/>
      <w:r w:rsidR="009F4687" w:rsidRPr="003F01EA">
        <w:rPr>
          <w:rFonts w:ascii="Arial" w:hAnsi="Arial" w:cs="Arial"/>
          <w:i/>
          <w:sz w:val="22"/>
          <w:szCs w:val="22"/>
          <w:lang w:val="en-GB"/>
        </w:rPr>
        <w:t xml:space="preserve"> </w:t>
      </w:r>
      <w:proofErr w:type="spellStart"/>
      <w:r w:rsidR="009F4687" w:rsidRPr="003F01EA">
        <w:rPr>
          <w:rFonts w:ascii="Arial" w:hAnsi="Arial" w:cs="Arial"/>
          <w:i/>
          <w:sz w:val="22"/>
          <w:szCs w:val="22"/>
          <w:lang w:val="en-GB"/>
        </w:rPr>
        <w:t>d’appel</w:t>
      </w:r>
      <w:proofErr w:type="spellEnd"/>
      <w:r w:rsidR="009F4687" w:rsidRPr="003F01EA">
        <w:rPr>
          <w:rFonts w:ascii="Arial" w:hAnsi="Arial" w:cs="Arial"/>
          <w:i/>
          <w:sz w:val="22"/>
          <w:szCs w:val="22"/>
          <w:lang w:val="en-GB"/>
        </w:rPr>
        <w:t xml:space="preserve"> </w:t>
      </w:r>
      <w:r w:rsidR="009F4687" w:rsidRPr="003F01EA">
        <w:rPr>
          <w:rFonts w:ascii="Arial" w:hAnsi="Arial" w:cs="Arial"/>
          <w:sz w:val="22"/>
          <w:szCs w:val="22"/>
          <w:lang w:val="en-GB"/>
        </w:rPr>
        <w:t>(</w:t>
      </w:r>
      <w:r w:rsidRPr="003F01EA">
        <w:rPr>
          <w:rFonts w:ascii="Arial" w:hAnsi="Arial" w:cs="Arial"/>
          <w:sz w:val="22"/>
          <w:szCs w:val="22"/>
          <w:lang w:val="en-GB"/>
        </w:rPr>
        <w:t>Court of Appeal</w:t>
      </w:r>
      <w:r w:rsidR="009F4687" w:rsidRPr="003F01EA">
        <w:rPr>
          <w:rFonts w:ascii="Arial" w:hAnsi="Arial" w:cs="Arial"/>
          <w:sz w:val="22"/>
          <w:szCs w:val="22"/>
          <w:lang w:val="en-GB"/>
        </w:rPr>
        <w:t>)</w:t>
      </w:r>
      <w:r w:rsidRPr="003F01EA">
        <w:rPr>
          <w:rFonts w:ascii="Arial" w:hAnsi="Arial" w:cs="Arial"/>
          <w:sz w:val="22"/>
          <w:szCs w:val="22"/>
          <w:lang w:val="en-GB"/>
        </w:rPr>
        <w:t xml:space="preserve"> of Paris had only taken</w:t>
      </w:r>
      <w:r w:rsidR="00CD7E7E" w:rsidRPr="003F01EA">
        <w:rPr>
          <w:rFonts w:ascii="Arial" w:hAnsi="Arial" w:cs="Arial"/>
          <w:sz w:val="22"/>
          <w:szCs w:val="22"/>
          <w:lang w:val="en-GB"/>
        </w:rPr>
        <w:t xml:space="preserve"> into account</w:t>
      </w:r>
      <w:r w:rsidRPr="003F01EA">
        <w:rPr>
          <w:rFonts w:ascii="Arial" w:hAnsi="Arial" w:cs="Arial"/>
          <w:sz w:val="22"/>
          <w:szCs w:val="22"/>
          <w:lang w:val="en-GB"/>
        </w:rPr>
        <w:t xml:space="preserve"> acquiescence </w:t>
      </w:r>
      <w:r w:rsidR="006740A0" w:rsidRPr="003F01EA">
        <w:rPr>
          <w:rFonts w:ascii="Arial" w:hAnsi="Arial" w:cs="Arial"/>
          <w:sz w:val="22"/>
          <w:szCs w:val="22"/>
          <w:lang w:val="en-GB"/>
        </w:rPr>
        <w:t xml:space="preserve">of </w:t>
      </w:r>
      <w:r w:rsidRPr="003F01EA">
        <w:rPr>
          <w:rFonts w:ascii="Arial" w:hAnsi="Arial" w:cs="Arial"/>
          <w:sz w:val="22"/>
          <w:szCs w:val="22"/>
          <w:lang w:val="en-GB"/>
        </w:rPr>
        <w:t xml:space="preserve">the contested </w:t>
      </w:r>
      <w:proofErr w:type="gramStart"/>
      <w:r w:rsidRPr="003F01EA">
        <w:rPr>
          <w:rFonts w:ascii="Arial" w:hAnsi="Arial" w:cs="Arial"/>
          <w:sz w:val="22"/>
          <w:szCs w:val="22"/>
          <w:lang w:val="en-GB"/>
        </w:rPr>
        <w:t xml:space="preserve">use </w:t>
      </w:r>
      <w:r w:rsidR="00340EDA" w:rsidRPr="003F01EA">
        <w:rPr>
          <w:rFonts w:ascii="Arial" w:hAnsi="Arial" w:cs="Arial"/>
          <w:sz w:val="22"/>
          <w:szCs w:val="22"/>
          <w:lang w:val="en-GB"/>
        </w:rPr>
        <w:t xml:space="preserve"> to</w:t>
      </w:r>
      <w:proofErr w:type="gramEnd"/>
      <w:r w:rsidR="00340EDA" w:rsidRPr="003F01EA">
        <w:rPr>
          <w:rFonts w:ascii="Arial" w:hAnsi="Arial" w:cs="Arial"/>
          <w:sz w:val="22"/>
          <w:szCs w:val="22"/>
          <w:lang w:val="en-GB"/>
        </w:rPr>
        <w:t xml:space="preserve"> asses</w:t>
      </w:r>
      <w:r w:rsidR="00A86355" w:rsidRPr="003F01EA">
        <w:rPr>
          <w:rFonts w:ascii="Arial" w:hAnsi="Arial" w:cs="Arial"/>
          <w:sz w:val="22"/>
          <w:szCs w:val="22"/>
          <w:lang w:val="en-GB"/>
        </w:rPr>
        <w:t>s</w:t>
      </w:r>
      <w:r w:rsidR="00340EDA" w:rsidRPr="003F01EA">
        <w:rPr>
          <w:rFonts w:ascii="Arial" w:hAnsi="Arial" w:cs="Arial"/>
          <w:sz w:val="22"/>
          <w:szCs w:val="22"/>
          <w:lang w:val="en-GB"/>
        </w:rPr>
        <w:t xml:space="preserve"> </w:t>
      </w:r>
      <w:r w:rsidR="00BC1B1E" w:rsidRPr="003F01EA">
        <w:rPr>
          <w:rFonts w:ascii="Arial" w:hAnsi="Arial" w:cs="Arial"/>
          <w:sz w:val="22"/>
          <w:szCs w:val="22"/>
          <w:lang w:val="en-GB"/>
        </w:rPr>
        <w:t>whether the detriment relied upon actually existed and the scope of the detriment;</w:t>
      </w:r>
    </w:p>
    <w:p w14:paraId="770C9FF4" w14:textId="77777777" w:rsidR="001170B9" w:rsidRPr="003F01EA" w:rsidRDefault="001170B9" w:rsidP="001170B9">
      <w:pPr>
        <w:spacing w:line="300" w:lineRule="exact"/>
        <w:ind w:left="720"/>
        <w:jc w:val="both"/>
        <w:rPr>
          <w:rFonts w:ascii="Arial" w:hAnsi="Arial" w:cs="Arial"/>
          <w:lang w:val="en-GB"/>
        </w:rPr>
      </w:pPr>
    </w:p>
    <w:p w14:paraId="3A614D05" w14:textId="77777777" w:rsidR="00F92776" w:rsidRPr="003F01EA" w:rsidRDefault="00BC1B1E" w:rsidP="00E07DD4">
      <w:pPr>
        <w:pStyle w:val="Paragraphedeliste"/>
        <w:numPr>
          <w:ilvl w:val="1"/>
          <w:numId w:val="18"/>
        </w:numPr>
        <w:spacing w:after="160" w:line="300" w:lineRule="exact"/>
        <w:jc w:val="both"/>
        <w:rPr>
          <w:rFonts w:ascii="Arial" w:hAnsi="Arial" w:cs="Arial"/>
          <w:sz w:val="22"/>
          <w:szCs w:val="22"/>
          <w:lang w:val="en-GB"/>
        </w:rPr>
      </w:pPr>
      <w:r w:rsidRPr="003F01EA">
        <w:rPr>
          <w:rFonts w:ascii="Arial" w:hAnsi="Arial" w:cs="Arial"/>
          <w:sz w:val="22"/>
          <w:szCs w:val="22"/>
          <w:lang w:val="en-GB"/>
        </w:rPr>
        <w:t>In the context of Article 1382 of the French Civil Code</w:t>
      </w:r>
      <w:r w:rsidR="001170B9" w:rsidRPr="003F01EA">
        <w:rPr>
          <w:rFonts w:ascii="Arial" w:hAnsi="Arial" w:cs="Arial"/>
          <w:sz w:val="22"/>
          <w:szCs w:val="22"/>
          <w:lang w:val="en-GB"/>
        </w:rPr>
        <w:t xml:space="preserve">: </w:t>
      </w:r>
    </w:p>
    <w:p w14:paraId="41D4950E" w14:textId="544F82FA" w:rsidR="001170B9" w:rsidRPr="003F01EA" w:rsidRDefault="00BC1B1E" w:rsidP="00614127">
      <w:pPr>
        <w:pStyle w:val="Retraitcorpsdetexte"/>
        <w:numPr>
          <w:ilvl w:val="2"/>
          <w:numId w:val="18"/>
        </w:numPr>
        <w:rPr>
          <w:rFonts w:ascii="Arial" w:hAnsi="Arial" w:cs="Arial"/>
          <w:lang w:val="en-GB"/>
        </w:rPr>
      </w:pPr>
      <w:r w:rsidRPr="003F01EA">
        <w:rPr>
          <w:rFonts w:ascii="Arial" w:hAnsi="Arial" w:cs="Arial"/>
          <w:lang w:val="en-GB"/>
        </w:rPr>
        <w:t xml:space="preserve">The </w:t>
      </w:r>
      <w:r w:rsidR="001170B9" w:rsidRPr="003F01EA">
        <w:rPr>
          <w:rFonts w:ascii="Arial" w:hAnsi="Arial" w:cs="Arial"/>
          <w:lang w:val="en-GB"/>
        </w:rPr>
        <w:t xml:space="preserve">existence </w:t>
      </w:r>
      <w:r w:rsidRPr="003F01EA">
        <w:rPr>
          <w:rFonts w:ascii="Arial" w:hAnsi="Arial" w:cs="Arial"/>
          <w:lang w:val="en-GB"/>
        </w:rPr>
        <w:t xml:space="preserve">and/or the proof of the </w:t>
      </w:r>
      <w:r w:rsidR="009F4687" w:rsidRPr="003F01EA">
        <w:rPr>
          <w:rFonts w:ascii="Arial" w:hAnsi="Arial" w:cs="Arial"/>
          <w:lang w:val="en-GB"/>
        </w:rPr>
        <w:t>requirements for</w:t>
      </w:r>
      <w:r w:rsidRPr="003F01EA">
        <w:rPr>
          <w:rFonts w:ascii="Arial" w:hAnsi="Arial" w:cs="Arial"/>
          <w:lang w:val="en-GB"/>
        </w:rPr>
        <w:t xml:space="preserve"> the </w:t>
      </w:r>
      <w:r w:rsidR="00097D47" w:rsidRPr="003F01EA">
        <w:rPr>
          <w:rFonts w:ascii="Arial" w:hAnsi="Arial" w:cs="Arial"/>
          <w:lang w:val="en-GB"/>
        </w:rPr>
        <w:t xml:space="preserve">action </w:t>
      </w:r>
      <w:r w:rsidRPr="003F01EA">
        <w:rPr>
          <w:rFonts w:ascii="Arial" w:hAnsi="Arial" w:cs="Arial"/>
          <w:lang w:val="en-GB"/>
        </w:rPr>
        <w:t>may be disputed by the defendant</w:t>
      </w:r>
      <w:r w:rsidR="001170B9" w:rsidRPr="003F01EA">
        <w:rPr>
          <w:rFonts w:ascii="Arial" w:hAnsi="Arial" w:cs="Arial"/>
          <w:lang w:val="en-GB"/>
        </w:rPr>
        <w:t xml:space="preserve">: </w:t>
      </w:r>
    </w:p>
    <w:p w14:paraId="13670491" w14:textId="77777777" w:rsidR="00614127" w:rsidRPr="003F01EA" w:rsidRDefault="00614127" w:rsidP="00614127">
      <w:pPr>
        <w:pStyle w:val="Retraitcorpsdetexte"/>
        <w:ind w:left="1572"/>
        <w:rPr>
          <w:rFonts w:ascii="Arial" w:hAnsi="Arial" w:cs="Arial"/>
          <w:lang w:val="en-GB"/>
        </w:rPr>
      </w:pPr>
    </w:p>
    <w:p w14:paraId="7226F747" w14:textId="685F6945" w:rsidR="00097D47" w:rsidRPr="003F01EA" w:rsidRDefault="00BC1B1E" w:rsidP="00BC1B1E">
      <w:pPr>
        <w:ind w:left="141" w:firstLine="424"/>
        <w:jc w:val="both"/>
        <w:rPr>
          <w:rFonts w:ascii="Arial" w:hAnsi="Arial" w:cs="Arial"/>
          <w:color w:val="000000"/>
          <w:sz w:val="22"/>
          <w:szCs w:val="22"/>
          <w:lang w:val="en-GB"/>
        </w:rPr>
      </w:pPr>
      <w:r w:rsidRPr="003F01EA">
        <w:rPr>
          <w:rFonts w:ascii="Arial" w:hAnsi="Arial" w:cs="Arial"/>
          <w:sz w:val="22"/>
          <w:szCs w:val="22"/>
          <w:lang w:val="en-GB"/>
        </w:rPr>
        <w:t xml:space="preserve">- </w:t>
      </w: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defendant may </w:t>
      </w:r>
      <w:r w:rsidR="00845153" w:rsidRPr="003F01EA">
        <w:rPr>
          <w:rFonts w:ascii="Arial" w:hAnsi="Arial" w:cs="Arial"/>
          <w:sz w:val="22"/>
          <w:szCs w:val="22"/>
          <w:lang w:val="en-GB"/>
        </w:rPr>
        <w:t>refer</w:t>
      </w:r>
      <w:r w:rsidRPr="003F01EA">
        <w:rPr>
          <w:rFonts w:ascii="Arial" w:hAnsi="Arial" w:cs="Arial"/>
          <w:sz w:val="22"/>
          <w:szCs w:val="22"/>
          <w:lang w:val="en-GB"/>
        </w:rPr>
        <w:t xml:space="preserve"> to any evidence to persuade the Court that no fault was involved with the </w:t>
      </w:r>
      <w:r w:rsidR="001170B9" w:rsidRPr="003F01EA">
        <w:rPr>
          <w:rFonts w:ascii="Arial" w:hAnsi="Arial" w:cs="Arial"/>
          <w:color w:val="000000"/>
          <w:sz w:val="22"/>
          <w:szCs w:val="22"/>
          <w:lang w:val="en-GB"/>
        </w:rPr>
        <w:t>exploitation.</w:t>
      </w:r>
    </w:p>
    <w:p w14:paraId="5BE95F5E" w14:textId="77777777" w:rsidR="001170B9" w:rsidRPr="003F01EA" w:rsidRDefault="001170B9" w:rsidP="00E07DD4">
      <w:pPr>
        <w:ind w:left="141"/>
        <w:jc w:val="both"/>
        <w:rPr>
          <w:rFonts w:ascii="Arial" w:hAnsi="Arial" w:cs="Arial"/>
          <w:color w:val="000000"/>
          <w:sz w:val="22"/>
          <w:szCs w:val="22"/>
          <w:lang w:val="en-GB"/>
        </w:rPr>
      </w:pPr>
    </w:p>
    <w:p w14:paraId="22FC8DAA" w14:textId="1F32EB0F" w:rsidR="001170B9" w:rsidRPr="003F01EA" w:rsidRDefault="001170B9" w:rsidP="00E07DD4">
      <w:pPr>
        <w:spacing w:after="160" w:line="300" w:lineRule="exact"/>
        <w:ind w:left="141" w:firstLine="424"/>
        <w:jc w:val="both"/>
        <w:rPr>
          <w:rFonts w:ascii="Arial" w:hAnsi="Arial" w:cs="Arial"/>
          <w:sz w:val="22"/>
          <w:szCs w:val="22"/>
          <w:lang w:val="en-GB"/>
        </w:rPr>
      </w:pPr>
      <w:r w:rsidRPr="003F01EA">
        <w:rPr>
          <w:rFonts w:ascii="Arial" w:hAnsi="Arial" w:cs="Arial"/>
          <w:color w:val="000000"/>
          <w:sz w:val="22"/>
          <w:szCs w:val="22"/>
          <w:lang w:val="en-GB"/>
        </w:rPr>
        <w:lastRenderedPageBreak/>
        <w:t xml:space="preserve">- </w:t>
      </w:r>
      <w:proofErr w:type="gramStart"/>
      <w:r w:rsidR="00BC1B1E" w:rsidRPr="003F01EA">
        <w:rPr>
          <w:rFonts w:ascii="Arial" w:hAnsi="Arial" w:cs="Arial"/>
          <w:color w:val="000000"/>
          <w:sz w:val="22"/>
          <w:szCs w:val="22"/>
          <w:lang w:val="en-GB"/>
        </w:rPr>
        <w:t>th</w:t>
      </w:r>
      <w:r w:rsidRPr="003F01EA">
        <w:rPr>
          <w:rFonts w:ascii="Arial" w:hAnsi="Arial" w:cs="Arial"/>
          <w:color w:val="000000"/>
          <w:sz w:val="22"/>
          <w:szCs w:val="22"/>
          <w:lang w:val="en-GB"/>
        </w:rPr>
        <w:t>e</w:t>
      </w:r>
      <w:proofErr w:type="gramEnd"/>
      <w:r w:rsidRPr="003F01EA">
        <w:rPr>
          <w:rFonts w:ascii="Arial" w:hAnsi="Arial" w:cs="Arial"/>
          <w:color w:val="000000"/>
          <w:sz w:val="22"/>
          <w:szCs w:val="22"/>
          <w:lang w:val="en-GB"/>
        </w:rPr>
        <w:t xml:space="preserve"> </w:t>
      </w:r>
      <w:r w:rsidR="00E56B6F" w:rsidRPr="003F01EA">
        <w:rPr>
          <w:rFonts w:ascii="Arial" w:hAnsi="Arial" w:cs="Arial"/>
          <w:color w:val="000000"/>
          <w:sz w:val="22"/>
          <w:szCs w:val="22"/>
          <w:lang w:val="en-GB"/>
        </w:rPr>
        <w:t xml:space="preserve">defendant may deny </w:t>
      </w:r>
      <w:r w:rsidR="00BC1B1E" w:rsidRPr="003F01EA">
        <w:rPr>
          <w:rFonts w:ascii="Arial" w:hAnsi="Arial" w:cs="Arial"/>
          <w:b/>
          <w:color w:val="000000"/>
          <w:sz w:val="22"/>
          <w:szCs w:val="22"/>
          <w:lang w:val="en-GB"/>
        </w:rPr>
        <w:t>damage</w:t>
      </w:r>
      <w:r w:rsidRPr="003F01EA">
        <w:rPr>
          <w:rFonts w:ascii="Arial" w:hAnsi="Arial" w:cs="Arial"/>
          <w:color w:val="000000"/>
          <w:sz w:val="22"/>
          <w:szCs w:val="22"/>
          <w:lang w:val="en-GB"/>
        </w:rPr>
        <w:t xml:space="preserve"> su</w:t>
      </w:r>
      <w:r w:rsidR="00BC1B1E" w:rsidRPr="003F01EA">
        <w:rPr>
          <w:rFonts w:ascii="Arial" w:hAnsi="Arial" w:cs="Arial"/>
          <w:color w:val="000000"/>
          <w:sz w:val="22"/>
          <w:szCs w:val="22"/>
          <w:lang w:val="en-GB"/>
        </w:rPr>
        <w:t>ffered by the claimant</w:t>
      </w:r>
      <w:r w:rsidR="009F4687" w:rsidRPr="003F01EA">
        <w:rPr>
          <w:rFonts w:ascii="Arial" w:hAnsi="Arial" w:cs="Arial"/>
          <w:color w:val="000000"/>
          <w:sz w:val="22"/>
          <w:szCs w:val="22"/>
          <w:lang w:val="en-GB"/>
        </w:rPr>
        <w:t xml:space="preserve"> </w:t>
      </w:r>
      <w:r w:rsidR="00845153" w:rsidRPr="003F01EA">
        <w:rPr>
          <w:rFonts w:ascii="Arial" w:hAnsi="Arial" w:cs="Arial"/>
          <w:color w:val="000000"/>
          <w:sz w:val="22"/>
          <w:szCs w:val="22"/>
          <w:lang w:val="en-GB"/>
        </w:rPr>
        <w:t xml:space="preserve">: </w:t>
      </w:r>
      <w:r w:rsidR="00BC1B1E" w:rsidRPr="003F01EA">
        <w:rPr>
          <w:rFonts w:ascii="Arial" w:hAnsi="Arial" w:cs="Arial"/>
          <w:color w:val="000000"/>
          <w:sz w:val="22"/>
          <w:szCs w:val="22"/>
          <w:lang w:val="en-GB"/>
        </w:rPr>
        <w:t>a</w:t>
      </w:r>
      <w:r w:rsidR="009F4687" w:rsidRPr="003F01EA">
        <w:rPr>
          <w:rFonts w:ascii="Arial" w:hAnsi="Arial" w:cs="Arial"/>
          <w:color w:val="000000"/>
          <w:sz w:val="22"/>
          <w:szCs w:val="22"/>
          <w:lang w:val="en-GB"/>
        </w:rPr>
        <w:t xml:space="preserve"> </w:t>
      </w:r>
      <w:r w:rsidR="00BC1B1E" w:rsidRPr="003F01EA">
        <w:rPr>
          <w:rFonts w:ascii="Arial" w:hAnsi="Arial" w:cs="Arial"/>
          <w:color w:val="000000"/>
          <w:sz w:val="22"/>
          <w:szCs w:val="22"/>
          <w:lang w:val="en-GB"/>
        </w:rPr>
        <w:t xml:space="preserve">weak defence since the damage can be presumed </w:t>
      </w:r>
      <w:r w:rsidR="00606050" w:rsidRPr="003F01EA">
        <w:rPr>
          <w:rFonts w:ascii="Arial" w:hAnsi="Arial" w:cs="Arial"/>
          <w:sz w:val="22"/>
          <w:szCs w:val="22"/>
          <w:lang w:val="en-GB"/>
        </w:rPr>
        <w:t>in that it is necessarily inferred</w:t>
      </w:r>
      <w:r w:rsidRPr="003F01EA">
        <w:rPr>
          <w:rFonts w:ascii="Arial" w:hAnsi="Arial" w:cs="Arial"/>
          <w:sz w:val="22"/>
          <w:szCs w:val="22"/>
          <w:lang w:val="en-GB"/>
        </w:rPr>
        <w:t xml:space="preserve"> </w:t>
      </w:r>
      <w:r w:rsidR="00606050" w:rsidRPr="003F01EA">
        <w:rPr>
          <w:rFonts w:ascii="Arial" w:hAnsi="Arial" w:cs="Arial"/>
          <w:sz w:val="22"/>
          <w:szCs w:val="22"/>
          <w:lang w:val="en-GB"/>
        </w:rPr>
        <w:t>from the fault that has been ascertained, which generates commercial disruption or moral damage</w:t>
      </w:r>
      <w:r w:rsidRPr="003F01EA">
        <w:rPr>
          <w:rFonts w:ascii="Arial" w:hAnsi="Arial" w:cs="Arial"/>
          <w:sz w:val="22"/>
          <w:szCs w:val="22"/>
          <w:lang w:val="en-GB"/>
        </w:rPr>
        <w:t>.</w:t>
      </w:r>
    </w:p>
    <w:p w14:paraId="4DD3778B" w14:textId="139EFBCA" w:rsidR="00E07DD4" w:rsidRPr="003F01EA" w:rsidRDefault="00606050" w:rsidP="00E07DD4">
      <w:pPr>
        <w:spacing w:line="300" w:lineRule="exact"/>
        <w:ind w:left="141"/>
        <w:jc w:val="both"/>
        <w:rPr>
          <w:rFonts w:ascii="Arial" w:hAnsi="Arial" w:cs="Arial"/>
          <w:sz w:val="22"/>
          <w:szCs w:val="22"/>
          <w:lang w:val="en-GB"/>
        </w:rPr>
      </w:pPr>
      <w:r w:rsidRPr="003F01EA">
        <w:rPr>
          <w:rFonts w:ascii="Arial" w:hAnsi="Arial" w:cs="Arial"/>
          <w:sz w:val="22"/>
          <w:szCs w:val="22"/>
          <w:lang w:val="en-GB"/>
        </w:rPr>
        <w:t xml:space="preserve">Moreover, the </w:t>
      </w:r>
      <w:proofErr w:type="spellStart"/>
      <w:r w:rsidR="009F4687" w:rsidRPr="003F01EA">
        <w:rPr>
          <w:rFonts w:ascii="Arial" w:hAnsi="Arial" w:cs="Arial"/>
          <w:i/>
          <w:sz w:val="22"/>
          <w:szCs w:val="22"/>
          <w:lang w:val="en-GB"/>
        </w:rPr>
        <w:t>Cour</w:t>
      </w:r>
      <w:proofErr w:type="spellEnd"/>
      <w:r w:rsidR="009F4687" w:rsidRPr="003F01EA">
        <w:rPr>
          <w:rFonts w:ascii="Arial" w:hAnsi="Arial" w:cs="Arial"/>
          <w:i/>
          <w:sz w:val="22"/>
          <w:szCs w:val="22"/>
          <w:lang w:val="en-GB"/>
        </w:rPr>
        <w:t xml:space="preserve"> de cassation </w:t>
      </w:r>
      <w:r w:rsidRPr="003F01EA">
        <w:rPr>
          <w:rFonts w:ascii="Arial" w:hAnsi="Arial" w:cs="Arial"/>
          <w:sz w:val="22"/>
          <w:szCs w:val="22"/>
          <w:lang w:val="en-GB"/>
        </w:rPr>
        <w:t>specif</w:t>
      </w:r>
      <w:r w:rsidR="00850468" w:rsidRPr="003F01EA">
        <w:rPr>
          <w:rFonts w:ascii="Arial" w:hAnsi="Arial" w:cs="Arial"/>
          <w:sz w:val="22"/>
          <w:szCs w:val="22"/>
          <w:lang w:val="en-GB"/>
        </w:rPr>
        <w:t>ied</w:t>
      </w:r>
      <w:r w:rsidRPr="003F01EA">
        <w:rPr>
          <w:rFonts w:ascii="Arial" w:hAnsi="Arial" w:cs="Arial"/>
          <w:sz w:val="22"/>
          <w:szCs w:val="22"/>
          <w:lang w:val="en-GB"/>
        </w:rPr>
        <w:t xml:space="preserve"> that “</w:t>
      </w:r>
      <w:r w:rsidRPr="003F01EA">
        <w:rPr>
          <w:rFonts w:ascii="Arial" w:hAnsi="Arial" w:cs="Arial"/>
          <w:i/>
          <w:sz w:val="22"/>
          <w:szCs w:val="22"/>
          <w:lang w:val="en-GB"/>
        </w:rPr>
        <w:t>th</w:t>
      </w:r>
      <w:r w:rsidR="001170B9" w:rsidRPr="003F01EA">
        <w:rPr>
          <w:rFonts w:ascii="Arial" w:hAnsi="Arial" w:cs="Arial"/>
          <w:i/>
          <w:sz w:val="22"/>
          <w:szCs w:val="22"/>
          <w:lang w:val="en-GB"/>
        </w:rPr>
        <w:t xml:space="preserve">e </w:t>
      </w:r>
      <w:r w:rsidRPr="003F01EA">
        <w:rPr>
          <w:rFonts w:ascii="Arial" w:hAnsi="Arial" w:cs="Arial"/>
          <w:i/>
          <w:sz w:val="22"/>
          <w:szCs w:val="22"/>
          <w:lang w:val="en-GB"/>
        </w:rPr>
        <w:t>damage suffered on account of acts of unfair competition and parasitism is not identified on the basis of the savings made by the perpetrator of these acts”</w:t>
      </w:r>
      <w:r w:rsidR="001170B9" w:rsidRPr="003F01EA">
        <w:rPr>
          <w:rFonts w:ascii="Arial" w:hAnsi="Arial" w:cs="Arial"/>
          <w:sz w:val="22"/>
          <w:szCs w:val="22"/>
          <w:lang w:val="en-GB"/>
        </w:rPr>
        <w:t xml:space="preserve">. </w:t>
      </w:r>
      <w:r w:rsidRPr="003F01EA">
        <w:rPr>
          <w:rFonts w:ascii="Arial" w:hAnsi="Arial" w:cs="Arial"/>
          <w:sz w:val="22"/>
          <w:szCs w:val="22"/>
          <w:lang w:val="en-GB"/>
        </w:rPr>
        <w:t>The damage must be personal to the owner of the rights</w:t>
      </w:r>
      <w:r w:rsidR="00322FC4" w:rsidRPr="003F01EA">
        <w:rPr>
          <w:rFonts w:ascii="Arial" w:hAnsi="Arial" w:cs="Arial"/>
          <w:sz w:val="22"/>
          <w:szCs w:val="22"/>
          <w:lang w:val="en-GB"/>
        </w:rPr>
        <w:t>.</w:t>
      </w:r>
    </w:p>
    <w:p w14:paraId="449DDF98" w14:textId="77777777" w:rsidR="001170B9" w:rsidRPr="003F01EA" w:rsidRDefault="001170B9" w:rsidP="00E07DD4">
      <w:pPr>
        <w:spacing w:line="300" w:lineRule="exact"/>
        <w:ind w:left="141"/>
        <w:jc w:val="both"/>
        <w:rPr>
          <w:rFonts w:ascii="Arial" w:hAnsi="Arial" w:cs="Arial"/>
          <w:sz w:val="22"/>
          <w:szCs w:val="22"/>
          <w:lang w:val="en-GB"/>
        </w:rPr>
      </w:pPr>
    </w:p>
    <w:p w14:paraId="7797AAB9" w14:textId="67CFE82D" w:rsidR="001170B9" w:rsidRPr="003F01EA" w:rsidRDefault="001170B9" w:rsidP="00E07DD4">
      <w:pPr>
        <w:spacing w:after="160" w:line="300" w:lineRule="exact"/>
        <w:ind w:firstLine="708"/>
        <w:jc w:val="both"/>
        <w:rPr>
          <w:rFonts w:ascii="Arial" w:hAnsi="Arial" w:cs="Arial"/>
          <w:sz w:val="22"/>
          <w:szCs w:val="22"/>
          <w:lang w:val="en-GB"/>
        </w:rPr>
      </w:pPr>
      <w:r w:rsidRPr="003F01EA">
        <w:rPr>
          <w:rFonts w:ascii="Arial" w:hAnsi="Arial" w:cs="Arial"/>
          <w:sz w:val="22"/>
          <w:szCs w:val="22"/>
          <w:lang w:val="en-GB"/>
        </w:rPr>
        <w:t xml:space="preserve">- </w:t>
      </w:r>
      <w:proofErr w:type="gramStart"/>
      <w:r w:rsidR="00850468" w:rsidRPr="003F01EA">
        <w:rPr>
          <w:rFonts w:ascii="Arial" w:hAnsi="Arial" w:cs="Arial"/>
          <w:sz w:val="22"/>
          <w:szCs w:val="22"/>
          <w:lang w:val="en-GB"/>
        </w:rPr>
        <w:t>the</w:t>
      </w:r>
      <w:proofErr w:type="gramEnd"/>
      <w:r w:rsidR="00850468" w:rsidRPr="003F01EA">
        <w:rPr>
          <w:rFonts w:ascii="Arial" w:hAnsi="Arial" w:cs="Arial"/>
          <w:sz w:val="22"/>
          <w:szCs w:val="22"/>
          <w:lang w:val="en-GB"/>
        </w:rPr>
        <w:t xml:space="preserve"> defendant may deny </w:t>
      </w:r>
      <w:r w:rsidR="00606050" w:rsidRPr="003F01EA">
        <w:rPr>
          <w:rFonts w:ascii="Arial" w:hAnsi="Arial" w:cs="Arial"/>
          <w:sz w:val="22"/>
          <w:szCs w:val="22"/>
          <w:lang w:val="en-GB"/>
        </w:rPr>
        <w:t xml:space="preserve">causal link between the two, </w:t>
      </w:r>
      <w:r w:rsidR="00223715" w:rsidRPr="003F01EA">
        <w:rPr>
          <w:rFonts w:ascii="Arial" w:hAnsi="Arial" w:cs="Arial"/>
          <w:sz w:val="22"/>
          <w:szCs w:val="22"/>
          <w:lang w:val="en-GB"/>
        </w:rPr>
        <w:t>which</w:t>
      </w:r>
      <w:r w:rsidR="00606050" w:rsidRPr="003F01EA">
        <w:rPr>
          <w:rFonts w:ascii="Arial" w:hAnsi="Arial" w:cs="Arial"/>
          <w:sz w:val="22"/>
          <w:szCs w:val="22"/>
          <w:lang w:val="en-GB"/>
        </w:rPr>
        <w:t xml:space="preserve"> is also presumed to exist</w:t>
      </w:r>
      <w:r w:rsidRPr="003F01EA">
        <w:rPr>
          <w:rFonts w:ascii="Arial" w:hAnsi="Arial" w:cs="Arial"/>
          <w:b/>
          <w:sz w:val="20"/>
          <w:szCs w:val="20"/>
          <w:lang w:val="en-GB"/>
        </w:rPr>
        <w:t>.</w:t>
      </w:r>
    </w:p>
    <w:p w14:paraId="107D799D" w14:textId="532D98F6" w:rsidR="001170B9" w:rsidRPr="003F01EA" w:rsidRDefault="00322FC4" w:rsidP="0074230B">
      <w:pPr>
        <w:spacing w:after="160" w:line="300" w:lineRule="exact"/>
        <w:ind w:firstLine="708"/>
        <w:jc w:val="both"/>
        <w:rPr>
          <w:rFonts w:ascii="Arial" w:hAnsi="Arial" w:cs="Arial"/>
          <w:color w:val="000000"/>
          <w:sz w:val="22"/>
          <w:szCs w:val="22"/>
          <w:lang w:val="en-GB"/>
        </w:rPr>
      </w:pPr>
      <w:r w:rsidRPr="003F01EA">
        <w:rPr>
          <w:rFonts w:ascii="Arial" w:hAnsi="Arial" w:cs="Arial"/>
          <w:sz w:val="22"/>
          <w:szCs w:val="22"/>
          <w:lang w:val="en-GB"/>
        </w:rPr>
        <w:t xml:space="preserve">6.2.2 </w:t>
      </w:r>
      <w:proofErr w:type="gramStart"/>
      <w:r w:rsidR="00606050" w:rsidRPr="003F01EA">
        <w:rPr>
          <w:rFonts w:ascii="Arial" w:hAnsi="Arial" w:cs="Arial"/>
          <w:sz w:val="22"/>
          <w:szCs w:val="22"/>
          <w:lang w:val="en-GB"/>
        </w:rPr>
        <w:t>The</w:t>
      </w:r>
      <w:proofErr w:type="gramEnd"/>
      <w:r w:rsidR="00606050" w:rsidRPr="003F01EA">
        <w:rPr>
          <w:rFonts w:ascii="Arial" w:hAnsi="Arial" w:cs="Arial"/>
          <w:sz w:val="22"/>
          <w:szCs w:val="22"/>
          <w:lang w:val="en-GB"/>
        </w:rPr>
        <w:t xml:space="preserve"> defendant who is accused of riding on the coat-tails of a third party can demonstrate its own reputation, the amount of the investments devoted to the disputed exploitation or its</w:t>
      </w:r>
      <w:r w:rsidR="001170B9" w:rsidRPr="003F01EA">
        <w:rPr>
          <w:rFonts w:ascii="Arial" w:hAnsi="Arial" w:cs="Arial"/>
          <w:color w:val="000000"/>
          <w:sz w:val="22"/>
          <w:szCs w:val="22"/>
          <w:lang w:val="en-GB"/>
        </w:rPr>
        <w:t xml:space="preserve"> </w:t>
      </w:r>
      <w:r w:rsidR="00E766A7" w:rsidRPr="003F01EA">
        <w:rPr>
          <w:rFonts w:ascii="Arial" w:hAnsi="Arial" w:cs="Arial"/>
          <w:color w:val="000000"/>
          <w:sz w:val="22"/>
          <w:szCs w:val="22"/>
          <w:lang w:val="en-GB"/>
        </w:rPr>
        <w:t>creative efforts.</w:t>
      </w:r>
    </w:p>
    <w:p w14:paraId="38AF3FFF" w14:textId="77777777" w:rsidR="001170B9" w:rsidRPr="003F01EA" w:rsidRDefault="00322FC4" w:rsidP="0074230B">
      <w:pPr>
        <w:spacing w:after="160" w:line="300" w:lineRule="exact"/>
        <w:ind w:firstLine="708"/>
        <w:jc w:val="both"/>
        <w:rPr>
          <w:rFonts w:ascii="Arial" w:hAnsi="Arial" w:cs="Arial"/>
          <w:color w:val="000000"/>
          <w:sz w:val="22"/>
          <w:szCs w:val="22"/>
          <w:lang w:val="en-GB"/>
        </w:rPr>
      </w:pPr>
      <w:r w:rsidRPr="003F01EA">
        <w:rPr>
          <w:rFonts w:ascii="Arial" w:hAnsi="Arial" w:cs="Arial"/>
          <w:color w:val="000000"/>
          <w:sz w:val="22"/>
          <w:szCs w:val="22"/>
          <w:lang w:val="en-GB"/>
        </w:rPr>
        <w:t xml:space="preserve">6.2.3 </w:t>
      </w:r>
      <w:r w:rsidR="00606050" w:rsidRPr="003F01EA">
        <w:rPr>
          <w:rFonts w:ascii="Arial" w:hAnsi="Arial" w:cs="Arial"/>
          <w:color w:val="000000"/>
          <w:sz w:val="22"/>
          <w:szCs w:val="22"/>
          <w:lang w:val="en-GB"/>
        </w:rPr>
        <w:t xml:space="preserve">Conversely, an absence of confusion is not an admissible defence in the context of this </w:t>
      </w:r>
      <w:r w:rsidR="001170B9" w:rsidRPr="003F01EA">
        <w:rPr>
          <w:rFonts w:ascii="Arial" w:hAnsi="Arial" w:cs="Arial"/>
          <w:color w:val="000000"/>
          <w:sz w:val="22"/>
          <w:szCs w:val="22"/>
          <w:lang w:val="en-GB"/>
        </w:rPr>
        <w:t>action.</w:t>
      </w:r>
    </w:p>
    <w:p w14:paraId="3636E9D0" w14:textId="77777777" w:rsidR="001170B9" w:rsidRPr="003F01EA" w:rsidRDefault="00322FC4" w:rsidP="0074230B">
      <w:pPr>
        <w:spacing w:after="160" w:line="300" w:lineRule="exact"/>
        <w:ind w:firstLine="708"/>
        <w:jc w:val="both"/>
        <w:rPr>
          <w:rFonts w:ascii="Arial" w:hAnsi="Arial" w:cs="Arial"/>
          <w:color w:val="000000"/>
          <w:sz w:val="22"/>
          <w:szCs w:val="22"/>
          <w:lang w:val="en-GB"/>
        </w:rPr>
      </w:pPr>
      <w:r w:rsidRPr="003F01EA">
        <w:rPr>
          <w:rFonts w:ascii="Arial" w:hAnsi="Arial" w:cs="Arial"/>
          <w:color w:val="000000"/>
          <w:sz w:val="22"/>
          <w:szCs w:val="22"/>
          <w:lang w:val="en-GB"/>
        </w:rPr>
        <w:t xml:space="preserve">6.2.4 </w:t>
      </w:r>
      <w:r w:rsidR="00606050" w:rsidRPr="003F01EA">
        <w:rPr>
          <w:rFonts w:ascii="Arial" w:hAnsi="Arial" w:cs="Arial"/>
          <w:color w:val="000000"/>
          <w:sz w:val="22"/>
          <w:szCs w:val="22"/>
          <w:lang w:val="en-GB"/>
        </w:rPr>
        <w:t xml:space="preserve">The defendant may also rely on the </w:t>
      </w:r>
      <w:r w:rsidR="001170B9" w:rsidRPr="003F01EA">
        <w:rPr>
          <w:rFonts w:ascii="Arial" w:hAnsi="Arial" w:cs="Arial"/>
          <w:color w:val="000000"/>
          <w:sz w:val="22"/>
          <w:szCs w:val="22"/>
          <w:lang w:val="en-GB"/>
        </w:rPr>
        <w:t>princip</w:t>
      </w:r>
      <w:r w:rsidR="00606050" w:rsidRPr="003F01EA">
        <w:rPr>
          <w:rFonts w:ascii="Arial" w:hAnsi="Arial" w:cs="Arial"/>
          <w:color w:val="000000"/>
          <w:sz w:val="22"/>
          <w:szCs w:val="22"/>
          <w:lang w:val="en-GB"/>
        </w:rPr>
        <w:t>l</w:t>
      </w:r>
      <w:r w:rsidR="001170B9" w:rsidRPr="003F01EA">
        <w:rPr>
          <w:rFonts w:ascii="Arial" w:hAnsi="Arial" w:cs="Arial"/>
          <w:color w:val="000000"/>
          <w:sz w:val="22"/>
          <w:szCs w:val="22"/>
          <w:lang w:val="en-GB"/>
        </w:rPr>
        <w:t xml:space="preserve">e </w:t>
      </w:r>
      <w:r w:rsidR="00606050" w:rsidRPr="003F01EA">
        <w:rPr>
          <w:rFonts w:ascii="Arial" w:hAnsi="Arial" w:cs="Arial"/>
          <w:color w:val="000000"/>
          <w:sz w:val="22"/>
          <w:szCs w:val="22"/>
          <w:lang w:val="en-GB"/>
        </w:rPr>
        <w:t xml:space="preserve">of freedom of </w:t>
      </w:r>
      <w:r w:rsidR="00E766A7" w:rsidRPr="003F01EA">
        <w:rPr>
          <w:rFonts w:ascii="Arial" w:hAnsi="Arial" w:cs="Arial"/>
          <w:color w:val="000000"/>
          <w:sz w:val="22"/>
          <w:szCs w:val="22"/>
          <w:lang w:val="en-GB"/>
        </w:rPr>
        <w:t>trade</w:t>
      </w:r>
      <w:r w:rsidR="00606050" w:rsidRPr="003F01EA">
        <w:rPr>
          <w:rFonts w:ascii="Arial" w:hAnsi="Arial" w:cs="Arial"/>
          <w:color w:val="000000"/>
          <w:sz w:val="22"/>
          <w:szCs w:val="22"/>
          <w:lang w:val="en-GB"/>
        </w:rPr>
        <w:t xml:space="preserve"> and industry, which prohibits any monopoly in the absence of industrial property rights, which are by definition not relied upon in this type of action</w:t>
      </w:r>
      <w:r w:rsidR="001170B9" w:rsidRPr="003F01EA">
        <w:rPr>
          <w:rFonts w:ascii="Arial" w:hAnsi="Arial" w:cs="Arial"/>
          <w:color w:val="000000"/>
          <w:sz w:val="22"/>
          <w:szCs w:val="22"/>
          <w:lang w:val="en-GB"/>
        </w:rPr>
        <w:t>.</w:t>
      </w:r>
    </w:p>
    <w:p w14:paraId="73B491AC" w14:textId="77777777" w:rsidR="0074230B" w:rsidRPr="00C75CF3" w:rsidRDefault="0074230B" w:rsidP="0074230B">
      <w:pPr>
        <w:spacing w:after="160" w:line="300" w:lineRule="exact"/>
        <w:ind w:firstLine="708"/>
        <w:jc w:val="both"/>
        <w:rPr>
          <w:color w:val="000000"/>
          <w:sz w:val="22"/>
          <w:szCs w:val="22"/>
          <w:lang w:val="en-GB"/>
        </w:rPr>
      </w:pPr>
    </w:p>
    <w:p w14:paraId="71456DC4" w14:textId="77777777" w:rsidR="00322FC4" w:rsidRPr="00B82EBE" w:rsidRDefault="00322FC4" w:rsidP="00E07DD4">
      <w:pPr>
        <w:spacing w:line="300" w:lineRule="exact"/>
        <w:jc w:val="both"/>
        <w:rPr>
          <w:rFonts w:ascii="Arial" w:hAnsi="Arial" w:cs="Arial"/>
          <w:b/>
          <w:sz w:val="22"/>
          <w:szCs w:val="22"/>
          <w:lang w:val="en-GB"/>
        </w:rPr>
      </w:pPr>
      <w:r w:rsidRPr="00B82EBE">
        <w:rPr>
          <w:rFonts w:ascii="Arial" w:hAnsi="Arial" w:cs="Arial"/>
          <w:b/>
          <w:sz w:val="22"/>
          <w:szCs w:val="22"/>
          <w:lang w:val="en-GB"/>
        </w:rPr>
        <w:t>7</w:t>
      </w:r>
      <w:r w:rsidRPr="00B82EBE">
        <w:rPr>
          <w:rFonts w:ascii="Arial" w:hAnsi="Arial" w:cs="Arial"/>
          <w:sz w:val="22"/>
          <w:szCs w:val="22"/>
          <w:lang w:val="en-GB"/>
        </w:rPr>
        <w:t>)</w:t>
      </w:r>
      <w:r w:rsidRPr="00B82EBE">
        <w:rPr>
          <w:rFonts w:ascii="Arial" w:hAnsi="Arial" w:cs="Arial"/>
          <w:i/>
          <w:sz w:val="22"/>
          <w:szCs w:val="22"/>
          <w:lang w:val="en-GB"/>
        </w:rPr>
        <w:t xml:space="preserve">  </w:t>
      </w:r>
      <w:r w:rsidR="00E766A7" w:rsidRPr="00B82EBE">
        <w:rPr>
          <w:rFonts w:ascii="Arial" w:hAnsi="Arial" w:cs="Arial"/>
          <w:b/>
          <w:sz w:val="22"/>
          <w:szCs w:val="22"/>
          <w:lang w:val="en-GB"/>
        </w:rPr>
        <w:tab/>
        <w:t>Who bears the burden of proof in relation to any defences and/or limitations? In this context, please also consider the relationship with the element of “unfairness”. For example, is it a defence that the use is with “due cause” (see paragraph 31) above and footnote 2)? If so, can such use ever be “unfair”? Or is this just a matter of a shifted burden of proof?</w:t>
      </w:r>
    </w:p>
    <w:p w14:paraId="0F90E2D4" w14:textId="77777777" w:rsidR="00322FC4" w:rsidRPr="003F01EA" w:rsidRDefault="00322FC4" w:rsidP="00322FC4">
      <w:pPr>
        <w:spacing w:line="300" w:lineRule="exact"/>
        <w:jc w:val="both"/>
        <w:rPr>
          <w:rFonts w:ascii="Arial" w:hAnsi="Arial" w:cs="Arial"/>
          <w:b/>
          <w:lang w:val="en-GB"/>
        </w:rPr>
      </w:pPr>
    </w:p>
    <w:p w14:paraId="445AA4C6" w14:textId="77777777" w:rsidR="00322FC4" w:rsidRPr="003F01EA" w:rsidRDefault="00E766A7" w:rsidP="00322FC4">
      <w:pPr>
        <w:spacing w:after="160" w:line="300" w:lineRule="exact"/>
        <w:jc w:val="both"/>
        <w:rPr>
          <w:rFonts w:ascii="Arial" w:hAnsi="Arial" w:cs="Arial"/>
          <w:sz w:val="22"/>
          <w:szCs w:val="22"/>
          <w:lang w:val="en-GB"/>
        </w:rPr>
      </w:pPr>
      <w:r w:rsidRPr="003F01EA">
        <w:rPr>
          <w:rFonts w:ascii="Arial" w:hAnsi="Arial" w:cs="Arial"/>
          <w:sz w:val="22"/>
          <w:szCs w:val="22"/>
          <w:lang w:val="en-GB"/>
        </w:rPr>
        <w:t>It is for the defendant to provide proof of the abovementioned defences</w:t>
      </w:r>
      <w:r w:rsidR="00322FC4" w:rsidRPr="003F01EA">
        <w:rPr>
          <w:rFonts w:ascii="Arial" w:hAnsi="Arial" w:cs="Arial"/>
          <w:sz w:val="22"/>
          <w:szCs w:val="22"/>
          <w:lang w:val="en-GB"/>
        </w:rPr>
        <w:t>.</w:t>
      </w:r>
    </w:p>
    <w:p w14:paraId="64701DE3" w14:textId="77777777" w:rsidR="00322FC4" w:rsidRPr="003F01EA" w:rsidRDefault="00E766A7" w:rsidP="002E48EE">
      <w:pPr>
        <w:spacing w:line="300" w:lineRule="exact"/>
        <w:jc w:val="both"/>
        <w:rPr>
          <w:rFonts w:ascii="Arial" w:hAnsi="Arial" w:cs="Arial"/>
          <w:sz w:val="22"/>
          <w:szCs w:val="22"/>
          <w:lang w:val="en-GB"/>
        </w:rPr>
      </w:pPr>
      <w:proofErr w:type="gramStart"/>
      <w:r w:rsidRPr="003F01EA">
        <w:rPr>
          <w:rFonts w:ascii="Arial" w:hAnsi="Arial" w:cs="Arial"/>
          <w:sz w:val="22"/>
          <w:szCs w:val="22"/>
          <w:lang w:val="en-GB"/>
        </w:rPr>
        <w:t>Like any conventional defence, the existence of a “due cause” must be proven by the defendant</w:t>
      </w:r>
      <w:proofErr w:type="gramEnd"/>
      <w:r w:rsidR="00322FC4" w:rsidRPr="003F01EA">
        <w:rPr>
          <w:rFonts w:ascii="Arial" w:hAnsi="Arial" w:cs="Arial"/>
          <w:sz w:val="22"/>
          <w:szCs w:val="22"/>
          <w:lang w:val="en-GB"/>
        </w:rPr>
        <w:t xml:space="preserve"> </w:t>
      </w:r>
      <w:r w:rsidRPr="003F01EA">
        <w:rPr>
          <w:rFonts w:ascii="Arial" w:hAnsi="Arial" w:cs="Arial"/>
          <w:sz w:val="20"/>
          <w:szCs w:val="20"/>
          <w:lang w:val="en-GB"/>
        </w:rPr>
        <w:t>(CJEU “</w:t>
      </w:r>
      <w:r w:rsidR="00322FC4" w:rsidRPr="003F01EA">
        <w:rPr>
          <w:rFonts w:ascii="Arial" w:hAnsi="Arial" w:cs="Arial"/>
          <w:sz w:val="20"/>
          <w:szCs w:val="20"/>
          <w:lang w:val="en-GB"/>
        </w:rPr>
        <w:t>Red Bull</w:t>
      </w:r>
      <w:r w:rsidRPr="003F01EA">
        <w:rPr>
          <w:rFonts w:ascii="Arial" w:hAnsi="Arial" w:cs="Arial"/>
          <w:sz w:val="20"/>
          <w:szCs w:val="20"/>
          <w:lang w:val="en-GB"/>
        </w:rPr>
        <w:t>”</w:t>
      </w:r>
      <w:r w:rsidR="00322FC4" w:rsidRPr="003F01EA">
        <w:rPr>
          <w:rFonts w:ascii="Arial" w:hAnsi="Arial" w:cs="Arial"/>
          <w:sz w:val="20"/>
          <w:szCs w:val="20"/>
          <w:lang w:val="en-GB"/>
        </w:rPr>
        <w:t xml:space="preserve"> 6 </w:t>
      </w:r>
      <w:r w:rsidRPr="003F01EA">
        <w:rPr>
          <w:rFonts w:ascii="Arial" w:hAnsi="Arial" w:cs="Arial"/>
          <w:sz w:val="20"/>
          <w:szCs w:val="20"/>
          <w:lang w:val="en-GB"/>
        </w:rPr>
        <w:t xml:space="preserve">February 2014 C-65/12; </w:t>
      </w:r>
      <w:r w:rsidR="00322FC4" w:rsidRPr="003F01EA">
        <w:rPr>
          <w:rFonts w:ascii="Arial" w:hAnsi="Arial" w:cs="Arial"/>
          <w:sz w:val="20"/>
          <w:szCs w:val="20"/>
          <w:lang w:val="en-GB"/>
        </w:rPr>
        <w:t>CJ</w:t>
      </w:r>
      <w:r w:rsidRPr="003F01EA">
        <w:rPr>
          <w:rFonts w:ascii="Arial" w:hAnsi="Arial" w:cs="Arial"/>
          <w:sz w:val="20"/>
          <w:szCs w:val="20"/>
          <w:lang w:val="en-GB"/>
        </w:rPr>
        <w:t>EU</w:t>
      </w:r>
      <w:r w:rsidR="00322FC4" w:rsidRPr="003F01EA">
        <w:rPr>
          <w:rFonts w:ascii="Arial" w:hAnsi="Arial" w:cs="Arial"/>
          <w:sz w:val="20"/>
          <w:szCs w:val="20"/>
          <w:lang w:val="en-GB"/>
        </w:rPr>
        <w:t xml:space="preserve"> </w:t>
      </w:r>
      <w:r w:rsidRPr="003F01EA">
        <w:rPr>
          <w:rFonts w:ascii="Arial" w:hAnsi="Arial" w:cs="Arial"/>
          <w:sz w:val="20"/>
          <w:szCs w:val="20"/>
          <w:lang w:val="en-GB"/>
        </w:rPr>
        <w:t>“</w:t>
      </w:r>
      <w:r w:rsidR="00322FC4" w:rsidRPr="003F01EA">
        <w:rPr>
          <w:rFonts w:ascii="Arial" w:hAnsi="Arial" w:cs="Arial"/>
          <w:sz w:val="20"/>
          <w:szCs w:val="20"/>
          <w:lang w:val="en-GB"/>
        </w:rPr>
        <w:t xml:space="preserve">Intel </w:t>
      </w:r>
      <w:r w:rsidRPr="003F01EA">
        <w:rPr>
          <w:rFonts w:ascii="Arial" w:hAnsi="Arial" w:cs="Arial"/>
          <w:sz w:val="20"/>
          <w:szCs w:val="20"/>
          <w:lang w:val="en-GB"/>
        </w:rPr>
        <w:t>C</w:t>
      </w:r>
      <w:r w:rsidR="00322FC4" w:rsidRPr="003F01EA">
        <w:rPr>
          <w:rFonts w:ascii="Arial" w:hAnsi="Arial" w:cs="Arial"/>
          <w:sz w:val="20"/>
          <w:szCs w:val="20"/>
          <w:lang w:val="en-GB"/>
        </w:rPr>
        <w:t>orporation</w:t>
      </w:r>
      <w:r w:rsidRPr="003F01EA">
        <w:rPr>
          <w:rFonts w:ascii="Arial" w:hAnsi="Arial" w:cs="Arial"/>
          <w:sz w:val="20"/>
          <w:szCs w:val="20"/>
          <w:lang w:val="en-GB"/>
        </w:rPr>
        <w:t>”</w:t>
      </w:r>
      <w:r w:rsidR="00322FC4" w:rsidRPr="003F01EA">
        <w:rPr>
          <w:rFonts w:ascii="Arial" w:hAnsi="Arial" w:cs="Arial"/>
          <w:sz w:val="20"/>
          <w:szCs w:val="20"/>
          <w:lang w:val="en-GB"/>
        </w:rPr>
        <w:t xml:space="preserve"> 27 </w:t>
      </w:r>
      <w:r w:rsidRPr="003F01EA">
        <w:rPr>
          <w:rFonts w:ascii="Arial" w:hAnsi="Arial" w:cs="Arial"/>
          <w:sz w:val="20"/>
          <w:szCs w:val="20"/>
          <w:lang w:val="en-GB"/>
        </w:rPr>
        <w:t>November</w:t>
      </w:r>
      <w:r w:rsidR="00322FC4" w:rsidRPr="003F01EA">
        <w:rPr>
          <w:rFonts w:ascii="Arial" w:hAnsi="Arial" w:cs="Arial"/>
          <w:sz w:val="20"/>
          <w:szCs w:val="20"/>
          <w:lang w:val="en-GB"/>
        </w:rPr>
        <w:t xml:space="preserve"> 2008 C</w:t>
      </w:r>
      <w:r w:rsidRPr="003F01EA">
        <w:rPr>
          <w:rFonts w:ascii="Arial" w:hAnsi="Arial" w:cs="Arial"/>
          <w:sz w:val="20"/>
          <w:szCs w:val="20"/>
          <w:lang w:val="en-GB"/>
        </w:rPr>
        <w:t>-</w:t>
      </w:r>
      <w:r w:rsidR="00322FC4" w:rsidRPr="003F01EA">
        <w:rPr>
          <w:rFonts w:ascii="Arial" w:hAnsi="Arial" w:cs="Arial"/>
          <w:sz w:val="20"/>
          <w:szCs w:val="20"/>
          <w:lang w:val="en-GB"/>
        </w:rPr>
        <w:t>252/07)</w:t>
      </w:r>
      <w:r w:rsidR="00322FC4" w:rsidRPr="003F01EA">
        <w:rPr>
          <w:rFonts w:ascii="Arial" w:hAnsi="Arial" w:cs="Arial"/>
          <w:sz w:val="22"/>
          <w:szCs w:val="22"/>
          <w:lang w:val="en-GB"/>
        </w:rPr>
        <w:t>.</w:t>
      </w:r>
    </w:p>
    <w:p w14:paraId="3C378520" w14:textId="3DD3F01B" w:rsidR="00322FC4" w:rsidRPr="003F01EA" w:rsidRDefault="00E766A7" w:rsidP="003F01EA">
      <w:pPr>
        <w:pStyle w:val="Corpsdetexte2"/>
        <w:spacing w:line="300" w:lineRule="exact"/>
        <w:jc w:val="both"/>
        <w:rPr>
          <w:rFonts w:ascii="Arial" w:hAnsi="Arial" w:cs="Arial"/>
          <w:sz w:val="22"/>
          <w:szCs w:val="22"/>
          <w:lang w:val="en-GB"/>
        </w:rPr>
      </w:pPr>
      <w:r w:rsidRPr="003F01EA">
        <w:rPr>
          <w:rFonts w:ascii="Arial" w:hAnsi="Arial" w:cs="Arial"/>
          <w:sz w:val="22"/>
          <w:szCs w:val="22"/>
          <w:lang w:val="en-GB"/>
        </w:rPr>
        <w:t xml:space="preserve">To date, we are not aware of any examples of case law </w:t>
      </w:r>
      <w:r w:rsidR="00034AE2" w:rsidRPr="003F01EA">
        <w:rPr>
          <w:rFonts w:ascii="Arial" w:hAnsi="Arial" w:cs="Arial"/>
          <w:sz w:val="22"/>
          <w:szCs w:val="22"/>
          <w:lang w:val="en-GB"/>
        </w:rPr>
        <w:t>in</w:t>
      </w:r>
      <w:r w:rsidRPr="003F01EA">
        <w:rPr>
          <w:rFonts w:ascii="Arial" w:hAnsi="Arial" w:cs="Arial"/>
          <w:sz w:val="22"/>
          <w:szCs w:val="22"/>
          <w:lang w:val="en-GB"/>
        </w:rPr>
        <w:t xml:space="preserve"> which use with a due cause </w:t>
      </w:r>
      <w:r w:rsidR="00384049" w:rsidRPr="003F01EA">
        <w:rPr>
          <w:rFonts w:ascii="Arial" w:hAnsi="Arial" w:cs="Arial"/>
          <w:sz w:val="22"/>
          <w:szCs w:val="22"/>
          <w:lang w:val="en-GB"/>
        </w:rPr>
        <w:t xml:space="preserve">preventing </w:t>
      </w:r>
      <w:r w:rsidR="002A0881" w:rsidRPr="003F01EA">
        <w:rPr>
          <w:rFonts w:ascii="Arial" w:hAnsi="Arial" w:cs="Arial"/>
          <w:sz w:val="22"/>
          <w:szCs w:val="22"/>
          <w:lang w:val="en-GB"/>
        </w:rPr>
        <w:t xml:space="preserve">enforcement of </w:t>
      </w:r>
      <w:r w:rsidRPr="003F01EA">
        <w:rPr>
          <w:rFonts w:ascii="Arial" w:hAnsi="Arial" w:cs="Arial"/>
          <w:sz w:val="22"/>
          <w:szCs w:val="22"/>
          <w:lang w:val="en-GB"/>
        </w:rPr>
        <w:t>A</w:t>
      </w:r>
      <w:r w:rsidR="00322FC4" w:rsidRPr="003F01EA">
        <w:rPr>
          <w:rFonts w:ascii="Arial" w:hAnsi="Arial" w:cs="Arial"/>
          <w:sz w:val="22"/>
          <w:szCs w:val="22"/>
          <w:lang w:val="en-GB"/>
        </w:rPr>
        <w:t xml:space="preserve">rticle L.713-5 </w:t>
      </w:r>
      <w:r w:rsidRPr="003F01EA">
        <w:rPr>
          <w:rFonts w:ascii="Arial" w:hAnsi="Arial" w:cs="Arial"/>
          <w:sz w:val="22"/>
          <w:szCs w:val="22"/>
          <w:lang w:val="en-GB"/>
        </w:rPr>
        <w:t>of the French Intellectual Property Code</w:t>
      </w:r>
      <w:r w:rsidR="00322FC4" w:rsidRPr="003F01EA">
        <w:rPr>
          <w:rFonts w:ascii="Arial" w:hAnsi="Arial" w:cs="Arial"/>
          <w:sz w:val="22"/>
          <w:szCs w:val="22"/>
          <w:lang w:val="en-GB"/>
        </w:rPr>
        <w:t xml:space="preserve"> </w:t>
      </w:r>
      <w:r w:rsidRPr="003F01EA">
        <w:rPr>
          <w:rFonts w:ascii="Arial" w:hAnsi="Arial" w:cs="Arial"/>
          <w:sz w:val="22"/>
          <w:szCs w:val="22"/>
          <w:lang w:val="en-GB"/>
        </w:rPr>
        <w:t>could</w:t>
      </w:r>
      <w:r w:rsidR="00322FC4" w:rsidRPr="003F01EA">
        <w:rPr>
          <w:rFonts w:ascii="Arial" w:hAnsi="Arial" w:cs="Arial"/>
          <w:sz w:val="22"/>
          <w:szCs w:val="22"/>
          <w:lang w:val="en-GB"/>
        </w:rPr>
        <w:t xml:space="preserve"> </w:t>
      </w:r>
      <w:r w:rsidRPr="003F01EA">
        <w:rPr>
          <w:rFonts w:ascii="Arial" w:hAnsi="Arial" w:cs="Arial"/>
          <w:sz w:val="22"/>
          <w:szCs w:val="22"/>
          <w:lang w:val="en-GB"/>
        </w:rPr>
        <w:t>nevertheless</w:t>
      </w:r>
      <w:r w:rsidR="00322FC4" w:rsidRPr="003F01EA">
        <w:rPr>
          <w:rFonts w:ascii="Arial" w:hAnsi="Arial" w:cs="Arial"/>
          <w:sz w:val="22"/>
          <w:szCs w:val="22"/>
          <w:lang w:val="en-GB"/>
        </w:rPr>
        <w:t xml:space="preserve"> </w:t>
      </w:r>
      <w:r w:rsidRPr="003F01EA">
        <w:rPr>
          <w:rFonts w:ascii="Arial" w:hAnsi="Arial" w:cs="Arial"/>
          <w:sz w:val="22"/>
          <w:szCs w:val="22"/>
          <w:lang w:val="en-GB"/>
        </w:rPr>
        <w:t>be unfair within the meaning of A</w:t>
      </w:r>
      <w:r w:rsidR="00322FC4" w:rsidRPr="003F01EA">
        <w:rPr>
          <w:rFonts w:ascii="Arial" w:hAnsi="Arial" w:cs="Arial"/>
          <w:sz w:val="22"/>
          <w:szCs w:val="22"/>
          <w:lang w:val="en-GB"/>
        </w:rPr>
        <w:t xml:space="preserve">rticle 1382 </w:t>
      </w:r>
      <w:r w:rsidRPr="003F01EA">
        <w:rPr>
          <w:rFonts w:ascii="Arial" w:hAnsi="Arial" w:cs="Arial"/>
          <w:sz w:val="22"/>
          <w:szCs w:val="22"/>
          <w:lang w:val="en-GB"/>
        </w:rPr>
        <w:t>of the French Civil Code</w:t>
      </w:r>
      <w:r w:rsidR="00322FC4" w:rsidRPr="003F01EA">
        <w:rPr>
          <w:rFonts w:ascii="Arial" w:hAnsi="Arial" w:cs="Arial"/>
          <w:sz w:val="22"/>
          <w:szCs w:val="22"/>
          <w:lang w:val="en-GB"/>
        </w:rPr>
        <w:t>.</w:t>
      </w:r>
    </w:p>
    <w:p w14:paraId="38FAF989" w14:textId="77777777" w:rsidR="00322FC4" w:rsidRPr="003F01EA" w:rsidRDefault="00322FC4" w:rsidP="00322FC4">
      <w:pPr>
        <w:spacing w:line="300" w:lineRule="exact"/>
        <w:jc w:val="both"/>
        <w:rPr>
          <w:rFonts w:ascii="Arial" w:hAnsi="Arial" w:cs="Arial"/>
          <w:b/>
          <w:lang w:val="en-GB"/>
        </w:rPr>
      </w:pPr>
    </w:p>
    <w:p w14:paraId="0F43DF9A" w14:textId="77777777" w:rsidR="00322FC4" w:rsidRDefault="00322FC4" w:rsidP="00322FC4">
      <w:pPr>
        <w:jc w:val="both"/>
        <w:rPr>
          <w:rFonts w:ascii="Arial" w:hAnsi="Arial" w:cs="Arial"/>
          <w:sz w:val="22"/>
          <w:szCs w:val="22"/>
          <w:lang w:val="en-GB"/>
        </w:rPr>
      </w:pPr>
    </w:p>
    <w:p w14:paraId="074D0335" w14:textId="77777777" w:rsidR="00BE49C0" w:rsidRPr="003F01EA" w:rsidRDefault="00BE49C0" w:rsidP="00322FC4">
      <w:pPr>
        <w:jc w:val="both"/>
        <w:rPr>
          <w:rFonts w:ascii="Arial" w:hAnsi="Arial" w:cs="Arial"/>
          <w:sz w:val="22"/>
          <w:szCs w:val="22"/>
          <w:lang w:val="en-GB"/>
        </w:rPr>
      </w:pPr>
    </w:p>
    <w:p w14:paraId="39E5E0D3" w14:textId="06AF1B92" w:rsidR="00322FC4" w:rsidRPr="00B82EBE" w:rsidRDefault="00322FC4" w:rsidP="00322FC4">
      <w:pPr>
        <w:spacing w:line="300" w:lineRule="exact"/>
        <w:jc w:val="both"/>
        <w:rPr>
          <w:rFonts w:ascii="Arial" w:hAnsi="Arial" w:cs="Arial"/>
          <w:b/>
          <w:sz w:val="22"/>
          <w:szCs w:val="22"/>
          <w:lang w:val="en-GB"/>
        </w:rPr>
      </w:pPr>
      <w:proofErr w:type="gramStart"/>
      <w:r w:rsidRPr="00B82EBE">
        <w:rPr>
          <w:rFonts w:ascii="Arial" w:hAnsi="Arial" w:cs="Arial"/>
          <w:b/>
          <w:sz w:val="22"/>
          <w:szCs w:val="22"/>
          <w:lang w:val="en-GB"/>
        </w:rPr>
        <w:t>8 )</w:t>
      </w:r>
      <w:proofErr w:type="gramEnd"/>
      <w:r w:rsidRPr="00B82EBE">
        <w:rPr>
          <w:rFonts w:ascii="Arial" w:hAnsi="Arial" w:cs="Arial"/>
          <w:i/>
          <w:sz w:val="22"/>
          <w:szCs w:val="22"/>
          <w:lang w:val="en-GB"/>
        </w:rPr>
        <w:t xml:space="preserve"> </w:t>
      </w:r>
      <w:r w:rsidR="00E766A7" w:rsidRPr="00B82EBE">
        <w:rPr>
          <w:rFonts w:ascii="Arial" w:hAnsi="Arial" w:cs="Arial"/>
          <w:b/>
          <w:sz w:val="22"/>
          <w:szCs w:val="22"/>
          <w:lang w:val="en-GB"/>
        </w:rPr>
        <w:t>If a defence exists or only limited protection is available, what rights does that give the free rider? For example, may the free rider simply use the trademark or may the third party obtain a separate trademark registration in respect of the goods and/or services in respect of which the free rider is using the trademark</w:t>
      </w:r>
      <w:r w:rsidRPr="00B82EBE">
        <w:rPr>
          <w:rFonts w:ascii="Arial" w:hAnsi="Arial" w:cs="Arial"/>
          <w:b/>
          <w:sz w:val="22"/>
          <w:szCs w:val="22"/>
          <w:lang w:val="en-GB"/>
        </w:rPr>
        <w:t>?</w:t>
      </w:r>
    </w:p>
    <w:p w14:paraId="42EEDC3D" w14:textId="77777777" w:rsidR="00322FC4" w:rsidRPr="003F01EA" w:rsidRDefault="00322FC4" w:rsidP="00322FC4">
      <w:pPr>
        <w:spacing w:line="300" w:lineRule="exact"/>
        <w:jc w:val="both"/>
        <w:rPr>
          <w:rFonts w:ascii="Arial" w:hAnsi="Arial" w:cs="Arial"/>
          <w:lang w:val="en-GB"/>
        </w:rPr>
      </w:pPr>
    </w:p>
    <w:p w14:paraId="6083E4FA" w14:textId="77777777" w:rsidR="00322FC4" w:rsidRPr="003F01EA" w:rsidRDefault="00E766A7" w:rsidP="00322FC4">
      <w:p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This depends on the circumstances of the case and on whether the defendant uses the </w:t>
      </w:r>
      <w:r w:rsidR="00A11E9D" w:rsidRPr="003F01EA">
        <w:rPr>
          <w:rFonts w:ascii="Arial" w:hAnsi="Arial" w:cs="Arial"/>
          <w:sz w:val="22"/>
          <w:szCs w:val="22"/>
          <w:lang w:val="en-GB"/>
        </w:rPr>
        <w:t xml:space="preserve">sign </w:t>
      </w:r>
      <w:r w:rsidR="00322FC4" w:rsidRPr="003F01EA">
        <w:rPr>
          <w:rFonts w:ascii="Arial" w:hAnsi="Arial" w:cs="Arial"/>
          <w:sz w:val="22"/>
          <w:szCs w:val="22"/>
          <w:lang w:val="en-GB"/>
        </w:rPr>
        <w:t xml:space="preserve">i) </w:t>
      </w:r>
      <w:r w:rsidRPr="003F01EA">
        <w:rPr>
          <w:rFonts w:ascii="Arial" w:hAnsi="Arial" w:cs="Arial"/>
          <w:sz w:val="22"/>
          <w:szCs w:val="22"/>
          <w:lang w:val="en-GB"/>
        </w:rPr>
        <w:t>to make reference to the goods/services of the owner or ii) to designate its own goods/services</w:t>
      </w:r>
      <w:r w:rsidR="00322FC4" w:rsidRPr="003F01EA">
        <w:rPr>
          <w:rFonts w:ascii="Arial" w:hAnsi="Arial" w:cs="Arial"/>
          <w:sz w:val="22"/>
          <w:szCs w:val="22"/>
          <w:lang w:val="en-GB"/>
        </w:rPr>
        <w:t>.</w:t>
      </w:r>
    </w:p>
    <w:p w14:paraId="3EF43C56" w14:textId="5682B6FA" w:rsidR="00322FC4" w:rsidRPr="003F01EA" w:rsidRDefault="00322FC4" w:rsidP="00322FC4">
      <w:pPr>
        <w:spacing w:after="160" w:line="300" w:lineRule="exact"/>
        <w:ind w:left="360"/>
        <w:jc w:val="both"/>
        <w:rPr>
          <w:rFonts w:ascii="Arial" w:hAnsi="Arial" w:cs="Arial"/>
          <w:sz w:val="22"/>
          <w:szCs w:val="22"/>
          <w:lang w:val="en-GB"/>
        </w:rPr>
      </w:pPr>
      <w:r w:rsidRPr="003F01EA">
        <w:rPr>
          <w:rFonts w:ascii="Arial" w:hAnsi="Arial" w:cs="Arial"/>
          <w:sz w:val="22"/>
          <w:szCs w:val="22"/>
          <w:lang w:val="en-GB"/>
        </w:rPr>
        <w:lastRenderedPageBreak/>
        <w:t xml:space="preserve">i) </w:t>
      </w:r>
      <w:r w:rsidRPr="003F01EA">
        <w:rPr>
          <w:rFonts w:ascii="Arial" w:hAnsi="Arial" w:cs="Arial"/>
          <w:i/>
          <w:sz w:val="22"/>
          <w:szCs w:val="22"/>
          <w:lang w:val="en-GB"/>
        </w:rPr>
        <w:t>A priori</w:t>
      </w:r>
      <w:r w:rsidR="00A11E9D" w:rsidRPr="003F01EA">
        <w:rPr>
          <w:rFonts w:ascii="Arial" w:hAnsi="Arial" w:cs="Arial"/>
          <w:sz w:val="22"/>
          <w:szCs w:val="22"/>
          <w:lang w:val="en-GB"/>
        </w:rPr>
        <w:t>, in the first case, the defendant should have to limit itself to the use approved by the Courts, without seeking more rights over the sign</w:t>
      </w:r>
      <w:r w:rsidRPr="003F01EA">
        <w:rPr>
          <w:rFonts w:ascii="Arial" w:hAnsi="Arial" w:cs="Arial"/>
          <w:sz w:val="22"/>
          <w:szCs w:val="22"/>
          <w:lang w:val="en-GB"/>
        </w:rPr>
        <w:t>.</w:t>
      </w:r>
    </w:p>
    <w:p w14:paraId="3ABB9033" w14:textId="77777777" w:rsidR="00322FC4" w:rsidRPr="003F01EA" w:rsidRDefault="00A11E9D" w:rsidP="00322FC4">
      <w:pPr>
        <w:spacing w:after="160" w:line="300" w:lineRule="exact"/>
        <w:ind w:left="360"/>
        <w:jc w:val="both"/>
        <w:rPr>
          <w:rFonts w:ascii="Arial" w:hAnsi="Arial" w:cs="Arial"/>
          <w:sz w:val="22"/>
          <w:szCs w:val="22"/>
          <w:lang w:val="en-GB"/>
        </w:rPr>
      </w:pPr>
      <w:r w:rsidRPr="003F01EA">
        <w:rPr>
          <w:rFonts w:ascii="Arial" w:hAnsi="Arial" w:cs="Arial"/>
          <w:sz w:val="22"/>
          <w:szCs w:val="22"/>
          <w:lang w:val="en-GB"/>
        </w:rPr>
        <w:t>ii) In the second case</w:t>
      </w:r>
      <w:r w:rsidR="00322FC4" w:rsidRPr="003F01EA">
        <w:rPr>
          <w:rFonts w:ascii="Arial" w:hAnsi="Arial" w:cs="Arial"/>
          <w:sz w:val="22"/>
          <w:szCs w:val="22"/>
          <w:lang w:val="en-GB"/>
        </w:rPr>
        <w:t>:</w:t>
      </w:r>
    </w:p>
    <w:p w14:paraId="4897D004" w14:textId="77777777" w:rsidR="00322FC4" w:rsidRPr="003F01EA" w:rsidRDefault="00322FC4" w:rsidP="00322FC4">
      <w:pPr>
        <w:spacing w:after="160" w:line="300" w:lineRule="exact"/>
        <w:ind w:left="360" w:firstLine="348"/>
        <w:jc w:val="both"/>
        <w:rPr>
          <w:rFonts w:ascii="Arial" w:hAnsi="Arial" w:cs="Arial"/>
          <w:sz w:val="22"/>
          <w:szCs w:val="22"/>
          <w:lang w:val="en-GB"/>
        </w:rPr>
      </w:pPr>
      <w:r w:rsidRPr="003F01EA">
        <w:rPr>
          <w:rFonts w:ascii="Arial" w:hAnsi="Arial" w:cs="Arial"/>
          <w:sz w:val="22"/>
          <w:szCs w:val="22"/>
          <w:lang w:val="en-GB"/>
        </w:rPr>
        <w:t xml:space="preserve">-  </w:t>
      </w:r>
      <w:r w:rsidR="00A11E9D" w:rsidRPr="003F01EA">
        <w:rPr>
          <w:rFonts w:ascii="Arial" w:hAnsi="Arial" w:cs="Arial"/>
          <w:sz w:val="22"/>
          <w:szCs w:val="22"/>
          <w:lang w:val="en-GB"/>
        </w:rPr>
        <w:t>The same applies if the contested use has been justified on the basis of a prior use in good</w:t>
      </w:r>
      <w:r w:rsidRPr="003F01EA">
        <w:rPr>
          <w:rFonts w:ascii="Arial" w:hAnsi="Arial" w:cs="Arial"/>
          <w:sz w:val="22"/>
          <w:szCs w:val="22"/>
          <w:lang w:val="en-GB"/>
        </w:rPr>
        <w:t xml:space="preserve"> </w:t>
      </w:r>
      <w:r w:rsidR="00A11E9D" w:rsidRPr="003F01EA">
        <w:rPr>
          <w:rFonts w:ascii="Arial" w:hAnsi="Arial" w:cs="Arial"/>
          <w:sz w:val="22"/>
          <w:szCs w:val="22"/>
          <w:lang w:val="en-GB"/>
        </w:rPr>
        <w:t>faith as a company name, pursuant to A</w:t>
      </w:r>
      <w:r w:rsidRPr="003F01EA">
        <w:rPr>
          <w:rFonts w:ascii="Arial" w:hAnsi="Arial" w:cs="Arial"/>
          <w:sz w:val="22"/>
          <w:szCs w:val="22"/>
          <w:lang w:val="en-GB"/>
        </w:rPr>
        <w:t xml:space="preserve">rticle L.713-6 a) </w:t>
      </w:r>
      <w:r w:rsidR="00A11E9D" w:rsidRPr="003F01EA">
        <w:rPr>
          <w:rFonts w:ascii="Arial" w:hAnsi="Arial" w:cs="Arial"/>
          <w:sz w:val="22"/>
          <w:szCs w:val="22"/>
          <w:lang w:val="en-GB"/>
        </w:rPr>
        <w:t xml:space="preserve">of the French Intellectual Property </w:t>
      </w:r>
      <w:r w:rsidRPr="003F01EA">
        <w:rPr>
          <w:rFonts w:ascii="Arial" w:hAnsi="Arial" w:cs="Arial"/>
          <w:sz w:val="22"/>
          <w:szCs w:val="22"/>
          <w:lang w:val="en-GB"/>
        </w:rPr>
        <w:t>Code.</w:t>
      </w:r>
    </w:p>
    <w:p w14:paraId="0313FAFB" w14:textId="77777777" w:rsidR="00322FC4" w:rsidRPr="003F01EA" w:rsidRDefault="00A11E9D" w:rsidP="00E07DD4">
      <w:pPr>
        <w:spacing w:after="160"/>
        <w:ind w:left="360" w:firstLine="348"/>
        <w:jc w:val="both"/>
        <w:rPr>
          <w:rFonts w:ascii="Arial" w:hAnsi="Arial" w:cs="Arial"/>
          <w:sz w:val="22"/>
          <w:szCs w:val="22"/>
          <w:lang w:val="en-GB"/>
        </w:rPr>
      </w:pPr>
      <w:r w:rsidRPr="003F01EA">
        <w:rPr>
          <w:rFonts w:ascii="Arial" w:hAnsi="Arial" w:cs="Arial"/>
          <w:sz w:val="22"/>
          <w:szCs w:val="22"/>
          <w:lang w:val="en-GB"/>
        </w:rPr>
        <w:t>- On the other hand, if the use of the sign is justified for the following reasons</w:t>
      </w:r>
      <w:r w:rsidR="00322FC4" w:rsidRPr="003F01EA">
        <w:rPr>
          <w:rFonts w:ascii="Arial" w:hAnsi="Arial" w:cs="Arial"/>
          <w:sz w:val="22"/>
          <w:szCs w:val="22"/>
          <w:lang w:val="en-GB"/>
        </w:rPr>
        <w:t xml:space="preserve">: </w:t>
      </w:r>
    </w:p>
    <w:p w14:paraId="30901446" w14:textId="06C168C3" w:rsidR="00322FC4" w:rsidRPr="003F01EA" w:rsidRDefault="00A11E9D" w:rsidP="00E07DD4">
      <w:pPr>
        <w:numPr>
          <w:ilvl w:val="0"/>
          <w:numId w:val="10"/>
        </w:numPr>
        <w:spacing w:after="160"/>
        <w:ind w:left="1776"/>
        <w:jc w:val="both"/>
        <w:rPr>
          <w:rFonts w:ascii="Arial" w:hAnsi="Arial" w:cs="Arial"/>
          <w:sz w:val="22"/>
          <w:szCs w:val="22"/>
          <w:lang w:val="en-GB"/>
        </w:rPr>
      </w:pPr>
      <w:proofErr w:type="gramStart"/>
      <w:r w:rsidRPr="003F01EA">
        <w:rPr>
          <w:rFonts w:ascii="Arial" w:hAnsi="Arial" w:cs="Arial"/>
          <w:sz w:val="22"/>
          <w:szCs w:val="22"/>
          <w:lang w:val="en-GB"/>
        </w:rPr>
        <w:t>th</w:t>
      </w:r>
      <w:r w:rsidR="00322FC4" w:rsidRPr="003F01EA">
        <w:rPr>
          <w:rFonts w:ascii="Arial" w:hAnsi="Arial" w:cs="Arial"/>
          <w:sz w:val="22"/>
          <w:szCs w:val="22"/>
          <w:lang w:val="en-GB"/>
        </w:rPr>
        <w:t>e</w:t>
      </w:r>
      <w:proofErr w:type="gramEnd"/>
      <w:r w:rsidR="00322FC4" w:rsidRPr="003F01EA">
        <w:rPr>
          <w:rFonts w:ascii="Arial" w:hAnsi="Arial" w:cs="Arial"/>
          <w:sz w:val="22"/>
          <w:szCs w:val="22"/>
          <w:lang w:val="en-GB"/>
        </w:rPr>
        <w:t xml:space="preserve"> public </w:t>
      </w:r>
      <w:r w:rsidRPr="003F01EA">
        <w:rPr>
          <w:rFonts w:ascii="Arial" w:hAnsi="Arial" w:cs="Arial"/>
          <w:sz w:val="22"/>
          <w:szCs w:val="22"/>
          <w:lang w:val="en-GB"/>
        </w:rPr>
        <w:t xml:space="preserve">is not able to establish any </w:t>
      </w:r>
      <w:r w:rsidR="00AC0BF5" w:rsidRPr="003F01EA">
        <w:rPr>
          <w:rFonts w:ascii="Arial" w:hAnsi="Arial" w:cs="Arial"/>
          <w:sz w:val="22"/>
          <w:szCs w:val="22"/>
          <w:lang w:val="en-GB"/>
        </w:rPr>
        <w:t>link</w:t>
      </w:r>
      <w:r w:rsidRPr="003F01EA">
        <w:rPr>
          <w:rFonts w:ascii="Arial" w:hAnsi="Arial" w:cs="Arial"/>
          <w:sz w:val="22"/>
          <w:szCs w:val="22"/>
          <w:lang w:val="en-GB"/>
        </w:rPr>
        <w:t xml:space="preserve"> between the signs in question</w:t>
      </w:r>
      <w:r w:rsidR="00322FC4" w:rsidRPr="003F01EA">
        <w:rPr>
          <w:rFonts w:ascii="Arial" w:hAnsi="Arial" w:cs="Arial"/>
          <w:sz w:val="22"/>
          <w:szCs w:val="22"/>
          <w:lang w:val="en-GB"/>
        </w:rPr>
        <w:t>,</w:t>
      </w:r>
    </w:p>
    <w:p w14:paraId="226697E7" w14:textId="77777777" w:rsidR="00322FC4" w:rsidRPr="003F01EA" w:rsidRDefault="00A11E9D" w:rsidP="00E07DD4">
      <w:pPr>
        <w:numPr>
          <w:ilvl w:val="0"/>
          <w:numId w:val="10"/>
        </w:numPr>
        <w:spacing w:after="160"/>
        <w:ind w:left="1776"/>
        <w:jc w:val="both"/>
        <w:rPr>
          <w:rFonts w:ascii="Arial" w:hAnsi="Arial" w:cs="Arial"/>
          <w:sz w:val="22"/>
          <w:szCs w:val="22"/>
          <w:lang w:val="en-GB"/>
        </w:rPr>
      </w:pPr>
      <w:proofErr w:type="gramStart"/>
      <w:r w:rsidRPr="003F01EA">
        <w:rPr>
          <w:rFonts w:ascii="Arial" w:hAnsi="Arial" w:cs="Arial"/>
          <w:sz w:val="22"/>
          <w:szCs w:val="22"/>
          <w:lang w:val="en-GB"/>
        </w:rPr>
        <w:t>the</w:t>
      </w:r>
      <w:proofErr w:type="gramEnd"/>
      <w:r w:rsidRPr="003F01EA">
        <w:rPr>
          <w:rFonts w:ascii="Arial" w:hAnsi="Arial" w:cs="Arial"/>
          <w:sz w:val="22"/>
          <w:szCs w:val="22"/>
          <w:lang w:val="en-GB"/>
        </w:rPr>
        <w:t xml:space="preserve"> </w:t>
      </w:r>
      <w:r w:rsidR="00322FC4" w:rsidRPr="003F01EA">
        <w:rPr>
          <w:rFonts w:ascii="Arial" w:hAnsi="Arial" w:cs="Arial"/>
          <w:sz w:val="22"/>
          <w:szCs w:val="22"/>
          <w:lang w:val="en-GB"/>
        </w:rPr>
        <w:t>re</w:t>
      </w:r>
      <w:r w:rsidRPr="003F01EA">
        <w:rPr>
          <w:rFonts w:ascii="Arial" w:hAnsi="Arial" w:cs="Arial"/>
          <w:sz w:val="22"/>
          <w:szCs w:val="22"/>
          <w:lang w:val="en-GB"/>
        </w:rPr>
        <w:t>putation of the trademark and/or the</w:t>
      </w:r>
      <w:r w:rsidRPr="003F01EA">
        <w:rPr>
          <w:rFonts w:ascii="Arial" w:hAnsi="Arial" w:cs="Arial"/>
          <w:b/>
          <w:sz w:val="22"/>
          <w:szCs w:val="22"/>
          <w:lang w:val="en-GB"/>
        </w:rPr>
        <w:t xml:space="preserve"> </w:t>
      </w:r>
      <w:r w:rsidRPr="003F01EA">
        <w:rPr>
          <w:rFonts w:ascii="Arial" w:hAnsi="Arial" w:cs="Arial"/>
          <w:sz w:val="22"/>
          <w:szCs w:val="22"/>
          <w:lang w:val="en-GB"/>
        </w:rPr>
        <w:t>unjustified nature of the exploitation are not established,</w:t>
      </w:r>
    </w:p>
    <w:p w14:paraId="54DE348F" w14:textId="77777777" w:rsidR="00322FC4" w:rsidRPr="003F01EA" w:rsidRDefault="007B1AD0" w:rsidP="00E07DD4">
      <w:pPr>
        <w:ind w:left="284"/>
        <w:jc w:val="both"/>
        <w:rPr>
          <w:rFonts w:ascii="Arial" w:hAnsi="Arial" w:cs="Arial"/>
          <w:sz w:val="22"/>
          <w:szCs w:val="22"/>
          <w:lang w:val="en-GB"/>
        </w:rPr>
      </w:pPr>
      <w:proofErr w:type="gramStart"/>
      <w:r w:rsidRPr="003F01EA">
        <w:rPr>
          <w:rFonts w:ascii="Arial" w:hAnsi="Arial" w:cs="Arial"/>
          <w:sz w:val="22"/>
          <w:szCs w:val="22"/>
          <w:lang w:val="en-GB"/>
        </w:rPr>
        <w:t>th</w:t>
      </w:r>
      <w:r w:rsidR="00322FC4" w:rsidRPr="003F01EA">
        <w:rPr>
          <w:rFonts w:ascii="Arial" w:hAnsi="Arial" w:cs="Arial"/>
          <w:sz w:val="22"/>
          <w:szCs w:val="22"/>
          <w:lang w:val="en-GB"/>
        </w:rPr>
        <w:t>e</w:t>
      </w:r>
      <w:proofErr w:type="gramEnd"/>
      <w:r w:rsidR="00322FC4" w:rsidRPr="003F01EA">
        <w:rPr>
          <w:rFonts w:ascii="Arial" w:hAnsi="Arial" w:cs="Arial"/>
          <w:sz w:val="22"/>
          <w:szCs w:val="22"/>
          <w:lang w:val="en-GB"/>
        </w:rPr>
        <w:t xml:space="preserve"> d</w:t>
      </w:r>
      <w:r w:rsidRPr="003F01EA">
        <w:rPr>
          <w:rFonts w:ascii="Arial" w:hAnsi="Arial" w:cs="Arial"/>
          <w:sz w:val="22"/>
          <w:szCs w:val="22"/>
          <w:lang w:val="en-GB"/>
        </w:rPr>
        <w:t>efendant could obtain more rights over the second sign</w:t>
      </w:r>
      <w:r w:rsidR="00322FC4" w:rsidRPr="003F01EA">
        <w:rPr>
          <w:rFonts w:ascii="Arial" w:hAnsi="Arial" w:cs="Arial"/>
          <w:sz w:val="22"/>
          <w:szCs w:val="22"/>
          <w:lang w:val="en-GB"/>
        </w:rPr>
        <w:t xml:space="preserve"> (</w:t>
      </w:r>
      <w:r w:rsidR="00223715" w:rsidRPr="003F01EA">
        <w:rPr>
          <w:rFonts w:ascii="Arial" w:hAnsi="Arial" w:cs="Arial"/>
          <w:sz w:val="22"/>
          <w:szCs w:val="22"/>
          <w:lang w:val="en-GB"/>
        </w:rPr>
        <w:t>e.g.</w:t>
      </w:r>
      <w:r w:rsidR="00322FC4" w:rsidRPr="003F01EA">
        <w:rPr>
          <w:rFonts w:ascii="Arial" w:hAnsi="Arial" w:cs="Arial"/>
          <w:sz w:val="22"/>
          <w:szCs w:val="22"/>
          <w:lang w:val="en-GB"/>
        </w:rPr>
        <w:t xml:space="preserve"> </w:t>
      </w:r>
      <w:r w:rsidRPr="003F01EA">
        <w:rPr>
          <w:rFonts w:ascii="Arial" w:hAnsi="Arial" w:cs="Arial"/>
          <w:sz w:val="22"/>
          <w:szCs w:val="22"/>
          <w:lang w:val="en-GB"/>
        </w:rPr>
        <w:t>a trademark</w:t>
      </w:r>
      <w:r w:rsidR="00322FC4" w:rsidRPr="003F01EA">
        <w:rPr>
          <w:rFonts w:ascii="Arial" w:hAnsi="Arial" w:cs="Arial"/>
          <w:sz w:val="22"/>
          <w:szCs w:val="22"/>
          <w:lang w:val="en-GB"/>
        </w:rPr>
        <w:t xml:space="preserve">) </w:t>
      </w:r>
      <w:r w:rsidRPr="003F01EA">
        <w:rPr>
          <w:rFonts w:ascii="Arial" w:hAnsi="Arial" w:cs="Arial"/>
          <w:sz w:val="22"/>
          <w:szCs w:val="22"/>
          <w:lang w:val="en-GB"/>
        </w:rPr>
        <w:t>i</w:t>
      </w:r>
      <w:r w:rsidR="00322FC4" w:rsidRPr="003F01EA">
        <w:rPr>
          <w:rFonts w:ascii="Arial" w:hAnsi="Arial" w:cs="Arial"/>
          <w:sz w:val="22"/>
          <w:szCs w:val="22"/>
          <w:lang w:val="en-GB"/>
        </w:rPr>
        <w:t xml:space="preserve">n application </w:t>
      </w:r>
      <w:r w:rsidRPr="003F01EA">
        <w:rPr>
          <w:rFonts w:ascii="Arial" w:hAnsi="Arial" w:cs="Arial"/>
          <w:sz w:val="22"/>
          <w:szCs w:val="22"/>
          <w:lang w:val="en-GB"/>
        </w:rPr>
        <w:t>of the p</w:t>
      </w:r>
      <w:r w:rsidR="00322FC4" w:rsidRPr="003F01EA">
        <w:rPr>
          <w:rFonts w:ascii="Arial" w:hAnsi="Arial" w:cs="Arial"/>
          <w:sz w:val="22"/>
          <w:szCs w:val="22"/>
          <w:lang w:val="en-GB"/>
        </w:rPr>
        <w:t>rincip</w:t>
      </w:r>
      <w:r w:rsidRPr="003F01EA">
        <w:rPr>
          <w:rFonts w:ascii="Arial" w:hAnsi="Arial" w:cs="Arial"/>
          <w:sz w:val="22"/>
          <w:szCs w:val="22"/>
          <w:lang w:val="en-GB"/>
        </w:rPr>
        <w:t>l</w:t>
      </w:r>
      <w:r w:rsidR="00322FC4" w:rsidRPr="003F01EA">
        <w:rPr>
          <w:rFonts w:ascii="Arial" w:hAnsi="Arial" w:cs="Arial"/>
          <w:sz w:val="22"/>
          <w:szCs w:val="22"/>
          <w:lang w:val="en-GB"/>
        </w:rPr>
        <w:t xml:space="preserve">e </w:t>
      </w:r>
      <w:r w:rsidRPr="003F01EA">
        <w:rPr>
          <w:rFonts w:ascii="Arial" w:hAnsi="Arial" w:cs="Arial"/>
          <w:sz w:val="22"/>
          <w:szCs w:val="22"/>
          <w:lang w:val="en-GB"/>
        </w:rPr>
        <w:t>of speciality</w:t>
      </w:r>
      <w:r w:rsidR="00322FC4" w:rsidRPr="003F01EA">
        <w:rPr>
          <w:rFonts w:ascii="Arial" w:hAnsi="Arial" w:cs="Arial"/>
          <w:sz w:val="22"/>
          <w:szCs w:val="22"/>
          <w:lang w:val="en-GB"/>
        </w:rPr>
        <w:t xml:space="preserve"> (i.e. </w:t>
      </w:r>
      <w:r w:rsidRPr="003F01EA">
        <w:rPr>
          <w:rFonts w:ascii="Arial" w:hAnsi="Arial" w:cs="Arial"/>
          <w:sz w:val="22"/>
          <w:szCs w:val="22"/>
          <w:lang w:val="en-GB"/>
        </w:rPr>
        <w:t>for goods</w:t>
      </w:r>
      <w:r w:rsidR="00322FC4" w:rsidRPr="003F01EA">
        <w:rPr>
          <w:rFonts w:ascii="Arial" w:hAnsi="Arial" w:cs="Arial"/>
          <w:sz w:val="22"/>
          <w:szCs w:val="22"/>
          <w:lang w:val="en-GB"/>
        </w:rPr>
        <w:t xml:space="preserve">/services </w:t>
      </w:r>
      <w:r w:rsidRPr="003F01EA">
        <w:rPr>
          <w:rFonts w:ascii="Arial" w:hAnsi="Arial" w:cs="Arial"/>
          <w:sz w:val="22"/>
          <w:szCs w:val="22"/>
          <w:lang w:val="en-GB"/>
        </w:rPr>
        <w:t>that are different from those of the owner</w:t>
      </w:r>
      <w:r w:rsidR="00322FC4" w:rsidRPr="003F01EA">
        <w:rPr>
          <w:rFonts w:ascii="Arial" w:hAnsi="Arial" w:cs="Arial"/>
          <w:sz w:val="22"/>
          <w:szCs w:val="22"/>
          <w:lang w:val="en-GB"/>
        </w:rPr>
        <w:t>).</w:t>
      </w:r>
    </w:p>
    <w:p w14:paraId="6B934244" w14:textId="77777777" w:rsidR="00322FC4" w:rsidRPr="003F01EA" w:rsidRDefault="00322FC4" w:rsidP="00322FC4">
      <w:pPr>
        <w:spacing w:line="300" w:lineRule="exact"/>
        <w:ind w:left="284"/>
        <w:jc w:val="both"/>
        <w:rPr>
          <w:rFonts w:ascii="Arial" w:hAnsi="Arial" w:cs="Arial"/>
          <w:lang w:val="en-GB"/>
        </w:rPr>
      </w:pPr>
    </w:p>
    <w:p w14:paraId="0B620F43" w14:textId="44DCC792" w:rsidR="00322FC4" w:rsidRPr="003F01EA" w:rsidRDefault="00322FC4" w:rsidP="00322FC4">
      <w:pPr>
        <w:spacing w:line="300" w:lineRule="exact"/>
        <w:ind w:left="284"/>
        <w:jc w:val="both"/>
        <w:rPr>
          <w:rFonts w:ascii="Arial" w:hAnsi="Arial" w:cs="Arial"/>
          <w:sz w:val="22"/>
          <w:szCs w:val="22"/>
          <w:lang w:val="en-GB"/>
        </w:rPr>
      </w:pPr>
      <w:r w:rsidRPr="003F01EA">
        <w:rPr>
          <w:rFonts w:ascii="Arial" w:hAnsi="Arial" w:cs="Arial"/>
          <w:sz w:val="22"/>
          <w:szCs w:val="22"/>
          <w:lang w:val="en-GB"/>
        </w:rPr>
        <w:t xml:space="preserve">-  </w:t>
      </w:r>
      <w:r w:rsidR="007B1AD0" w:rsidRPr="003F01EA">
        <w:rPr>
          <w:rFonts w:ascii="Arial" w:hAnsi="Arial" w:cs="Arial"/>
          <w:sz w:val="22"/>
          <w:szCs w:val="22"/>
          <w:lang w:val="en-GB"/>
        </w:rPr>
        <w:t>Note that in the context of a defence based on “due cause”, the CJEU has clearly stated that “</w:t>
      </w:r>
      <w:r w:rsidR="007B1AD0" w:rsidRPr="003F01EA">
        <w:rPr>
          <w:rFonts w:ascii="Arial" w:hAnsi="Arial" w:cs="Arial"/>
          <w:i/>
          <w:sz w:val="22"/>
          <w:szCs w:val="22"/>
          <w:lang w:val="en-GB"/>
        </w:rPr>
        <w:t xml:space="preserve">the concept of ‘due cause’ is intended, not to resolve a conflict between a mark with a reputation and a similar sign which was being used before that </w:t>
      </w:r>
      <w:r w:rsidR="00727511" w:rsidRPr="003F01EA">
        <w:rPr>
          <w:rFonts w:ascii="Arial" w:hAnsi="Arial" w:cs="Arial"/>
          <w:i/>
          <w:sz w:val="22"/>
          <w:szCs w:val="22"/>
          <w:lang w:val="en-GB"/>
        </w:rPr>
        <w:t>trademark</w:t>
      </w:r>
      <w:r w:rsidR="007B1AD0" w:rsidRPr="003F01EA">
        <w:rPr>
          <w:rFonts w:ascii="Arial" w:hAnsi="Arial" w:cs="Arial"/>
          <w:i/>
          <w:sz w:val="22"/>
          <w:szCs w:val="22"/>
          <w:lang w:val="en-GB"/>
        </w:rPr>
        <w:t xml:space="preserve"> was filed                                 ... the claim by a third party that there is due cause for using a sign which is similar to a mark with a reputation cannot lead to the recognition, for the benefit of that third party, of the rights connected with a registered mark, but rather obliges the proprietor of the mark with a reputation to tolerate the use of the similar sign and of the Community case law”</w:t>
      </w:r>
      <w:r w:rsidRPr="003F01EA">
        <w:rPr>
          <w:rFonts w:ascii="Arial" w:hAnsi="Arial" w:cs="Arial"/>
          <w:sz w:val="22"/>
          <w:szCs w:val="22"/>
          <w:lang w:val="en-GB"/>
        </w:rPr>
        <w:t xml:space="preserve"> </w:t>
      </w:r>
      <w:r w:rsidRPr="003F01EA">
        <w:rPr>
          <w:rFonts w:ascii="Arial" w:hAnsi="Arial" w:cs="Arial"/>
          <w:sz w:val="20"/>
          <w:szCs w:val="20"/>
          <w:lang w:val="en-GB"/>
        </w:rPr>
        <w:t>(CJ</w:t>
      </w:r>
      <w:r w:rsidR="007B1AD0" w:rsidRPr="003F01EA">
        <w:rPr>
          <w:rFonts w:ascii="Arial" w:hAnsi="Arial" w:cs="Arial"/>
          <w:sz w:val="20"/>
          <w:szCs w:val="20"/>
          <w:lang w:val="en-GB"/>
        </w:rPr>
        <w:t>E</w:t>
      </w:r>
      <w:r w:rsidRPr="003F01EA">
        <w:rPr>
          <w:rFonts w:ascii="Arial" w:hAnsi="Arial" w:cs="Arial"/>
          <w:sz w:val="20"/>
          <w:szCs w:val="20"/>
          <w:lang w:val="en-GB"/>
        </w:rPr>
        <w:t xml:space="preserve">U </w:t>
      </w:r>
      <w:r w:rsidR="007B1AD0" w:rsidRPr="003F01EA">
        <w:rPr>
          <w:rFonts w:ascii="Arial" w:hAnsi="Arial" w:cs="Arial"/>
          <w:sz w:val="20"/>
          <w:szCs w:val="20"/>
          <w:lang w:val="en-GB"/>
        </w:rPr>
        <w:t>“</w:t>
      </w:r>
      <w:r w:rsidRPr="003F01EA">
        <w:rPr>
          <w:rFonts w:ascii="Arial" w:hAnsi="Arial" w:cs="Arial"/>
          <w:sz w:val="20"/>
          <w:szCs w:val="20"/>
          <w:lang w:val="en-GB"/>
        </w:rPr>
        <w:t>Red Bull</w:t>
      </w:r>
      <w:r w:rsidR="007B1AD0" w:rsidRPr="003F01EA">
        <w:rPr>
          <w:rFonts w:ascii="Arial" w:hAnsi="Arial" w:cs="Arial"/>
          <w:sz w:val="20"/>
          <w:szCs w:val="20"/>
          <w:lang w:val="en-GB"/>
        </w:rPr>
        <w:t>”</w:t>
      </w:r>
      <w:r w:rsidRPr="003F01EA">
        <w:rPr>
          <w:rFonts w:ascii="Arial" w:hAnsi="Arial" w:cs="Arial"/>
          <w:sz w:val="20"/>
          <w:szCs w:val="20"/>
          <w:lang w:val="en-GB"/>
        </w:rPr>
        <w:t xml:space="preserve"> 6 </w:t>
      </w:r>
      <w:r w:rsidR="007B1AD0" w:rsidRPr="003F01EA">
        <w:rPr>
          <w:rFonts w:ascii="Arial" w:hAnsi="Arial" w:cs="Arial"/>
          <w:sz w:val="20"/>
          <w:szCs w:val="20"/>
          <w:lang w:val="en-GB"/>
        </w:rPr>
        <w:t>February</w:t>
      </w:r>
      <w:r w:rsidRPr="003F01EA">
        <w:rPr>
          <w:rFonts w:ascii="Arial" w:hAnsi="Arial" w:cs="Arial"/>
          <w:sz w:val="20"/>
          <w:szCs w:val="20"/>
          <w:lang w:val="en-GB"/>
        </w:rPr>
        <w:t xml:space="preserve"> 2014 C-65/12)</w:t>
      </w:r>
      <w:r w:rsidRPr="003F01EA">
        <w:rPr>
          <w:rFonts w:ascii="Arial" w:hAnsi="Arial" w:cs="Arial"/>
          <w:sz w:val="22"/>
          <w:szCs w:val="22"/>
          <w:lang w:val="en-GB"/>
        </w:rPr>
        <w:t>.</w:t>
      </w:r>
    </w:p>
    <w:p w14:paraId="4BF027D3" w14:textId="77777777" w:rsidR="00322FC4" w:rsidRPr="003F01EA" w:rsidRDefault="00322FC4" w:rsidP="00322FC4">
      <w:pPr>
        <w:spacing w:line="300" w:lineRule="exact"/>
        <w:jc w:val="both"/>
        <w:rPr>
          <w:rFonts w:ascii="Arial" w:hAnsi="Arial" w:cs="Arial"/>
          <w:lang w:val="en-GB"/>
        </w:rPr>
      </w:pPr>
    </w:p>
    <w:p w14:paraId="5734A31E" w14:textId="77777777" w:rsidR="00322FC4" w:rsidRDefault="00322FC4" w:rsidP="00322FC4">
      <w:pPr>
        <w:spacing w:line="300" w:lineRule="exact"/>
        <w:jc w:val="both"/>
        <w:rPr>
          <w:rFonts w:ascii="Arial" w:hAnsi="Arial" w:cs="Arial"/>
          <w:lang w:val="en-GB"/>
        </w:rPr>
      </w:pPr>
    </w:p>
    <w:p w14:paraId="3C0D9180" w14:textId="77777777" w:rsidR="00BE49C0" w:rsidRDefault="00BE49C0" w:rsidP="00322FC4">
      <w:pPr>
        <w:spacing w:line="300" w:lineRule="exact"/>
        <w:jc w:val="both"/>
        <w:rPr>
          <w:rFonts w:ascii="Arial" w:hAnsi="Arial" w:cs="Arial"/>
          <w:lang w:val="en-GB"/>
        </w:rPr>
      </w:pPr>
    </w:p>
    <w:p w14:paraId="19628B18" w14:textId="654C8995" w:rsidR="00322FC4" w:rsidRPr="00B82EBE" w:rsidRDefault="007B1AD0" w:rsidP="00322FC4">
      <w:pPr>
        <w:jc w:val="both"/>
        <w:rPr>
          <w:rFonts w:ascii="Arial" w:hAnsi="Arial" w:cs="Arial"/>
          <w:b/>
          <w:sz w:val="22"/>
          <w:szCs w:val="22"/>
          <w:lang w:val="en-GB"/>
        </w:rPr>
      </w:pPr>
      <w:r w:rsidRPr="00B82EBE">
        <w:rPr>
          <w:rFonts w:ascii="Arial" w:hAnsi="Arial" w:cs="Arial"/>
          <w:b/>
          <w:sz w:val="22"/>
          <w:szCs w:val="22"/>
          <w:lang w:val="en-GB"/>
        </w:rPr>
        <w:t xml:space="preserve">9) Can the protection be invoked </w:t>
      </w:r>
      <w:proofErr w:type="gramStart"/>
      <w:r w:rsidRPr="00B82EBE">
        <w:rPr>
          <w:rFonts w:ascii="Arial" w:hAnsi="Arial" w:cs="Arial"/>
          <w:b/>
          <w:sz w:val="22"/>
          <w:szCs w:val="22"/>
          <w:lang w:val="en-GB"/>
        </w:rPr>
        <w:t>in:</w:t>
      </w:r>
      <w:proofErr w:type="gramEnd"/>
    </w:p>
    <w:p w14:paraId="747EDF59" w14:textId="77777777" w:rsidR="00322FC4" w:rsidRPr="00B82EBE" w:rsidRDefault="00322FC4" w:rsidP="00322FC4">
      <w:pPr>
        <w:jc w:val="both"/>
        <w:rPr>
          <w:rFonts w:ascii="Arial" w:hAnsi="Arial" w:cs="Arial"/>
          <w:b/>
          <w:sz w:val="22"/>
          <w:szCs w:val="22"/>
          <w:u w:val="single"/>
          <w:lang w:val="en-GB"/>
        </w:rPr>
      </w:pPr>
    </w:p>
    <w:p w14:paraId="424B4C0C" w14:textId="724295FC" w:rsidR="00322FC4" w:rsidRPr="00B82EBE" w:rsidRDefault="00322FC4" w:rsidP="00322FC4">
      <w:pPr>
        <w:jc w:val="both"/>
        <w:rPr>
          <w:rFonts w:ascii="Arial" w:hAnsi="Arial" w:cs="Arial"/>
          <w:b/>
          <w:sz w:val="22"/>
          <w:szCs w:val="22"/>
          <w:lang w:val="en-GB"/>
        </w:rPr>
      </w:pPr>
      <w:r w:rsidRPr="00B82EBE">
        <w:rPr>
          <w:rFonts w:ascii="Arial" w:hAnsi="Arial" w:cs="Arial"/>
          <w:b/>
          <w:sz w:val="22"/>
          <w:szCs w:val="22"/>
          <w:lang w:val="en-GB"/>
        </w:rPr>
        <w:t>9</w:t>
      </w:r>
      <w:r w:rsidR="008F0524" w:rsidRPr="00B82EBE">
        <w:rPr>
          <w:rFonts w:ascii="Arial" w:hAnsi="Arial" w:cs="Arial"/>
          <w:b/>
          <w:sz w:val="22"/>
          <w:szCs w:val="22"/>
          <w:lang w:val="en-GB"/>
        </w:rPr>
        <w:t xml:space="preserve"> </w:t>
      </w:r>
      <w:r w:rsidR="002D7D30" w:rsidRPr="00B82EBE">
        <w:rPr>
          <w:rFonts w:ascii="Arial" w:hAnsi="Arial" w:cs="Arial"/>
          <w:b/>
          <w:sz w:val="22"/>
          <w:szCs w:val="22"/>
          <w:lang w:val="en-GB"/>
        </w:rPr>
        <w:t>a</w:t>
      </w:r>
      <w:r w:rsidRPr="00B82EBE">
        <w:rPr>
          <w:rFonts w:ascii="Arial" w:hAnsi="Arial" w:cs="Arial"/>
          <w:b/>
          <w:sz w:val="22"/>
          <w:szCs w:val="22"/>
          <w:lang w:val="en-GB"/>
        </w:rPr>
        <w:t xml:space="preserve">. </w:t>
      </w:r>
      <w:r w:rsidR="00727511" w:rsidRPr="00B82EBE">
        <w:rPr>
          <w:rFonts w:ascii="Arial" w:hAnsi="Arial" w:cs="Arial"/>
          <w:b/>
          <w:sz w:val="22"/>
          <w:szCs w:val="22"/>
          <w:lang w:val="en-GB"/>
        </w:rPr>
        <w:t>C</w:t>
      </w:r>
      <w:r w:rsidR="007B1AD0" w:rsidRPr="00B82EBE">
        <w:rPr>
          <w:rFonts w:ascii="Arial" w:hAnsi="Arial" w:cs="Arial"/>
          <w:b/>
          <w:sz w:val="22"/>
          <w:szCs w:val="22"/>
          <w:lang w:val="en-GB"/>
        </w:rPr>
        <w:t>ourt in civil proceeding</w:t>
      </w:r>
      <w:r w:rsidR="008F0524" w:rsidRPr="00B82EBE">
        <w:rPr>
          <w:rFonts w:ascii="Arial" w:hAnsi="Arial" w:cs="Arial"/>
          <w:b/>
          <w:sz w:val="22"/>
          <w:szCs w:val="22"/>
          <w:lang w:val="en-GB"/>
        </w:rPr>
        <w:t>s</w:t>
      </w:r>
    </w:p>
    <w:p w14:paraId="5DB145CB" w14:textId="77777777" w:rsidR="00322FC4" w:rsidRPr="003F01EA" w:rsidRDefault="00322FC4" w:rsidP="00322FC4">
      <w:pPr>
        <w:jc w:val="both"/>
        <w:rPr>
          <w:rFonts w:ascii="Arial" w:hAnsi="Arial" w:cs="Arial"/>
          <w:lang w:val="en-GB"/>
        </w:rPr>
      </w:pPr>
    </w:p>
    <w:p w14:paraId="74CF69FD" w14:textId="77777777" w:rsidR="00322FC4" w:rsidRPr="003F01EA" w:rsidRDefault="007B1AD0" w:rsidP="00322FC4">
      <w:pPr>
        <w:jc w:val="both"/>
        <w:rPr>
          <w:rFonts w:ascii="Arial" w:hAnsi="Arial" w:cs="Arial"/>
          <w:sz w:val="22"/>
          <w:szCs w:val="22"/>
          <w:lang w:val="en-GB"/>
        </w:rPr>
      </w:pPr>
      <w:r w:rsidRPr="003F01EA">
        <w:rPr>
          <w:rFonts w:ascii="Arial" w:hAnsi="Arial" w:cs="Arial"/>
          <w:sz w:val="22"/>
          <w:szCs w:val="22"/>
          <w:lang w:val="en-GB"/>
        </w:rPr>
        <w:t>As indicated above, parasitism is based</w:t>
      </w:r>
      <w:r w:rsidR="00322FC4" w:rsidRPr="003F01EA">
        <w:rPr>
          <w:rFonts w:ascii="Arial" w:hAnsi="Arial" w:cs="Arial"/>
          <w:sz w:val="22"/>
          <w:szCs w:val="22"/>
          <w:lang w:val="en-GB"/>
        </w:rPr>
        <w:t>:</w:t>
      </w:r>
    </w:p>
    <w:p w14:paraId="542208AB" w14:textId="77777777" w:rsidR="00322FC4" w:rsidRPr="003F01EA" w:rsidRDefault="007B1AD0" w:rsidP="00322FC4">
      <w:pPr>
        <w:pStyle w:val="Listepuces"/>
        <w:rPr>
          <w:rFonts w:ascii="Arial" w:hAnsi="Arial" w:cs="Arial"/>
          <w:sz w:val="22"/>
          <w:szCs w:val="22"/>
          <w:lang w:val="en-GB"/>
        </w:rPr>
      </w:pPr>
      <w:proofErr w:type="gramStart"/>
      <w:r w:rsidRPr="003F01EA">
        <w:rPr>
          <w:rFonts w:ascii="Arial" w:hAnsi="Arial" w:cs="Arial"/>
          <w:sz w:val="22"/>
          <w:szCs w:val="22"/>
          <w:lang w:val="en-GB"/>
        </w:rPr>
        <w:t>on</w:t>
      </w:r>
      <w:proofErr w:type="gramEnd"/>
      <w:r w:rsidRPr="003F01EA">
        <w:rPr>
          <w:rFonts w:ascii="Arial" w:hAnsi="Arial" w:cs="Arial"/>
          <w:sz w:val="22"/>
          <w:szCs w:val="22"/>
          <w:lang w:val="en-GB"/>
        </w:rPr>
        <w:t xml:space="preserve"> the one hand</w:t>
      </w:r>
      <w:r w:rsidR="00167C77" w:rsidRPr="003F01EA">
        <w:rPr>
          <w:rFonts w:ascii="Arial" w:hAnsi="Arial" w:cs="Arial"/>
          <w:sz w:val="22"/>
          <w:szCs w:val="22"/>
          <w:lang w:val="en-GB"/>
        </w:rPr>
        <w:t>,</w:t>
      </w:r>
      <w:r w:rsidRPr="003F01EA">
        <w:rPr>
          <w:rFonts w:ascii="Arial" w:hAnsi="Arial" w:cs="Arial"/>
          <w:sz w:val="22"/>
          <w:szCs w:val="22"/>
          <w:lang w:val="en-GB"/>
        </w:rPr>
        <w:t xml:space="preserve"> on A</w:t>
      </w:r>
      <w:r w:rsidR="00322FC4" w:rsidRPr="003F01EA">
        <w:rPr>
          <w:rFonts w:ascii="Arial" w:hAnsi="Arial" w:cs="Arial"/>
          <w:sz w:val="22"/>
          <w:szCs w:val="22"/>
          <w:lang w:val="en-GB"/>
        </w:rPr>
        <w:t xml:space="preserve">rticle L.713-5 </w:t>
      </w:r>
      <w:r w:rsidR="00167C77" w:rsidRPr="003F01EA">
        <w:rPr>
          <w:rFonts w:ascii="Arial" w:hAnsi="Arial" w:cs="Arial"/>
          <w:sz w:val="22"/>
          <w:szCs w:val="22"/>
          <w:lang w:val="en-GB"/>
        </w:rPr>
        <w:t xml:space="preserve">of the French Intellectual Property Code relating to </w:t>
      </w:r>
      <w:r w:rsidR="00836C2A" w:rsidRPr="003F01EA">
        <w:rPr>
          <w:rFonts w:ascii="Arial" w:hAnsi="Arial" w:cs="Arial"/>
          <w:sz w:val="22"/>
          <w:szCs w:val="22"/>
          <w:lang w:val="en-GB"/>
        </w:rPr>
        <w:t xml:space="preserve">reputed </w:t>
      </w:r>
      <w:r w:rsidR="00167C77" w:rsidRPr="003F01EA">
        <w:rPr>
          <w:rFonts w:ascii="Arial" w:hAnsi="Arial" w:cs="Arial"/>
          <w:sz w:val="22"/>
          <w:szCs w:val="22"/>
          <w:lang w:val="en-GB"/>
        </w:rPr>
        <w:t>trademarks</w:t>
      </w:r>
      <w:r w:rsidR="00322FC4" w:rsidRPr="003F01EA">
        <w:rPr>
          <w:rFonts w:ascii="Arial" w:hAnsi="Arial" w:cs="Arial"/>
          <w:sz w:val="22"/>
          <w:szCs w:val="22"/>
          <w:lang w:val="en-GB"/>
        </w:rPr>
        <w:t>;</w:t>
      </w:r>
    </w:p>
    <w:p w14:paraId="38B36868" w14:textId="77777777" w:rsidR="00322FC4" w:rsidRPr="003F01EA" w:rsidRDefault="00167C77" w:rsidP="00322FC4">
      <w:pPr>
        <w:pStyle w:val="Listepuces"/>
        <w:rPr>
          <w:rFonts w:ascii="Arial" w:hAnsi="Arial" w:cs="Arial"/>
          <w:sz w:val="22"/>
          <w:szCs w:val="22"/>
          <w:lang w:val="en-GB"/>
        </w:rPr>
      </w:pPr>
      <w:proofErr w:type="gramStart"/>
      <w:r w:rsidRPr="003F01EA">
        <w:rPr>
          <w:rFonts w:ascii="Arial" w:hAnsi="Arial" w:cs="Arial"/>
          <w:sz w:val="22"/>
          <w:szCs w:val="22"/>
          <w:lang w:val="en-GB"/>
        </w:rPr>
        <w:t>on</w:t>
      </w:r>
      <w:proofErr w:type="gramEnd"/>
      <w:r w:rsidRPr="003F01EA">
        <w:rPr>
          <w:rFonts w:ascii="Arial" w:hAnsi="Arial" w:cs="Arial"/>
          <w:sz w:val="22"/>
          <w:szCs w:val="22"/>
          <w:lang w:val="en-GB"/>
        </w:rPr>
        <w:t xml:space="preserve"> the other hand, on the generally applicable law of civil liability, which is </w:t>
      </w:r>
      <w:r w:rsidR="00223715" w:rsidRPr="003F01EA">
        <w:rPr>
          <w:rFonts w:ascii="Arial" w:hAnsi="Arial" w:cs="Arial"/>
          <w:sz w:val="22"/>
          <w:szCs w:val="22"/>
          <w:lang w:val="en-GB"/>
        </w:rPr>
        <w:t>governed</w:t>
      </w:r>
      <w:r w:rsidRPr="003F01EA">
        <w:rPr>
          <w:rFonts w:ascii="Arial" w:hAnsi="Arial" w:cs="Arial"/>
          <w:sz w:val="22"/>
          <w:szCs w:val="22"/>
          <w:lang w:val="en-GB"/>
        </w:rPr>
        <w:t xml:space="preserve"> by Articles 1382 and</w:t>
      </w:r>
      <w:r w:rsidR="00322FC4" w:rsidRPr="003F01EA">
        <w:rPr>
          <w:rFonts w:ascii="Arial" w:hAnsi="Arial" w:cs="Arial"/>
          <w:sz w:val="22"/>
          <w:szCs w:val="22"/>
          <w:lang w:val="en-GB"/>
        </w:rPr>
        <w:t xml:space="preserve"> 1383 </w:t>
      </w:r>
      <w:r w:rsidRPr="003F01EA">
        <w:rPr>
          <w:rFonts w:ascii="Arial" w:hAnsi="Arial" w:cs="Arial"/>
          <w:sz w:val="22"/>
          <w:szCs w:val="22"/>
          <w:lang w:val="en-GB"/>
        </w:rPr>
        <w:t xml:space="preserve">of the </w:t>
      </w:r>
      <w:r w:rsidR="00223715" w:rsidRPr="003F01EA">
        <w:rPr>
          <w:rFonts w:ascii="Arial" w:hAnsi="Arial" w:cs="Arial"/>
          <w:sz w:val="22"/>
          <w:szCs w:val="22"/>
          <w:lang w:val="en-GB"/>
        </w:rPr>
        <w:t>French</w:t>
      </w:r>
      <w:r w:rsidRPr="003F01EA">
        <w:rPr>
          <w:rFonts w:ascii="Arial" w:hAnsi="Arial" w:cs="Arial"/>
          <w:sz w:val="22"/>
          <w:szCs w:val="22"/>
          <w:lang w:val="en-GB"/>
        </w:rPr>
        <w:t xml:space="preserve"> Civil Code</w:t>
      </w:r>
      <w:r w:rsidR="00322FC4" w:rsidRPr="003F01EA">
        <w:rPr>
          <w:rFonts w:ascii="Arial" w:hAnsi="Arial" w:cs="Arial"/>
          <w:sz w:val="22"/>
          <w:szCs w:val="22"/>
          <w:lang w:val="en-GB"/>
        </w:rPr>
        <w:t>.</w:t>
      </w:r>
      <w:r w:rsidRPr="003F01EA">
        <w:rPr>
          <w:rFonts w:ascii="Arial" w:hAnsi="Arial" w:cs="Arial"/>
          <w:sz w:val="22"/>
          <w:szCs w:val="22"/>
          <w:lang w:val="en-GB"/>
        </w:rPr>
        <w:t xml:space="preserve"> </w:t>
      </w:r>
    </w:p>
    <w:p w14:paraId="55B920EA" w14:textId="77777777" w:rsidR="00322FC4" w:rsidRPr="003F01EA" w:rsidRDefault="00322FC4" w:rsidP="00322FC4">
      <w:pPr>
        <w:jc w:val="both"/>
        <w:rPr>
          <w:rFonts w:ascii="Arial" w:hAnsi="Arial" w:cs="Arial"/>
          <w:sz w:val="22"/>
          <w:szCs w:val="22"/>
          <w:lang w:val="en-GB"/>
        </w:rPr>
      </w:pPr>
    </w:p>
    <w:p w14:paraId="3A30A79F" w14:textId="77777777" w:rsidR="00322FC4" w:rsidRPr="003F01EA" w:rsidRDefault="00167C77" w:rsidP="00322FC4">
      <w:pPr>
        <w:jc w:val="both"/>
        <w:rPr>
          <w:rFonts w:ascii="Arial" w:hAnsi="Arial" w:cs="Arial"/>
          <w:sz w:val="22"/>
          <w:szCs w:val="22"/>
          <w:lang w:val="en-GB"/>
        </w:rPr>
      </w:pPr>
      <w:r w:rsidRPr="003F01EA">
        <w:rPr>
          <w:rFonts w:ascii="Arial" w:hAnsi="Arial" w:cs="Arial"/>
          <w:sz w:val="22"/>
          <w:szCs w:val="22"/>
          <w:lang w:val="en-GB"/>
        </w:rPr>
        <w:t>P</w:t>
      </w:r>
      <w:r w:rsidR="00322FC4" w:rsidRPr="003F01EA">
        <w:rPr>
          <w:rFonts w:ascii="Arial" w:hAnsi="Arial" w:cs="Arial"/>
          <w:sz w:val="22"/>
          <w:szCs w:val="22"/>
          <w:lang w:val="en-GB"/>
        </w:rPr>
        <w:t>arasitism</w:t>
      </w:r>
      <w:r w:rsidRPr="003F01EA">
        <w:rPr>
          <w:rFonts w:ascii="Arial" w:hAnsi="Arial" w:cs="Arial"/>
          <w:sz w:val="22"/>
          <w:szCs w:val="22"/>
          <w:lang w:val="en-GB"/>
        </w:rPr>
        <w:t xml:space="preserve"> is th</w:t>
      </w:r>
      <w:r w:rsidR="00EF57B3" w:rsidRPr="003F01EA">
        <w:rPr>
          <w:rFonts w:ascii="Arial" w:hAnsi="Arial" w:cs="Arial"/>
          <w:sz w:val="22"/>
          <w:szCs w:val="22"/>
          <w:lang w:val="en-GB"/>
        </w:rPr>
        <w:t>u</w:t>
      </w:r>
      <w:r w:rsidRPr="003F01EA">
        <w:rPr>
          <w:rFonts w:ascii="Arial" w:hAnsi="Arial" w:cs="Arial"/>
          <w:sz w:val="22"/>
          <w:szCs w:val="22"/>
          <w:lang w:val="en-GB"/>
        </w:rPr>
        <w:t xml:space="preserve">s invoked in civil proceedings before the </w:t>
      </w:r>
      <w:r w:rsidR="00322FC4" w:rsidRPr="003F01EA">
        <w:rPr>
          <w:rFonts w:ascii="Arial" w:hAnsi="Arial" w:cs="Arial"/>
          <w:i/>
          <w:sz w:val="22"/>
          <w:szCs w:val="22"/>
          <w:lang w:val="en-GB"/>
        </w:rPr>
        <w:t>Tribunal de Grande Instance</w:t>
      </w:r>
      <w:r w:rsidR="00322FC4" w:rsidRPr="003F01EA">
        <w:rPr>
          <w:rFonts w:ascii="Arial" w:hAnsi="Arial" w:cs="Arial"/>
          <w:sz w:val="22"/>
          <w:szCs w:val="22"/>
          <w:lang w:val="en-GB"/>
        </w:rPr>
        <w:t xml:space="preserve"> </w:t>
      </w:r>
      <w:r w:rsidRPr="003F01EA">
        <w:rPr>
          <w:rFonts w:ascii="Arial" w:hAnsi="Arial" w:cs="Arial"/>
          <w:sz w:val="22"/>
          <w:szCs w:val="22"/>
          <w:lang w:val="en-GB"/>
        </w:rPr>
        <w:t xml:space="preserve">(Regional Court) </w:t>
      </w:r>
      <w:r w:rsidR="00322FC4" w:rsidRPr="003F01EA">
        <w:rPr>
          <w:rFonts w:ascii="Arial" w:hAnsi="Arial" w:cs="Arial"/>
          <w:sz w:val="22"/>
          <w:szCs w:val="22"/>
          <w:lang w:val="en-GB"/>
        </w:rPr>
        <w:t>o</w:t>
      </w:r>
      <w:r w:rsidRPr="003F01EA">
        <w:rPr>
          <w:rFonts w:ascii="Arial" w:hAnsi="Arial" w:cs="Arial"/>
          <w:sz w:val="22"/>
          <w:szCs w:val="22"/>
          <w:lang w:val="en-GB"/>
        </w:rPr>
        <w:t>r</w:t>
      </w:r>
      <w:r w:rsidR="00322FC4" w:rsidRPr="003F01EA">
        <w:rPr>
          <w:rFonts w:ascii="Arial" w:hAnsi="Arial" w:cs="Arial"/>
          <w:sz w:val="22"/>
          <w:szCs w:val="22"/>
          <w:lang w:val="en-GB"/>
        </w:rPr>
        <w:t xml:space="preserve"> </w:t>
      </w:r>
      <w:r w:rsidR="00322FC4" w:rsidRPr="003F01EA">
        <w:rPr>
          <w:rFonts w:ascii="Arial" w:hAnsi="Arial" w:cs="Arial"/>
          <w:i/>
          <w:sz w:val="22"/>
          <w:szCs w:val="22"/>
          <w:lang w:val="en-GB"/>
        </w:rPr>
        <w:t>Tribunal de Commerce</w:t>
      </w:r>
      <w:r w:rsidR="00322FC4" w:rsidRPr="003F01EA">
        <w:rPr>
          <w:rFonts w:ascii="Arial" w:hAnsi="Arial" w:cs="Arial"/>
          <w:sz w:val="22"/>
          <w:szCs w:val="22"/>
          <w:lang w:val="en-GB"/>
        </w:rPr>
        <w:t xml:space="preserve"> </w:t>
      </w:r>
      <w:r w:rsidRPr="003F01EA">
        <w:rPr>
          <w:rFonts w:ascii="Arial" w:hAnsi="Arial" w:cs="Arial"/>
          <w:sz w:val="22"/>
          <w:szCs w:val="22"/>
          <w:lang w:val="en-GB"/>
        </w:rPr>
        <w:t>(Commercial Court</w:t>
      </w:r>
      <w:proofErr w:type="gramStart"/>
      <w:r w:rsidRPr="003F01EA">
        <w:rPr>
          <w:rFonts w:ascii="Arial" w:hAnsi="Arial" w:cs="Arial"/>
          <w:sz w:val="22"/>
          <w:szCs w:val="22"/>
          <w:lang w:val="en-GB"/>
        </w:rPr>
        <w:t>) which</w:t>
      </w:r>
      <w:proofErr w:type="gramEnd"/>
      <w:r w:rsidRPr="003F01EA">
        <w:rPr>
          <w:rFonts w:ascii="Arial" w:hAnsi="Arial" w:cs="Arial"/>
          <w:sz w:val="22"/>
          <w:szCs w:val="22"/>
          <w:lang w:val="en-GB"/>
        </w:rPr>
        <w:t xml:space="preserve"> is ruling on the merits and/or in interlocutory proceedings</w:t>
      </w:r>
      <w:r w:rsidR="00322FC4" w:rsidRPr="003F01EA">
        <w:rPr>
          <w:rFonts w:ascii="Arial" w:hAnsi="Arial" w:cs="Arial"/>
          <w:sz w:val="22"/>
          <w:szCs w:val="22"/>
          <w:lang w:val="en-GB"/>
        </w:rPr>
        <w:t>.</w:t>
      </w:r>
    </w:p>
    <w:p w14:paraId="779B46D7" w14:textId="77777777" w:rsidR="00322FC4" w:rsidRPr="003F01EA" w:rsidRDefault="00322FC4" w:rsidP="00322FC4">
      <w:pPr>
        <w:jc w:val="both"/>
        <w:rPr>
          <w:rFonts w:ascii="Arial" w:hAnsi="Arial" w:cs="Arial"/>
          <w:lang w:val="en-GB"/>
        </w:rPr>
      </w:pPr>
    </w:p>
    <w:p w14:paraId="1AF99C45" w14:textId="67E81C8C" w:rsidR="00322FC4" w:rsidRPr="00E678B7" w:rsidRDefault="00167C77" w:rsidP="008F0524">
      <w:pPr>
        <w:pStyle w:val="Paragraphedeliste"/>
        <w:numPr>
          <w:ilvl w:val="0"/>
          <w:numId w:val="32"/>
        </w:numPr>
        <w:jc w:val="both"/>
        <w:rPr>
          <w:rFonts w:ascii="Arial" w:hAnsi="Arial" w:cs="Arial"/>
          <w:sz w:val="22"/>
          <w:szCs w:val="22"/>
          <w:u w:val="single"/>
          <w:lang w:val="en-GB"/>
        </w:rPr>
      </w:pPr>
      <w:r w:rsidRPr="00E678B7">
        <w:rPr>
          <w:rFonts w:ascii="Arial" w:hAnsi="Arial" w:cs="Arial"/>
          <w:sz w:val="22"/>
          <w:szCs w:val="22"/>
          <w:u w:val="single"/>
          <w:lang w:val="en-GB"/>
        </w:rPr>
        <w:t xml:space="preserve">The action for </w:t>
      </w:r>
      <w:r w:rsidR="00322FC4" w:rsidRPr="00E678B7">
        <w:rPr>
          <w:rFonts w:ascii="Arial" w:hAnsi="Arial" w:cs="Arial"/>
          <w:sz w:val="22"/>
          <w:szCs w:val="22"/>
          <w:u w:val="single"/>
          <w:lang w:val="en-GB"/>
        </w:rPr>
        <w:t>parasitism</w:t>
      </w:r>
      <w:r w:rsidRPr="00E678B7">
        <w:rPr>
          <w:rFonts w:ascii="Arial" w:hAnsi="Arial" w:cs="Arial"/>
          <w:sz w:val="22"/>
          <w:szCs w:val="22"/>
          <w:u w:val="single"/>
          <w:lang w:val="en-GB"/>
        </w:rPr>
        <w:t xml:space="preserve"> based on A</w:t>
      </w:r>
      <w:r w:rsidR="00322FC4" w:rsidRPr="00E678B7">
        <w:rPr>
          <w:rFonts w:ascii="Arial" w:hAnsi="Arial" w:cs="Arial"/>
          <w:sz w:val="22"/>
          <w:szCs w:val="22"/>
          <w:u w:val="single"/>
          <w:lang w:val="en-GB"/>
        </w:rPr>
        <w:t xml:space="preserve">rticle L.713-5 </w:t>
      </w:r>
      <w:r w:rsidRPr="00E678B7">
        <w:rPr>
          <w:rFonts w:ascii="Arial" w:hAnsi="Arial" w:cs="Arial"/>
          <w:sz w:val="22"/>
          <w:szCs w:val="22"/>
          <w:u w:val="single"/>
          <w:lang w:val="en-GB"/>
        </w:rPr>
        <w:t xml:space="preserve">of the French Intellectual Property </w:t>
      </w:r>
      <w:r w:rsidR="00322FC4" w:rsidRPr="00E678B7">
        <w:rPr>
          <w:rFonts w:ascii="Arial" w:hAnsi="Arial" w:cs="Arial"/>
          <w:sz w:val="22"/>
          <w:szCs w:val="22"/>
          <w:u w:val="single"/>
          <w:lang w:val="en-GB"/>
        </w:rPr>
        <w:t>Code</w:t>
      </w:r>
    </w:p>
    <w:p w14:paraId="7F80E040" w14:textId="77777777" w:rsidR="008F0524" w:rsidRPr="008F0524" w:rsidRDefault="008F0524" w:rsidP="008F0524">
      <w:pPr>
        <w:pStyle w:val="Paragraphedeliste"/>
        <w:jc w:val="both"/>
        <w:rPr>
          <w:rFonts w:ascii="Arial" w:hAnsi="Arial" w:cs="Arial"/>
          <w:sz w:val="22"/>
          <w:szCs w:val="22"/>
          <w:lang w:val="en-GB"/>
        </w:rPr>
      </w:pPr>
    </w:p>
    <w:p w14:paraId="74ECC7C6" w14:textId="77777777" w:rsidR="00322FC4" w:rsidRPr="003F01EA" w:rsidRDefault="00322FC4" w:rsidP="00322FC4">
      <w:pPr>
        <w:keepNext/>
        <w:ind w:firstLine="708"/>
        <w:jc w:val="both"/>
        <w:rPr>
          <w:rFonts w:ascii="Arial" w:hAnsi="Arial" w:cs="Arial"/>
          <w:sz w:val="22"/>
          <w:szCs w:val="22"/>
          <w:lang w:val="en-GB"/>
        </w:rPr>
      </w:pPr>
      <w:r w:rsidRPr="003F01EA">
        <w:rPr>
          <w:rFonts w:ascii="Arial" w:hAnsi="Arial" w:cs="Arial"/>
          <w:b/>
          <w:i/>
          <w:sz w:val="22"/>
          <w:szCs w:val="22"/>
          <w:lang w:val="en-GB"/>
        </w:rPr>
        <w:lastRenderedPageBreak/>
        <w:t xml:space="preserve">i) </w:t>
      </w:r>
      <w:r w:rsidR="00167C77" w:rsidRPr="003F01EA">
        <w:rPr>
          <w:rFonts w:ascii="Arial" w:hAnsi="Arial" w:cs="Arial"/>
          <w:sz w:val="22"/>
          <w:szCs w:val="22"/>
          <w:lang w:val="en-GB"/>
        </w:rPr>
        <w:t>A</w:t>
      </w:r>
      <w:r w:rsidRPr="003F01EA">
        <w:rPr>
          <w:rFonts w:ascii="Arial" w:hAnsi="Arial" w:cs="Arial"/>
          <w:sz w:val="22"/>
          <w:szCs w:val="22"/>
          <w:lang w:val="en-GB"/>
        </w:rPr>
        <w:t xml:space="preserve">rticle L.716-1 </w:t>
      </w:r>
      <w:r w:rsidR="00167C77" w:rsidRPr="003F01EA">
        <w:rPr>
          <w:rFonts w:ascii="Arial" w:hAnsi="Arial" w:cs="Arial"/>
          <w:sz w:val="22"/>
          <w:szCs w:val="22"/>
          <w:lang w:val="en-GB"/>
        </w:rPr>
        <w:t xml:space="preserve">of the French Intellectual Property Code sets out the </w:t>
      </w:r>
      <w:r w:rsidRPr="003F01EA">
        <w:rPr>
          <w:rFonts w:ascii="Arial" w:hAnsi="Arial" w:cs="Arial"/>
          <w:sz w:val="22"/>
          <w:szCs w:val="22"/>
          <w:lang w:val="en-GB"/>
        </w:rPr>
        <w:t>cas</w:t>
      </w:r>
      <w:r w:rsidR="00223715" w:rsidRPr="003F01EA">
        <w:rPr>
          <w:rFonts w:ascii="Arial" w:hAnsi="Arial" w:cs="Arial"/>
          <w:sz w:val="22"/>
          <w:szCs w:val="22"/>
          <w:lang w:val="en-GB"/>
        </w:rPr>
        <w:t xml:space="preserve">es of detriment to trademark rights that result from the violation of the prohibitions </w:t>
      </w:r>
      <w:r w:rsidR="00167C77" w:rsidRPr="003F01EA">
        <w:rPr>
          <w:rFonts w:ascii="Arial" w:hAnsi="Arial" w:cs="Arial"/>
          <w:sz w:val="22"/>
          <w:szCs w:val="22"/>
          <w:lang w:val="en-GB"/>
        </w:rPr>
        <w:t>laid down in Articles L.713</w:t>
      </w:r>
      <w:r w:rsidR="00727511" w:rsidRPr="003F01EA">
        <w:rPr>
          <w:rFonts w:ascii="Arial" w:hAnsi="Arial" w:cs="Arial"/>
          <w:sz w:val="22"/>
          <w:szCs w:val="22"/>
          <w:lang w:val="en-GB"/>
        </w:rPr>
        <w:noBreakHyphen/>
      </w:r>
      <w:r w:rsidR="00167C77" w:rsidRPr="003F01EA">
        <w:rPr>
          <w:rFonts w:ascii="Arial" w:hAnsi="Arial" w:cs="Arial"/>
          <w:sz w:val="22"/>
          <w:szCs w:val="22"/>
          <w:lang w:val="en-GB"/>
        </w:rPr>
        <w:t>2, L.713-3 and</w:t>
      </w:r>
      <w:r w:rsidRPr="003F01EA">
        <w:rPr>
          <w:rFonts w:ascii="Arial" w:hAnsi="Arial" w:cs="Arial"/>
          <w:sz w:val="22"/>
          <w:szCs w:val="22"/>
          <w:lang w:val="en-GB"/>
        </w:rPr>
        <w:t xml:space="preserve"> L.713-4 </w:t>
      </w:r>
      <w:r w:rsidR="00167C77" w:rsidRPr="003F01EA">
        <w:rPr>
          <w:rFonts w:ascii="Arial" w:hAnsi="Arial" w:cs="Arial"/>
          <w:sz w:val="22"/>
          <w:szCs w:val="22"/>
          <w:lang w:val="en-GB"/>
        </w:rPr>
        <w:t>of the same</w:t>
      </w:r>
      <w:r w:rsidRPr="003F01EA">
        <w:rPr>
          <w:rFonts w:ascii="Arial" w:hAnsi="Arial" w:cs="Arial"/>
          <w:sz w:val="22"/>
          <w:szCs w:val="22"/>
          <w:lang w:val="en-GB"/>
        </w:rPr>
        <w:t xml:space="preserve"> Code.</w:t>
      </w:r>
    </w:p>
    <w:p w14:paraId="3AB8E66C" w14:textId="77777777" w:rsidR="00322FC4" w:rsidRPr="003F01EA" w:rsidRDefault="00223715" w:rsidP="00322FC4">
      <w:pPr>
        <w:jc w:val="both"/>
        <w:rPr>
          <w:rFonts w:ascii="Arial" w:hAnsi="Arial" w:cs="Arial"/>
          <w:sz w:val="22"/>
          <w:szCs w:val="22"/>
          <w:lang w:val="en-GB"/>
        </w:rPr>
      </w:pPr>
      <w:r w:rsidRPr="003F01EA">
        <w:rPr>
          <w:rFonts w:ascii="Arial" w:hAnsi="Arial" w:cs="Arial"/>
          <w:sz w:val="22"/>
          <w:szCs w:val="22"/>
          <w:lang w:val="en-GB"/>
        </w:rPr>
        <w:t>A</w:t>
      </w:r>
      <w:r w:rsidR="00322FC4" w:rsidRPr="003F01EA">
        <w:rPr>
          <w:rFonts w:ascii="Arial" w:hAnsi="Arial" w:cs="Arial"/>
          <w:sz w:val="22"/>
          <w:szCs w:val="22"/>
          <w:lang w:val="en-GB"/>
        </w:rPr>
        <w:t xml:space="preserve">rticle L.713-5 </w:t>
      </w:r>
      <w:r w:rsidRPr="003F01EA">
        <w:rPr>
          <w:rFonts w:ascii="Arial" w:hAnsi="Arial" w:cs="Arial"/>
          <w:sz w:val="22"/>
          <w:szCs w:val="22"/>
          <w:lang w:val="en-GB"/>
        </w:rPr>
        <w:t xml:space="preserve">of the French Intellectual Property Code is not referred to in that article, and so an action under civil liability against a third party which has taken unfair advantage of a </w:t>
      </w:r>
      <w:r w:rsidR="00836C2A" w:rsidRPr="003F01EA">
        <w:rPr>
          <w:rFonts w:ascii="Arial" w:hAnsi="Arial" w:cs="Arial"/>
          <w:sz w:val="22"/>
          <w:szCs w:val="22"/>
          <w:lang w:val="en-GB"/>
        </w:rPr>
        <w:t xml:space="preserve">reputed </w:t>
      </w:r>
      <w:r w:rsidRPr="003F01EA">
        <w:rPr>
          <w:rFonts w:ascii="Arial" w:hAnsi="Arial" w:cs="Arial"/>
          <w:sz w:val="22"/>
          <w:szCs w:val="22"/>
          <w:lang w:val="en-GB"/>
        </w:rPr>
        <w:t>French trademark does not constitute a trademark infringement action</w:t>
      </w:r>
      <w:r w:rsidR="00322FC4" w:rsidRPr="003F01EA">
        <w:rPr>
          <w:rFonts w:ascii="Arial" w:hAnsi="Arial" w:cs="Arial"/>
          <w:sz w:val="22"/>
          <w:szCs w:val="22"/>
          <w:lang w:val="en-GB"/>
        </w:rPr>
        <w:t>.</w:t>
      </w:r>
    </w:p>
    <w:p w14:paraId="626CA1DC" w14:textId="77777777" w:rsidR="00322FC4" w:rsidRPr="003F01EA" w:rsidRDefault="00C85E5E" w:rsidP="00322FC4">
      <w:pPr>
        <w:jc w:val="both"/>
        <w:rPr>
          <w:rFonts w:ascii="Arial" w:hAnsi="Arial" w:cs="Arial"/>
          <w:sz w:val="22"/>
          <w:szCs w:val="22"/>
          <w:lang w:val="en-GB"/>
        </w:rPr>
      </w:pPr>
      <w:r w:rsidRPr="003F01EA">
        <w:rPr>
          <w:rFonts w:ascii="Arial" w:hAnsi="Arial" w:cs="Arial"/>
          <w:sz w:val="22"/>
          <w:szCs w:val="22"/>
          <w:lang w:val="en-GB"/>
        </w:rPr>
        <w:t>This is a specific civil-liability action</w:t>
      </w:r>
      <w:r w:rsidR="00322FC4" w:rsidRPr="003F01EA">
        <w:rPr>
          <w:rFonts w:ascii="Arial" w:hAnsi="Arial" w:cs="Arial"/>
          <w:sz w:val="22"/>
          <w:szCs w:val="22"/>
          <w:lang w:val="en-GB"/>
        </w:rPr>
        <w:t xml:space="preserve"> relati</w:t>
      </w:r>
      <w:r w:rsidRPr="003F01EA">
        <w:rPr>
          <w:rFonts w:ascii="Arial" w:hAnsi="Arial" w:cs="Arial"/>
          <w:sz w:val="22"/>
          <w:szCs w:val="22"/>
          <w:lang w:val="en-GB"/>
        </w:rPr>
        <w:t xml:space="preserve">ng to a </w:t>
      </w:r>
      <w:proofErr w:type="gramStart"/>
      <w:r w:rsidRPr="003F01EA">
        <w:rPr>
          <w:rFonts w:ascii="Arial" w:hAnsi="Arial" w:cs="Arial"/>
          <w:sz w:val="22"/>
          <w:szCs w:val="22"/>
          <w:lang w:val="en-GB"/>
        </w:rPr>
        <w:t>trademark which</w:t>
      </w:r>
      <w:proofErr w:type="gramEnd"/>
      <w:r w:rsidRPr="003F01EA">
        <w:rPr>
          <w:rFonts w:ascii="Arial" w:hAnsi="Arial" w:cs="Arial"/>
          <w:sz w:val="22"/>
          <w:szCs w:val="22"/>
          <w:lang w:val="en-GB"/>
        </w:rPr>
        <w:t>, for these purposes, falls under the special public-policy jurisdiction of the said</w:t>
      </w:r>
      <w:r w:rsidR="00322FC4" w:rsidRPr="003F01EA">
        <w:rPr>
          <w:rFonts w:ascii="Arial" w:hAnsi="Arial" w:cs="Arial"/>
          <w:sz w:val="22"/>
          <w:szCs w:val="22"/>
          <w:lang w:val="en-GB"/>
        </w:rPr>
        <w:t xml:space="preserve"> </w:t>
      </w:r>
      <w:r w:rsidR="00322FC4" w:rsidRPr="003F01EA">
        <w:rPr>
          <w:rFonts w:ascii="Arial" w:hAnsi="Arial" w:cs="Arial"/>
          <w:i/>
          <w:sz w:val="22"/>
          <w:szCs w:val="22"/>
          <w:lang w:val="en-GB"/>
        </w:rPr>
        <w:t>Tribunaux de Grande Instance</w:t>
      </w:r>
      <w:r w:rsidR="00322FC4" w:rsidRPr="003F01EA">
        <w:rPr>
          <w:rFonts w:ascii="Arial" w:hAnsi="Arial" w:cs="Arial"/>
          <w:sz w:val="22"/>
          <w:szCs w:val="22"/>
          <w:lang w:val="en-GB"/>
        </w:rPr>
        <w:t xml:space="preserve"> </w:t>
      </w:r>
      <w:r w:rsidRPr="003F01EA">
        <w:rPr>
          <w:rFonts w:ascii="Arial" w:hAnsi="Arial" w:cs="Arial"/>
          <w:sz w:val="22"/>
          <w:szCs w:val="22"/>
          <w:lang w:val="en-GB"/>
        </w:rPr>
        <w:t xml:space="preserve">(Regional Courts) </w:t>
      </w:r>
      <w:r w:rsidR="00322FC4" w:rsidRPr="003F01EA">
        <w:rPr>
          <w:rFonts w:ascii="Arial" w:hAnsi="Arial" w:cs="Arial"/>
          <w:sz w:val="22"/>
          <w:szCs w:val="22"/>
          <w:lang w:val="en-GB"/>
        </w:rPr>
        <w:t>list</w:t>
      </w:r>
      <w:r w:rsidRPr="003F01EA">
        <w:rPr>
          <w:rFonts w:ascii="Arial" w:hAnsi="Arial" w:cs="Arial"/>
          <w:sz w:val="22"/>
          <w:szCs w:val="22"/>
          <w:lang w:val="en-GB"/>
        </w:rPr>
        <w:t>ed in A</w:t>
      </w:r>
      <w:r w:rsidR="00322FC4" w:rsidRPr="003F01EA">
        <w:rPr>
          <w:rFonts w:ascii="Arial" w:hAnsi="Arial" w:cs="Arial"/>
          <w:sz w:val="22"/>
          <w:szCs w:val="22"/>
          <w:lang w:val="en-GB"/>
        </w:rPr>
        <w:t xml:space="preserve">rticle D.211-6-1 </w:t>
      </w:r>
      <w:r w:rsidRPr="003F01EA">
        <w:rPr>
          <w:rFonts w:ascii="Arial" w:hAnsi="Arial" w:cs="Arial"/>
          <w:sz w:val="22"/>
          <w:szCs w:val="22"/>
          <w:lang w:val="en-GB"/>
        </w:rPr>
        <w:t>of the French Code of Judicial Organisation</w:t>
      </w:r>
      <w:r w:rsidR="00322FC4" w:rsidRPr="003F01EA">
        <w:rPr>
          <w:rFonts w:ascii="Arial" w:hAnsi="Arial" w:cs="Arial"/>
          <w:sz w:val="22"/>
          <w:szCs w:val="22"/>
          <w:lang w:val="en-GB"/>
        </w:rPr>
        <w:t>.</w:t>
      </w:r>
    </w:p>
    <w:p w14:paraId="7C8A72F3" w14:textId="77777777" w:rsidR="00322FC4" w:rsidRPr="003F01EA" w:rsidRDefault="00322FC4" w:rsidP="00322FC4">
      <w:pPr>
        <w:jc w:val="both"/>
        <w:rPr>
          <w:rFonts w:ascii="Arial" w:hAnsi="Arial" w:cs="Arial"/>
          <w:sz w:val="22"/>
          <w:szCs w:val="22"/>
          <w:lang w:val="en-GB"/>
        </w:rPr>
      </w:pPr>
    </w:p>
    <w:p w14:paraId="6668C20C" w14:textId="77777777" w:rsidR="00322FC4" w:rsidRPr="003F01EA" w:rsidRDefault="00C85E5E" w:rsidP="00C85E5E">
      <w:pPr>
        <w:pStyle w:val="Corpsdetexte2"/>
        <w:keepNext/>
        <w:spacing w:line="240" w:lineRule="auto"/>
        <w:jc w:val="both"/>
        <w:rPr>
          <w:rFonts w:ascii="Arial" w:hAnsi="Arial" w:cs="Arial"/>
          <w:sz w:val="22"/>
          <w:szCs w:val="22"/>
          <w:lang w:val="en-GB"/>
        </w:rPr>
      </w:pPr>
      <w:r w:rsidRPr="003F01EA">
        <w:rPr>
          <w:rFonts w:ascii="Arial" w:hAnsi="Arial" w:cs="Arial"/>
          <w:sz w:val="22"/>
          <w:szCs w:val="22"/>
          <w:lang w:val="en-GB"/>
        </w:rPr>
        <w:t xml:space="preserve">For its part, an </w:t>
      </w:r>
      <w:r w:rsidR="00322FC4" w:rsidRPr="003F01EA">
        <w:rPr>
          <w:rFonts w:ascii="Arial" w:hAnsi="Arial" w:cs="Arial"/>
          <w:sz w:val="22"/>
          <w:szCs w:val="22"/>
          <w:lang w:val="en-GB"/>
        </w:rPr>
        <w:t xml:space="preserve">action </w:t>
      </w:r>
      <w:r w:rsidRPr="003F01EA">
        <w:rPr>
          <w:rFonts w:ascii="Arial" w:hAnsi="Arial" w:cs="Arial"/>
          <w:sz w:val="22"/>
          <w:szCs w:val="22"/>
          <w:lang w:val="en-GB"/>
        </w:rPr>
        <w:t xml:space="preserve">based on a </w:t>
      </w:r>
      <w:r w:rsidR="00857D2E" w:rsidRPr="003F01EA">
        <w:rPr>
          <w:rFonts w:ascii="Arial" w:hAnsi="Arial" w:cs="Arial"/>
          <w:sz w:val="22"/>
          <w:szCs w:val="22"/>
          <w:lang w:val="en-GB"/>
        </w:rPr>
        <w:t xml:space="preserve">reputed </w:t>
      </w:r>
      <w:r w:rsidRPr="003F01EA">
        <w:rPr>
          <w:rFonts w:ascii="Arial" w:hAnsi="Arial" w:cs="Arial"/>
          <w:sz w:val="22"/>
          <w:szCs w:val="22"/>
          <w:lang w:val="en-GB"/>
        </w:rPr>
        <w:t>Community trademark constitutes an infringement pursuant to A</w:t>
      </w:r>
      <w:r w:rsidR="00322FC4" w:rsidRPr="003F01EA">
        <w:rPr>
          <w:rFonts w:ascii="Arial" w:hAnsi="Arial" w:cs="Arial"/>
          <w:sz w:val="22"/>
          <w:szCs w:val="22"/>
          <w:lang w:val="en-GB"/>
        </w:rPr>
        <w:t xml:space="preserve">rticle L.717-1 </w:t>
      </w:r>
      <w:r w:rsidRPr="003F01EA">
        <w:rPr>
          <w:rFonts w:ascii="Arial" w:hAnsi="Arial" w:cs="Arial"/>
          <w:sz w:val="22"/>
          <w:szCs w:val="22"/>
          <w:lang w:val="en-GB"/>
        </w:rPr>
        <w:t>of the French Intellectual Property Code and A</w:t>
      </w:r>
      <w:r w:rsidR="00322FC4" w:rsidRPr="003F01EA">
        <w:rPr>
          <w:rFonts w:ascii="Arial" w:hAnsi="Arial" w:cs="Arial"/>
          <w:sz w:val="22"/>
          <w:szCs w:val="22"/>
          <w:lang w:val="en-GB"/>
        </w:rPr>
        <w:t>rticle 9</w:t>
      </w:r>
      <w:r w:rsidRPr="003F01EA">
        <w:rPr>
          <w:rFonts w:ascii="Arial" w:hAnsi="Arial" w:cs="Arial"/>
          <w:sz w:val="22"/>
          <w:szCs w:val="22"/>
          <w:lang w:val="en-GB"/>
        </w:rPr>
        <w:t>(1) of the CTMR</w:t>
      </w:r>
      <w:r w:rsidR="00322FC4" w:rsidRPr="003F01EA">
        <w:rPr>
          <w:rFonts w:ascii="Arial" w:hAnsi="Arial" w:cs="Arial"/>
          <w:sz w:val="22"/>
          <w:szCs w:val="22"/>
          <w:lang w:val="en-GB"/>
        </w:rPr>
        <w:t>:</w:t>
      </w:r>
    </w:p>
    <w:p w14:paraId="5BE9243E" w14:textId="77777777" w:rsidR="00343264" w:rsidRPr="003F01EA" w:rsidRDefault="00C85E5E" w:rsidP="00343264">
      <w:pPr>
        <w:pStyle w:val="pi"/>
        <w:ind w:left="851" w:firstLine="0"/>
        <w:rPr>
          <w:rFonts w:ascii="Arial" w:hAnsi="Arial" w:cs="Arial"/>
          <w:sz w:val="22"/>
          <w:szCs w:val="22"/>
          <w:lang w:val="en-GB"/>
        </w:rPr>
      </w:pPr>
      <w:r w:rsidRPr="003F01EA">
        <w:rPr>
          <w:rFonts w:ascii="Arial" w:hAnsi="Arial" w:cs="Arial"/>
          <w:sz w:val="22"/>
          <w:szCs w:val="22"/>
          <w:lang w:val="en-GB"/>
        </w:rPr>
        <w:t>“</w:t>
      </w:r>
      <w:r w:rsidR="00343264" w:rsidRPr="003F01EA">
        <w:rPr>
          <w:rFonts w:ascii="Arial" w:hAnsi="Arial" w:cs="Arial"/>
          <w:sz w:val="22"/>
          <w:szCs w:val="22"/>
          <w:lang w:val="en-GB"/>
        </w:rPr>
        <w:t>The proprietor shall be entitled to prevent all third parties not having his consent from using in the course of trade:</w:t>
      </w:r>
    </w:p>
    <w:p w14:paraId="1A204F38" w14:textId="77777777" w:rsidR="002D7D30" w:rsidRPr="003F01EA" w:rsidRDefault="002D7D30" w:rsidP="003F01EA">
      <w:pPr>
        <w:pStyle w:val="pi"/>
        <w:rPr>
          <w:rFonts w:ascii="Arial" w:hAnsi="Arial" w:cs="Arial"/>
          <w:sz w:val="22"/>
          <w:szCs w:val="22"/>
          <w:lang w:val="en-GB"/>
        </w:rPr>
      </w:pPr>
      <w:proofErr w:type="gramStart"/>
      <w:r w:rsidRPr="003F01EA">
        <w:rPr>
          <w:rFonts w:ascii="Arial" w:hAnsi="Arial" w:cs="Arial"/>
          <w:sz w:val="22"/>
          <w:szCs w:val="22"/>
          <w:lang w:val="en-GB"/>
        </w:rPr>
        <w:t>…..</w:t>
      </w:r>
      <w:proofErr w:type="gramEnd"/>
    </w:p>
    <w:p w14:paraId="648BD203" w14:textId="77777777" w:rsidR="00322FC4" w:rsidRPr="003F01EA" w:rsidRDefault="00343264" w:rsidP="00343264">
      <w:pPr>
        <w:pStyle w:val="pi"/>
        <w:ind w:left="851" w:firstLine="0"/>
        <w:rPr>
          <w:rFonts w:ascii="Arial" w:hAnsi="Arial" w:cs="Arial"/>
          <w:sz w:val="22"/>
          <w:szCs w:val="22"/>
          <w:lang w:val="en-GB"/>
        </w:rPr>
      </w:pPr>
      <w:r w:rsidRPr="003F01EA">
        <w:rPr>
          <w:rFonts w:ascii="Arial" w:hAnsi="Arial" w:cs="Arial"/>
          <w:sz w:val="22"/>
          <w:szCs w:val="22"/>
          <w:lang w:val="en-GB"/>
        </w:rPr>
        <w:t xml:space="preserve">(c) </w:t>
      </w:r>
      <w:proofErr w:type="gramStart"/>
      <w:r w:rsidRPr="003F01EA">
        <w:rPr>
          <w:rFonts w:ascii="Arial" w:hAnsi="Arial" w:cs="Arial"/>
          <w:sz w:val="22"/>
          <w:szCs w:val="22"/>
          <w:lang w:val="en-GB"/>
        </w:rPr>
        <w:t>any</w:t>
      </w:r>
      <w:proofErr w:type="gramEnd"/>
      <w:r w:rsidRPr="003F01EA">
        <w:rPr>
          <w:rFonts w:ascii="Arial" w:hAnsi="Arial" w:cs="Arial"/>
          <w:sz w:val="22"/>
          <w:szCs w:val="22"/>
          <w:lang w:val="en-GB"/>
        </w:rPr>
        <w:t xml:space="preserve"> sign which is identical with, or similar to, the Community </w:t>
      </w:r>
      <w:r w:rsidR="00727511" w:rsidRPr="003F01EA">
        <w:rPr>
          <w:rFonts w:ascii="Arial" w:hAnsi="Arial" w:cs="Arial"/>
          <w:sz w:val="22"/>
          <w:szCs w:val="22"/>
          <w:lang w:val="en-GB"/>
        </w:rPr>
        <w:t>trademark</w:t>
      </w:r>
      <w:r w:rsidRPr="003F01EA">
        <w:rPr>
          <w:rFonts w:ascii="Arial" w:hAnsi="Arial" w:cs="Arial"/>
          <w:sz w:val="22"/>
          <w:szCs w:val="22"/>
          <w:lang w:val="en-GB"/>
        </w:rPr>
        <w:t xml:space="preserve"> in relation to goods or services which are not similar to those for which the Community </w:t>
      </w:r>
      <w:r w:rsidR="00727511" w:rsidRPr="003F01EA">
        <w:rPr>
          <w:rFonts w:ascii="Arial" w:hAnsi="Arial" w:cs="Arial"/>
          <w:sz w:val="22"/>
          <w:szCs w:val="22"/>
          <w:lang w:val="en-GB"/>
        </w:rPr>
        <w:t>trademark</w:t>
      </w:r>
      <w:r w:rsidRPr="003F01EA">
        <w:rPr>
          <w:rFonts w:ascii="Arial" w:hAnsi="Arial" w:cs="Arial"/>
          <w:sz w:val="22"/>
          <w:szCs w:val="22"/>
          <w:lang w:val="en-GB"/>
        </w:rPr>
        <w:t xml:space="preserve"> is registered, where the latter has a reputation in the Community and where use of that sign without due cause takes unfair advantage of, or is detrimental to, the distinctive character or the repute of the Community </w:t>
      </w:r>
      <w:r w:rsidR="00727511" w:rsidRPr="003F01EA">
        <w:rPr>
          <w:rFonts w:ascii="Arial" w:hAnsi="Arial" w:cs="Arial"/>
          <w:sz w:val="22"/>
          <w:szCs w:val="22"/>
          <w:lang w:val="en-GB"/>
        </w:rPr>
        <w:t>trademark</w:t>
      </w:r>
      <w:r w:rsidRPr="003F01EA">
        <w:rPr>
          <w:rFonts w:ascii="Arial" w:hAnsi="Arial" w:cs="Arial"/>
          <w:sz w:val="22"/>
          <w:szCs w:val="22"/>
          <w:lang w:val="en-GB"/>
        </w:rPr>
        <w:t>.”</w:t>
      </w:r>
    </w:p>
    <w:p w14:paraId="63049F8B" w14:textId="77777777" w:rsidR="00322FC4" w:rsidRPr="003F01EA" w:rsidRDefault="00322FC4" w:rsidP="00322FC4">
      <w:pPr>
        <w:keepNext/>
        <w:jc w:val="both"/>
        <w:rPr>
          <w:rFonts w:ascii="Arial" w:hAnsi="Arial" w:cs="Arial"/>
          <w:sz w:val="22"/>
          <w:szCs w:val="22"/>
          <w:lang w:val="en-GB"/>
        </w:rPr>
      </w:pPr>
    </w:p>
    <w:p w14:paraId="43698B43" w14:textId="172851A9" w:rsidR="00322FC4" w:rsidRPr="003F01EA" w:rsidRDefault="00343264" w:rsidP="00322FC4">
      <w:pPr>
        <w:keepNext/>
        <w:jc w:val="both"/>
        <w:rPr>
          <w:rFonts w:ascii="Arial" w:hAnsi="Arial" w:cs="Arial"/>
          <w:sz w:val="22"/>
          <w:szCs w:val="22"/>
          <w:lang w:val="en-GB"/>
        </w:rPr>
      </w:pPr>
      <w:r w:rsidRPr="003F01EA">
        <w:rPr>
          <w:rFonts w:ascii="Arial" w:hAnsi="Arial" w:cs="Arial"/>
          <w:sz w:val="22"/>
          <w:szCs w:val="22"/>
          <w:lang w:val="en-GB"/>
        </w:rPr>
        <w:t>Th</w:t>
      </w:r>
      <w:r w:rsidR="00322FC4" w:rsidRPr="003F01EA">
        <w:rPr>
          <w:rFonts w:ascii="Arial" w:hAnsi="Arial" w:cs="Arial"/>
          <w:sz w:val="22"/>
          <w:szCs w:val="22"/>
          <w:lang w:val="en-GB"/>
        </w:rPr>
        <w:t xml:space="preserve">e </w:t>
      </w:r>
      <w:r w:rsidR="00322FC4" w:rsidRPr="003F01EA">
        <w:rPr>
          <w:rFonts w:ascii="Arial" w:hAnsi="Arial" w:cs="Arial"/>
          <w:i/>
          <w:sz w:val="22"/>
          <w:szCs w:val="22"/>
          <w:lang w:val="en-GB"/>
        </w:rPr>
        <w:t>Tribunal de Grande Inst</w:t>
      </w:r>
      <w:r w:rsidR="00C85E5E" w:rsidRPr="003F01EA">
        <w:rPr>
          <w:rFonts w:ascii="Arial" w:hAnsi="Arial" w:cs="Arial"/>
          <w:i/>
          <w:sz w:val="22"/>
          <w:szCs w:val="22"/>
          <w:lang w:val="en-GB"/>
        </w:rPr>
        <w:t>ance</w:t>
      </w:r>
      <w:r w:rsidR="00C85E5E" w:rsidRPr="003F01EA">
        <w:rPr>
          <w:rFonts w:ascii="Arial" w:hAnsi="Arial" w:cs="Arial"/>
          <w:sz w:val="22"/>
          <w:szCs w:val="22"/>
          <w:lang w:val="en-GB"/>
        </w:rPr>
        <w:t xml:space="preserve"> </w:t>
      </w:r>
      <w:r w:rsidRPr="003F01EA">
        <w:rPr>
          <w:rFonts w:ascii="Arial" w:hAnsi="Arial" w:cs="Arial"/>
          <w:sz w:val="22"/>
          <w:szCs w:val="22"/>
          <w:lang w:val="en-GB"/>
        </w:rPr>
        <w:t>of</w:t>
      </w:r>
      <w:r w:rsidR="00C85E5E" w:rsidRPr="003F01EA">
        <w:rPr>
          <w:rFonts w:ascii="Arial" w:hAnsi="Arial" w:cs="Arial"/>
          <w:sz w:val="22"/>
          <w:szCs w:val="22"/>
          <w:lang w:val="en-GB"/>
        </w:rPr>
        <w:t xml:space="preserve"> PARIS has exclusive jurisdiction to </w:t>
      </w:r>
      <w:r w:rsidR="003C0D18" w:rsidRPr="003F01EA">
        <w:rPr>
          <w:rFonts w:ascii="Arial" w:hAnsi="Arial" w:cs="Arial"/>
          <w:sz w:val="22"/>
          <w:szCs w:val="22"/>
          <w:lang w:val="en-GB"/>
        </w:rPr>
        <w:t xml:space="preserve">deal with </w:t>
      </w:r>
      <w:r w:rsidR="00C85E5E" w:rsidRPr="003F01EA">
        <w:rPr>
          <w:rFonts w:ascii="Arial" w:hAnsi="Arial" w:cs="Arial"/>
          <w:sz w:val="22"/>
          <w:szCs w:val="22"/>
          <w:lang w:val="en-GB"/>
        </w:rPr>
        <w:t>actions relating to Community trademarks</w:t>
      </w:r>
      <w:r w:rsidR="00322FC4" w:rsidRPr="003F01EA">
        <w:rPr>
          <w:rFonts w:ascii="Arial" w:hAnsi="Arial" w:cs="Arial"/>
          <w:sz w:val="22"/>
          <w:szCs w:val="22"/>
          <w:lang w:val="en-GB"/>
        </w:rPr>
        <w:t xml:space="preserve"> (</w:t>
      </w:r>
      <w:r w:rsidR="00C85E5E" w:rsidRPr="003F01EA">
        <w:rPr>
          <w:rFonts w:ascii="Arial" w:hAnsi="Arial" w:cs="Arial"/>
          <w:sz w:val="22"/>
          <w:szCs w:val="22"/>
          <w:lang w:val="en-GB"/>
        </w:rPr>
        <w:t>A</w:t>
      </w:r>
      <w:r w:rsidR="00322FC4" w:rsidRPr="003F01EA">
        <w:rPr>
          <w:rFonts w:ascii="Arial" w:hAnsi="Arial" w:cs="Arial"/>
          <w:sz w:val="22"/>
          <w:szCs w:val="22"/>
          <w:lang w:val="en-GB"/>
        </w:rPr>
        <w:t xml:space="preserve">rticle R.211-7 </w:t>
      </w:r>
      <w:r w:rsidRPr="003F01EA">
        <w:rPr>
          <w:rFonts w:ascii="Arial" w:hAnsi="Arial" w:cs="Arial"/>
          <w:sz w:val="22"/>
          <w:szCs w:val="22"/>
          <w:lang w:val="en-GB"/>
        </w:rPr>
        <w:t>of the French Code of Judicial Organisation</w:t>
      </w:r>
      <w:r w:rsidR="00322FC4" w:rsidRPr="003F01EA">
        <w:rPr>
          <w:rFonts w:ascii="Arial" w:hAnsi="Arial" w:cs="Arial"/>
          <w:sz w:val="22"/>
          <w:szCs w:val="22"/>
          <w:lang w:val="en-GB"/>
        </w:rPr>
        <w:t>).</w:t>
      </w:r>
    </w:p>
    <w:p w14:paraId="4310552B" w14:textId="77777777" w:rsidR="00322FC4" w:rsidRPr="003F01EA" w:rsidRDefault="00322FC4" w:rsidP="00322FC4">
      <w:pPr>
        <w:keepNext/>
        <w:jc w:val="both"/>
        <w:rPr>
          <w:rFonts w:ascii="Arial" w:hAnsi="Arial" w:cs="Arial"/>
          <w:lang w:val="en-GB"/>
        </w:rPr>
      </w:pPr>
    </w:p>
    <w:p w14:paraId="64A02591" w14:textId="77777777" w:rsidR="00322FC4" w:rsidRPr="00B90480" w:rsidRDefault="00322FC4" w:rsidP="00322FC4">
      <w:pPr>
        <w:keepNext/>
        <w:ind w:firstLine="708"/>
        <w:jc w:val="both"/>
        <w:rPr>
          <w:rFonts w:ascii="Arial" w:hAnsi="Arial" w:cs="Arial"/>
          <w:sz w:val="18"/>
          <w:szCs w:val="18"/>
          <w:lang w:val="en-GB"/>
        </w:rPr>
      </w:pPr>
      <w:r w:rsidRPr="003F01EA">
        <w:rPr>
          <w:rFonts w:ascii="Arial" w:hAnsi="Arial" w:cs="Arial"/>
          <w:b/>
          <w:i/>
          <w:sz w:val="22"/>
          <w:szCs w:val="22"/>
          <w:lang w:val="en-GB"/>
        </w:rPr>
        <w:t xml:space="preserve">ii) </w:t>
      </w:r>
      <w:r w:rsidR="00494180" w:rsidRPr="003F01EA">
        <w:rPr>
          <w:rFonts w:ascii="Arial" w:hAnsi="Arial" w:cs="Arial"/>
          <w:sz w:val="22"/>
          <w:szCs w:val="22"/>
          <w:lang w:val="en-GB"/>
        </w:rPr>
        <w:t>More specifically with regard to interlocutory or emergency proceedings, the specific provisions of A</w:t>
      </w:r>
      <w:r w:rsidRPr="003F01EA">
        <w:rPr>
          <w:rFonts w:ascii="Arial" w:hAnsi="Arial" w:cs="Arial"/>
          <w:sz w:val="22"/>
          <w:szCs w:val="22"/>
          <w:lang w:val="en-GB"/>
        </w:rPr>
        <w:t xml:space="preserve">rticle L.716-6 </w:t>
      </w:r>
      <w:r w:rsidR="00494180" w:rsidRPr="003F01EA">
        <w:rPr>
          <w:rFonts w:ascii="Arial" w:hAnsi="Arial" w:cs="Arial"/>
          <w:sz w:val="22"/>
          <w:szCs w:val="22"/>
          <w:lang w:val="en-GB"/>
        </w:rPr>
        <w:t>of the French Intellectual Property Code, which grant the Presid</w:t>
      </w:r>
      <w:r w:rsidR="00462A1B" w:rsidRPr="003F01EA">
        <w:rPr>
          <w:rFonts w:ascii="Arial" w:hAnsi="Arial" w:cs="Arial"/>
          <w:sz w:val="22"/>
          <w:szCs w:val="22"/>
          <w:lang w:val="en-GB"/>
        </w:rPr>
        <w:t>ent</w:t>
      </w:r>
      <w:r w:rsidR="00494180" w:rsidRPr="003F01EA">
        <w:rPr>
          <w:rFonts w:ascii="Arial" w:hAnsi="Arial" w:cs="Arial"/>
          <w:sz w:val="22"/>
          <w:szCs w:val="22"/>
          <w:lang w:val="en-GB"/>
        </w:rPr>
        <w:t xml:space="preserve"> of the </w:t>
      </w:r>
      <w:r w:rsidR="00494180" w:rsidRPr="003F01EA">
        <w:rPr>
          <w:rFonts w:ascii="Arial" w:hAnsi="Arial" w:cs="Arial"/>
          <w:i/>
          <w:sz w:val="22"/>
          <w:szCs w:val="22"/>
          <w:lang w:val="en-GB"/>
        </w:rPr>
        <w:t>Tribunal de Grande Instance</w:t>
      </w:r>
      <w:r w:rsidR="00494180" w:rsidRPr="003F01EA">
        <w:rPr>
          <w:rFonts w:ascii="Arial" w:hAnsi="Arial" w:cs="Arial"/>
          <w:sz w:val="22"/>
          <w:szCs w:val="22"/>
          <w:lang w:val="en-GB"/>
        </w:rPr>
        <w:t xml:space="preserve"> jurisdiction to order interlocutory prohibitory injunctions</w:t>
      </w:r>
      <w:r w:rsidR="004C1D51" w:rsidRPr="003F01EA">
        <w:rPr>
          <w:rFonts w:ascii="Arial" w:hAnsi="Arial" w:cs="Arial"/>
          <w:sz w:val="22"/>
          <w:szCs w:val="22"/>
          <w:lang w:val="en-GB"/>
        </w:rPr>
        <w:t>,</w:t>
      </w:r>
      <w:r w:rsidR="00494180" w:rsidRPr="003F01EA">
        <w:rPr>
          <w:rFonts w:ascii="Arial" w:hAnsi="Arial" w:cs="Arial"/>
          <w:sz w:val="22"/>
          <w:szCs w:val="22"/>
          <w:lang w:val="en-GB"/>
        </w:rPr>
        <w:t xml:space="preserve"> are applicable only to infringement actions and, accordingly, only to detriment caused to </w:t>
      </w:r>
      <w:r w:rsidR="00857D2E" w:rsidRPr="003F01EA">
        <w:rPr>
          <w:rFonts w:ascii="Arial" w:hAnsi="Arial" w:cs="Arial"/>
          <w:sz w:val="22"/>
          <w:szCs w:val="22"/>
          <w:lang w:val="en-GB"/>
        </w:rPr>
        <w:t xml:space="preserve">reputed </w:t>
      </w:r>
      <w:r w:rsidR="00494180" w:rsidRPr="003F01EA">
        <w:rPr>
          <w:rFonts w:ascii="Arial" w:hAnsi="Arial" w:cs="Arial"/>
          <w:sz w:val="22"/>
          <w:szCs w:val="22"/>
          <w:lang w:val="en-GB"/>
        </w:rPr>
        <w:t>Community trademarks</w:t>
      </w:r>
      <w:r w:rsidRPr="003F01EA">
        <w:rPr>
          <w:rFonts w:ascii="Arial" w:hAnsi="Arial" w:cs="Arial"/>
          <w:sz w:val="22"/>
          <w:szCs w:val="22"/>
          <w:lang w:val="en-GB"/>
        </w:rPr>
        <w:t xml:space="preserve"> </w:t>
      </w:r>
      <w:r w:rsidRPr="00B82EBE">
        <w:rPr>
          <w:rFonts w:ascii="Arial" w:hAnsi="Arial" w:cs="Arial"/>
          <w:sz w:val="20"/>
          <w:szCs w:val="20"/>
          <w:lang w:val="en-GB"/>
        </w:rPr>
        <w:t xml:space="preserve">(Cass. </w:t>
      </w:r>
      <w:proofErr w:type="gramStart"/>
      <w:r w:rsidRPr="00B82EBE">
        <w:rPr>
          <w:rFonts w:ascii="Arial" w:hAnsi="Arial" w:cs="Arial"/>
          <w:sz w:val="20"/>
          <w:szCs w:val="20"/>
          <w:lang w:val="en-GB"/>
        </w:rPr>
        <w:t>Com. 3 </w:t>
      </w:r>
      <w:r w:rsidR="00494180" w:rsidRPr="00B82EBE">
        <w:rPr>
          <w:rFonts w:ascii="Arial" w:hAnsi="Arial" w:cs="Arial"/>
          <w:sz w:val="20"/>
          <w:szCs w:val="20"/>
          <w:lang w:val="en-GB"/>
        </w:rPr>
        <w:t>December</w:t>
      </w:r>
      <w:r w:rsidRPr="00B82EBE">
        <w:rPr>
          <w:rFonts w:ascii="Arial" w:hAnsi="Arial" w:cs="Arial"/>
          <w:sz w:val="20"/>
          <w:szCs w:val="20"/>
          <w:lang w:val="en-GB"/>
        </w:rPr>
        <w:t> 2002 n</w:t>
      </w:r>
      <w:r w:rsidR="00494180" w:rsidRPr="00B82EBE">
        <w:rPr>
          <w:rFonts w:ascii="Arial" w:hAnsi="Arial" w:cs="Arial"/>
          <w:sz w:val="20"/>
          <w:szCs w:val="20"/>
          <w:lang w:val="en-GB"/>
        </w:rPr>
        <w:t>o.</w:t>
      </w:r>
      <w:proofErr w:type="gramEnd"/>
      <w:r w:rsidR="00494180" w:rsidRPr="00B82EBE">
        <w:rPr>
          <w:rFonts w:ascii="Arial" w:hAnsi="Arial" w:cs="Arial"/>
          <w:sz w:val="20"/>
          <w:szCs w:val="20"/>
          <w:lang w:val="en-GB"/>
        </w:rPr>
        <w:t xml:space="preserve"> </w:t>
      </w:r>
      <w:r w:rsidRPr="00B82EBE">
        <w:rPr>
          <w:rFonts w:ascii="Arial" w:hAnsi="Arial" w:cs="Arial"/>
          <w:sz w:val="20"/>
          <w:szCs w:val="20"/>
          <w:lang w:val="en-GB"/>
        </w:rPr>
        <w:t> 99-21888)</w:t>
      </w:r>
      <w:r w:rsidRPr="00B90480">
        <w:rPr>
          <w:rFonts w:ascii="Arial" w:hAnsi="Arial" w:cs="Arial"/>
          <w:sz w:val="18"/>
          <w:szCs w:val="18"/>
          <w:lang w:val="en-GB"/>
        </w:rPr>
        <w:t>.</w:t>
      </w:r>
    </w:p>
    <w:p w14:paraId="6ECE086F" w14:textId="77777777" w:rsidR="00322FC4" w:rsidRPr="00B82EBE" w:rsidRDefault="00322FC4" w:rsidP="00322FC4">
      <w:pPr>
        <w:jc w:val="both"/>
        <w:rPr>
          <w:rFonts w:ascii="Arial" w:hAnsi="Arial" w:cs="Arial"/>
          <w:sz w:val="18"/>
          <w:szCs w:val="18"/>
          <w:lang w:val="en-GB"/>
        </w:rPr>
      </w:pPr>
    </w:p>
    <w:p w14:paraId="71268594" w14:textId="77777777" w:rsidR="00322FC4" w:rsidRPr="003F01EA" w:rsidRDefault="00494180" w:rsidP="00EA77D7">
      <w:pPr>
        <w:pStyle w:val="Corpsdetexte2"/>
        <w:spacing w:line="240" w:lineRule="auto"/>
        <w:jc w:val="both"/>
        <w:rPr>
          <w:rFonts w:ascii="Arial" w:hAnsi="Arial" w:cs="Arial"/>
          <w:sz w:val="22"/>
          <w:szCs w:val="22"/>
          <w:lang w:val="en-GB"/>
        </w:rPr>
      </w:pPr>
      <w:r w:rsidRPr="003F01EA">
        <w:rPr>
          <w:rFonts w:ascii="Arial" w:hAnsi="Arial" w:cs="Arial"/>
          <w:sz w:val="22"/>
          <w:szCs w:val="22"/>
          <w:lang w:val="en-GB"/>
        </w:rPr>
        <w:t xml:space="preserve">Detriment caused to a </w:t>
      </w:r>
      <w:r w:rsidR="00857D2E" w:rsidRPr="003F01EA">
        <w:rPr>
          <w:rFonts w:ascii="Arial" w:hAnsi="Arial" w:cs="Arial"/>
          <w:sz w:val="22"/>
          <w:szCs w:val="22"/>
          <w:lang w:val="en-GB"/>
        </w:rPr>
        <w:t xml:space="preserve">reputed </w:t>
      </w:r>
      <w:r w:rsidRPr="003F01EA">
        <w:rPr>
          <w:rFonts w:ascii="Arial" w:hAnsi="Arial" w:cs="Arial"/>
          <w:sz w:val="22"/>
          <w:szCs w:val="22"/>
          <w:lang w:val="en-GB"/>
        </w:rPr>
        <w:t>French trademark may be the subject of interlocutory proceedings under the generally applicable law before the Presid</w:t>
      </w:r>
      <w:r w:rsidR="00462A1B" w:rsidRPr="003F01EA">
        <w:rPr>
          <w:rFonts w:ascii="Arial" w:hAnsi="Arial" w:cs="Arial"/>
          <w:sz w:val="22"/>
          <w:szCs w:val="22"/>
          <w:lang w:val="en-GB"/>
        </w:rPr>
        <w:t xml:space="preserve">ent </w:t>
      </w:r>
      <w:r w:rsidRPr="003F01EA">
        <w:rPr>
          <w:rFonts w:ascii="Arial" w:hAnsi="Arial" w:cs="Arial"/>
          <w:sz w:val="22"/>
          <w:szCs w:val="22"/>
          <w:lang w:val="en-GB"/>
        </w:rPr>
        <w:t xml:space="preserve">of the </w:t>
      </w:r>
      <w:r w:rsidR="00322FC4" w:rsidRPr="003F01EA">
        <w:rPr>
          <w:rFonts w:ascii="Arial" w:hAnsi="Arial" w:cs="Arial"/>
          <w:i/>
          <w:sz w:val="22"/>
          <w:szCs w:val="22"/>
          <w:lang w:val="en-GB"/>
        </w:rPr>
        <w:t>Tribunal de Grande Instance</w:t>
      </w:r>
      <w:r w:rsidR="00322FC4" w:rsidRPr="003F01EA">
        <w:rPr>
          <w:rFonts w:ascii="Arial" w:hAnsi="Arial" w:cs="Arial"/>
          <w:sz w:val="22"/>
          <w:szCs w:val="22"/>
          <w:lang w:val="en-GB"/>
        </w:rPr>
        <w:t xml:space="preserve">, </w:t>
      </w:r>
      <w:r w:rsidRPr="003F01EA">
        <w:rPr>
          <w:rFonts w:ascii="Arial" w:hAnsi="Arial" w:cs="Arial"/>
          <w:sz w:val="22"/>
          <w:szCs w:val="22"/>
          <w:lang w:val="en-GB"/>
        </w:rPr>
        <w:t>on the basis of Articles 808 and</w:t>
      </w:r>
      <w:r w:rsidR="00322FC4" w:rsidRPr="003F01EA">
        <w:rPr>
          <w:rFonts w:ascii="Arial" w:hAnsi="Arial" w:cs="Arial"/>
          <w:sz w:val="22"/>
          <w:szCs w:val="22"/>
          <w:lang w:val="en-GB"/>
        </w:rPr>
        <w:t xml:space="preserve"> 809 </w:t>
      </w:r>
      <w:r w:rsidRPr="003F01EA">
        <w:rPr>
          <w:rFonts w:ascii="Arial" w:hAnsi="Arial" w:cs="Arial"/>
          <w:sz w:val="22"/>
          <w:szCs w:val="22"/>
          <w:lang w:val="en-GB"/>
        </w:rPr>
        <w:t>of the French Code of Civil Procedure</w:t>
      </w:r>
      <w:r w:rsidR="00322FC4" w:rsidRPr="003F01EA">
        <w:rPr>
          <w:rFonts w:ascii="Arial" w:hAnsi="Arial" w:cs="Arial"/>
          <w:sz w:val="22"/>
          <w:szCs w:val="22"/>
          <w:lang w:val="en-GB"/>
        </w:rPr>
        <w:t xml:space="preserve"> (</w:t>
      </w:r>
      <w:proofErr w:type="gramStart"/>
      <w:r w:rsidRPr="003F01EA">
        <w:rPr>
          <w:rFonts w:ascii="Arial" w:hAnsi="Arial" w:cs="Arial"/>
          <w:sz w:val="22"/>
          <w:szCs w:val="22"/>
          <w:lang w:val="en-GB"/>
        </w:rPr>
        <w:t>see</w:t>
      </w:r>
      <w:proofErr w:type="gramEnd"/>
      <w:r w:rsidR="00322FC4" w:rsidRPr="003F01EA">
        <w:rPr>
          <w:rFonts w:ascii="Arial" w:hAnsi="Arial" w:cs="Arial"/>
          <w:sz w:val="22"/>
          <w:szCs w:val="22"/>
          <w:lang w:val="en-GB"/>
        </w:rPr>
        <w:t xml:space="preserve"> Q214).</w:t>
      </w:r>
    </w:p>
    <w:p w14:paraId="6DDF7753" w14:textId="77777777" w:rsidR="00322FC4" w:rsidRPr="003F01EA" w:rsidRDefault="00322FC4" w:rsidP="00322FC4">
      <w:pPr>
        <w:jc w:val="both"/>
        <w:rPr>
          <w:rFonts w:ascii="Arial" w:hAnsi="Arial" w:cs="Arial"/>
          <w:sz w:val="22"/>
          <w:szCs w:val="22"/>
          <w:lang w:val="en-GB"/>
        </w:rPr>
      </w:pPr>
    </w:p>
    <w:p w14:paraId="30F18F08" w14:textId="00D18AF4" w:rsidR="00322FC4" w:rsidRPr="00E678B7" w:rsidRDefault="00322FC4" w:rsidP="00322FC4">
      <w:pPr>
        <w:jc w:val="both"/>
        <w:rPr>
          <w:rFonts w:ascii="Arial" w:hAnsi="Arial" w:cs="Arial"/>
          <w:sz w:val="22"/>
          <w:szCs w:val="22"/>
          <w:u w:val="single"/>
          <w:lang w:val="en-GB"/>
        </w:rPr>
      </w:pPr>
      <w:r w:rsidRPr="00E678B7">
        <w:rPr>
          <w:rFonts w:ascii="Arial" w:hAnsi="Arial" w:cs="Arial"/>
          <w:sz w:val="22"/>
          <w:szCs w:val="22"/>
          <w:u w:val="single"/>
          <w:lang w:val="en-GB"/>
        </w:rPr>
        <w:t>2.  </w:t>
      </w:r>
      <w:r w:rsidR="00494180" w:rsidRPr="00E678B7">
        <w:rPr>
          <w:rFonts w:ascii="Arial" w:hAnsi="Arial" w:cs="Arial"/>
          <w:sz w:val="22"/>
          <w:szCs w:val="22"/>
          <w:u w:val="single"/>
          <w:lang w:val="en-GB"/>
        </w:rPr>
        <w:t>The a</w:t>
      </w:r>
      <w:r w:rsidRPr="00E678B7">
        <w:rPr>
          <w:rFonts w:ascii="Arial" w:hAnsi="Arial" w:cs="Arial"/>
          <w:sz w:val="22"/>
          <w:szCs w:val="22"/>
          <w:u w:val="single"/>
          <w:lang w:val="en-GB"/>
        </w:rPr>
        <w:t xml:space="preserve">ction </w:t>
      </w:r>
      <w:r w:rsidR="00494180" w:rsidRPr="00E678B7">
        <w:rPr>
          <w:rFonts w:ascii="Arial" w:hAnsi="Arial" w:cs="Arial"/>
          <w:sz w:val="22"/>
          <w:szCs w:val="22"/>
          <w:u w:val="single"/>
          <w:lang w:val="en-GB"/>
        </w:rPr>
        <w:t xml:space="preserve">for parasitism based on the generally applicable law of civil </w:t>
      </w:r>
      <w:r w:rsidR="00F3013B" w:rsidRPr="00E678B7">
        <w:rPr>
          <w:rFonts w:ascii="Arial" w:hAnsi="Arial" w:cs="Arial"/>
          <w:sz w:val="22"/>
          <w:szCs w:val="22"/>
          <w:u w:val="single"/>
          <w:lang w:val="en-GB"/>
        </w:rPr>
        <w:t>liability</w:t>
      </w:r>
      <w:r w:rsidRPr="00E678B7">
        <w:rPr>
          <w:rFonts w:ascii="Arial" w:hAnsi="Arial" w:cs="Arial"/>
          <w:sz w:val="22"/>
          <w:szCs w:val="22"/>
          <w:u w:val="single"/>
          <w:lang w:val="en-GB"/>
        </w:rPr>
        <w:t>.</w:t>
      </w:r>
    </w:p>
    <w:p w14:paraId="3E0904B1" w14:textId="77777777" w:rsidR="00322FC4" w:rsidRPr="003F01EA" w:rsidRDefault="00322FC4" w:rsidP="00322FC4">
      <w:pPr>
        <w:keepNext/>
        <w:ind w:firstLine="708"/>
        <w:jc w:val="both"/>
        <w:rPr>
          <w:rFonts w:ascii="Arial" w:hAnsi="Arial" w:cs="Arial"/>
          <w:b/>
          <w:i/>
          <w:sz w:val="22"/>
          <w:szCs w:val="22"/>
          <w:lang w:val="en-GB"/>
        </w:rPr>
      </w:pPr>
    </w:p>
    <w:p w14:paraId="7B05CB85" w14:textId="77777777" w:rsidR="00322FC4" w:rsidRPr="003F01EA" w:rsidRDefault="00322FC4" w:rsidP="00322FC4">
      <w:pPr>
        <w:keepNext/>
        <w:ind w:firstLine="708"/>
        <w:jc w:val="both"/>
        <w:rPr>
          <w:rFonts w:ascii="Arial" w:hAnsi="Arial" w:cs="Arial"/>
          <w:sz w:val="22"/>
          <w:szCs w:val="22"/>
          <w:lang w:val="en-GB"/>
        </w:rPr>
      </w:pPr>
      <w:r w:rsidRPr="003F01EA">
        <w:rPr>
          <w:rFonts w:ascii="Arial" w:hAnsi="Arial" w:cs="Arial"/>
          <w:b/>
          <w:i/>
          <w:sz w:val="22"/>
          <w:szCs w:val="22"/>
          <w:lang w:val="en-GB"/>
        </w:rPr>
        <w:t xml:space="preserve">i) </w:t>
      </w:r>
      <w:r w:rsidR="00494180" w:rsidRPr="003F01EA">
        <w:rPr>
          <w:rFonts w:ascii="Arial" w:hAnsi="Arial" w:cs="Arial"/>
          <w:sz w:val="22"/>
          <w:szCs w:val="22"/>
          <w:lang w:val="en-GB"/>
        </w:rPr>
        <w:t>An action for parasitism may be brought</w:t>
      </w:r>
      <w:r w:rsidRPr="003F01EA">
        <w:rPr>
          <w:rFonts w:ascii="Arial" w:hAnsi="Arial" w:cs="Arial"/>
          <w:sz w:val="22"/>
          <w:szCs w:val="22"/>
          <w:lang w:val="en-GB"/>
        </w:rPr>
        <w:t xml:space="preserve"> </w:t>
      </w:r>
      <w:r w:rsidR="00EA77D7" w:rsidRPr="003F01EA">
        <w:rPr>
          <w:rFonts w:ascii="Arial" w:hAnsi="Arial" w:cs="Arial"/>
          <w:sz w:val="22"/>
          <w:szCs w:val="22"/>
          <w:lang w:val="en-GB"/>
        </w:rPr>
        <w:t>on a stand-alone basis</w:t>
      </w:r>
      <w:r w:rsidRPr="003F01EA">
        <w:rPr>
          <w:rFonts w:ascii="Arial" w:hAnsi="Arial" w:cs="Arial"/>
          <w:sz w:val="22"/>
          <w:szCs w:val="22"/>
          <w:lang w:val="en-GB"/>
        </w:rPr>
        <w:t xml:space="preserve">, </w:t>
      </w:r>
      <w:r w:rsidR="00EA77D7" w:rsidRPr="003F01EA">
        <w:rPr>
          <w:rFonts w:ascii="Arial" w:hAnsi="Arial" w:cs="Arial"/>
          <w:sz w:val="22"/>
          <w:szCs w:val="22"/>
          <w:lang w:val="en-GB"/>
        </w:rPr>
        <w:t>with the claimant deliberately not relying on the rights over its trademark</w:t>
      </w:r>
      <w:r w:rsidRPr="003F01EA">
        <w:rPr>
          <w:rFonts w:ascii="Arial" w:hAnsi="Arial" w:cs="Arial"/>
          <w:sz w:val="22"/>
          <w:szCs w:val="22"/>
          <w:lang w:val="en-GB"/>
        </w:rPr>
        <w:t xml:space="preserve"> (</w:t>
      </w:r>
      <w:r w:rsidR="00EA77D7" w:rsidRPr="003F01EA">
        <w:rPr>
          <w:rFonts w:ascii="Arial" w:hAnsi="Arial" w:cs="Arial"/>
          <w:sz w:val="22"/>
          <w:szCs w:val="22"/>
          <w:lang w:val="en-GB"/>
        </w:rPr>
        <w:t>either because the trademark in question is at risk of being declared invalid, or else because the requirements for</w:t>
      </w:r>
      <w:r w:rsidR="001551D7" w:rsidRPr="003F01EA">
        <w:rPr>
          <w:rFonts w:ascii="Arial" w:hAnsi="Arial" w:cs="Arial"/>
          <w:sz w:val="22"/>
          <w:szCs w:val="22"/>
          <w:lang w:val="en-GB"/>
        </w:rPr>
        <w:t xml:space="preserve"> bringing</w:t>
      </w:r>
      <w:r w:rsidR="00EA77D7" w:rsidRPr="003F01EA">
        <w:rPr>
          <w:rFonts w:ascii="Arial" w:hAnsi="Arial" w:cs="Arial"/>
          <w:sz w:val="22"/>
          <w:szCs w:val="22"/>
          <w:lang w:val="en-GB"/>
        </w:rPr>
        <w:t xml:space="preserve"> an infringement action are not met, or quite simply to avoid the rigorous </w:t>
      </w:r>
      <w:r w:rsidRPr="003F01EA">
        <w:rPr>
          <w:rFonts w:ascii="Arial" w:hAnsi="Arial" w:cs="Arial"/>
          <w:i/>
          <w:sz w:val="22"/>
          <w:szCs w:val="22"/>
          <w:lang w:val="en-GB"/>
        </w:rPr>
        <w:t>Tribunaux de Grande Instance</w:t>
      </w:r>
      <w:r w:rsidRPr="003F01EA">
        <w:rPr>
          <w:rFonts w:ascii="Arial" w:hAnsi="Arial" w:cs="Arial"/>
          <w:sz w:val="22"/>
          <w:szCs w:val="22"/>
          <w:lang w:val="en-GB"/>
        </w:rPr>
        <w:t>).</w:t>
      </w:r>
    </w:p>
    <w:p w14:paraId="285DA9A0" w14:textId="77777777" w:rsidR="00322FC4" w:rsidRPr="003F01EA" w:rsidRDefault="00EA77D7" w:rsidP="00322FC4">
      <w:pPr>
        <w:keepLines/>
        <w:jc w:val="both"/>
        <w:rPr>
          <w:rFonts w:ascii="Arial" w:hAnsi="Arial" w:cs="Arial"/>
          <w:sz w:val="22"/>
          <w:szCs w:val="22"/>
          <w:lang w:val="en-GB"/>
        </w:rPr>
      </w:pPr>
      <w:r w:rsidRPr="003F01EA">
        <w:rPr>
          <w:rFonts w:ascii="Arial" w:hAnsi="Arial" w:cs="Arial"/>
          <w:sz w:val="22"/>
          <w:szCs w:val="22"/>
          <w:lang w:val="en-GB"/>
        </w:rPr>
        <w:t>In principle</w:t>
      </w:r>
      <w:r w:rsidR="00322FC4" w:rsidRPr="003F01EA">
        <w:rPr>
          <w:rFonts w:ascii="Arial" w:hAnsi="Arial" w:cs="Arial"/>
          <w:sz w:val="22"/>
          <w:szCs w:val="22"/>
          <w:lang w:val="en-GB"/>
        </w:rPr>
        <w:t xml:space="preserve">, </w:t>
      </w:r>
      <w:r w:rsidR="0013428A" w:rsidRPr="003F01EA">
        <w:rPr>
          <w:rFonts w:ascii="Arial" w:hAnsi="Arial" w:cs="Arial"/>
          <w:sz w:val="22"/>
          <w:szCs w:val="22"/>
          <w:lang w:val="en-GB"/>
        </w:rPr>
        <w:t>an action for parasitism</w:t>
      </w:r>
      <w:r w:rsidR="00322FC4" w:rsidRPr="003F01EA">
        <w:rPr>
          <w:rFonts w:ascii="Arial" w:hAnsi="Arial" w:cs="Arial"/>
          <w:sz w:val="22"/>
          <w:szCs w:val="22"/>
          <w:lang w:val="en-GB"/>
        </w:rPr>
        <w:t xml:space="preserve"> </w:t>
      </w:r>
      <w:r w:rsidR="0013428A" w:rsidRPr="003F01EA">
        <w:rPr>
          <w:rFonts w:ascii="Arial" w:hAnsi="Arial" w:cs="Arial"/>
          <w:sz w:val="22"/>
          <w:szCs w:val="22"/>
          <w:lang w:val="en-GB"/>
        </w:rPr>
        <w:t xml:space="preserve">is traditionally brought before the </w:t>
      </w:r>
      <w:r w:rsidR="00322FC4" w:rsidRPr="003F01EA">
        <w:rPr>
          <w:rFonts w:ascii="Arial" w:hAnsi="Arial" w:cs="Arial"/>
          <w:i/>
          <w:sz w:val="22"/>
          <w:szCs w:val="22"/>
          <w:lang w:val="en-GB"/>
        </w:rPr>
        <w:t>Tribunaux de Commerce</w:t>
      </w:r>
      <w:r w:rsidR="00322FC4" w:rsidRPr="003F01EA">
        <w:rPr>
          <w:rFonts w:ascii="Arial" w:hAnsi="Arial" w:cs="Arial"/>
          <w:sz w:val="22"/>
          <w:szCs w:val="22"/>
          <w:lang w:val="en-GB"/>
        </w:rPr>
        <w:t xml:space="preserve"> </w:t>
      </w:r>
      <w:r w:rsidR="0013428A" w:rsidRPr="003F01EA">
        <w:rPr>
          <w:rFonts w:ascii="Arial" w:hAnsi="Arial" w:cs="Arial"/>
          <w:sz w:val="22"/>
          <w:szCs w:val="22"/>
          <w:lang w:val="en-GB"/>
        </w:rPr>
        <w:t>(Commercial Courts) which have jurisdiction pursuant to A</w:t>
      </w:r>
      <w:r w:rsidR="00322FC4" w:rsidRPr="003F01EA">
        <w:rPr>
          <w:rFonts w:ascii="Arial" w:hAnsi="Arial" w:cs="Arial"/>
          <w:sz w:val="22"/>
          <w:szCs w:val="22"/>
          <w:lang w:val="en-GB"/>
        </w:rPr>
        <w:t xml:space="preserve">rticle L.721-3 </w:t>
      </w:r>
      <w:r w:rsidR="0013428A" w:rsidRPr="003F01EA">
        <w:rPr>
          <w:rFonts w:ascii="Arial" w:hAnsi="Arial" w:cs="Arial"/>
          <w:sz w:val="22"/>
          <w:szCs w:val="22"/>
          <w:lang w:val="en-GB"/>
        </w:rPr>
        <w:t xml:space="preserve">of the French Commercial Code to deal with cases of a delictual or quasi-delictual nature that arise between tradespeople in the course of their professional activities </w:t>
      </w:r>
      <w:r w:rsidR="00322FC4" w:rsidRPr="00B90480">
        <w:rPr>
          <w:rFonts w:ascii="Arial" w:hAnsi="Arial" w:cs="Arial"/>
          <w:sz w:val="20"/>
          <w:szCs w:val="20"/>
          <w:lang w:val="en-GB"/>
        </w:rPr>
        <w:t>(TGI PARIS 5 </w:t>
      </w:r>
      <w:r w:rsidRPr="00B82EBE">
        <w:rPr>
          <w:rFonts w:ascii="Arial" w:hAnsi="Arial" w:cs="Arial"/>
          <w:sz w:val="20"/>
          <w:szCs w:val="20"/>
          <w:lang w:val="en-GB"/>
        </w:rPr>
        <w:t>December</w:t>
      </w:r>
      <w:r w:rsidR="00322FC4" w:rsidRPr="00B82EBE">
        <w:rPr>
          <w:rFonts w:ascii="Arial" w:hAnsi="Arial" w:cs="Arial"/>
          <w:sz w:val="20"/>
          <w:szCs w:val="20"/>
          <w:lang w:val="en-GB"/>
        </w:rPr>
        <w:t xml:space="preserve"> 2013 </w:t>
      </w:r>
      <w:r w:rsidRPr="00B82EBE">
        <w:rPr>
          <w:rFonts w:ascii="Arial" w:hAnsi="Arial" w:cs="Arial"/>
          <w:sz w:val="20"/>
          <w:szCs w:val="20"/>
          <w:lang w:val="en-GB"/>
        </w:rPr>
        <w:t>Case no.</w:t>
      </w:r>
      <w:r w:rsidR="00322FC4" w:rsidRPr="00B82EBE">
        <w:rPr>
          <w:rFonts w:ascii="Arial" w:hAnsi="Arial" w:cs="Arial"/>
          <w:sz w:val="20"/>
          <w:szCs w:val="20"/>
          <w:lang w:val="en-GB"/>
        </w:rPr>
        <w:t xml:space="preserve"> 13/10147,</w:t>
      </w:r>
      <w:r w:rsidR="00F41D61" w:rsidRPr="00B82EBE">
        <w:rPr>
          <w:rFonts w:ascii="Arial" w:hAnsi="Arial" w:cs="Arial"/>
          <w:sz w:val="20"/>
          <w:szCs w:val="20"/>
          <w:lang w:val="en-GB"/>
        </w:rPr>
        <w:t xml:space="preserve"> l</w:t>
      </w:r>
      <w:r w:rsidRPr="00B82EBE">
        <w:rPr>
          <w:rFonts w:ascii="Arial" w:hAnsi="Arial" w:cs="Arial"/>
          <w:sz w:val="20"/>
          <w:szCs w:val="20"/>
          <w:lang w:val="en-GB"/>
        </w:rPr>
        <w:t xml:space="preserve">ack of jurisdiction in favour of the </w:t>
      </w:r>
      <w:r w:rsidR="00322FC4" w:rsidRPr="00B82EBE">
        <w:rPr>
          <w:rFonts w:ascii="Arial" w:hAnsi="Arial" w:cs="Arial"/>
          <w:i/>
          <w:sz w:val="20"/>
          <w:szCs w:val="20"/>
          <w:lang w:val="en-GB"/>
        </w:rPr>
        <w:t>Tribunal de Commerce</w:t>
      </w:r>
      <w:r w:rsidR="00322FC4" w:rsidRPr="00B82EBE">
        <w:rPr>
          <w:rFonts w:ascii="Arial" w:hAnsi="Arial" w:cs="Arial"/>
          <w:sz w:val="20"/>
          <w:szCs w:val="20"/>
          <w:lang w:val="en-GB"/>
        </w:rPr>
        <w:t>).</w:t>
      </w:r>
    </w:p>
    <w:p w14:paraId="2C411FCA" w14:textId="660E6359" w:rsidR="00322FC4" w:rsidRPr="003F01EA" w:rsidRDefault="00E27B4A" w:rsidP="00322FC4">
      <w:pPr>
        <w:pStyle w:val="Notedebasdepage"/>
        <w:ind w:left="0"/>
        <w:rPr>
          <w:rFonts w:ascii="Arial" w:hAnsi="Arial" w:cs="Arial"/>
          <w:sz w:val="22"/>
          <w:szCs w:val="22"/>
          <w:lang w:val="en-GB"/>
        </w:rPr>
      </w:pPr>
      <w:r w:rsidRPr="009B555C">
        <w:rPr>
          <w:rFonts w:ascii="Arial" w:hAnsi="Arial" w:cs="Arial"/>
          <w:sz w:val="22"/>
          <w:szCs w:val="22"/>
          <w:lang w:val="en-GB"/>
        </w:rPr>
        <w:t>Nevertheless</w:t>
      </w:r>
      <w:r w:rsidR="00A30508" w:rsidRPr="003F01EA">
        <w:rPr>
          <w:rFonts w:ascii="Arial" w:hAnsi="Arial" w:cs="Arial"/>
          <w:sz w:val="22"/>
          <w:szCs w:val="22"/>
          <w:lang w:val="en-GB"/>
        </w:rPr>
        <w:t xml:space="preserve">, </w:t>
      </w:r>
      <w:r w:rsidR="003C0D18" w:rsidRPr="003F01EA">
        <w:rPr>
          <w:rFonts w:ascii="Arial" w:hAnsi="Arial" w:cs="Arial"/>
          <w:sz w:val="22"/>
          <w:szCs w:val="22"/>
          <w:lang w:val="en-GB"/>
        </w:rPr>
        <w:t>no matter</w:t>
      </w:r>
      <w:r w:rsidR="00A02445" w:rsidRPr="003F01EA">
        <w:rPr>
          <w:rFonts w:ascii="Arial" w:hAnsi="Arial" w:cs="Arial"/>
          <w:sz w:val="22"/>
          <w:szCs w:val="22"/>
          <w:lang w:val="en-GB"/>
        </w:rPr>
        <w:t xml:space="preserve"> the characterisation chosen by </w:t>
      </w:r>
      <w:r w:rsidR="00A30508" w:rsidRPr="003F01EA">
        <w:rPr>
          <w:rFonts w:ascii="Arial" w:hAnsi="Arial" w:cs="Arial"/>
          <w:sz w:val="22"/>
          <w:szCs w:val="22"/>
          <w:lang w:val="en-GB"/>
        </w:rPr>
        <w:t xml:space="preserve">the claimant </w:t>
      </w:r>
      <w:r w:rsidR="00700587" w:rsidRPr="003F01EA">
        <w:rPr>
          <w:rFonts w:ascii="Arial" w:hAnsi="Arial" w:cs="Arial"/>
          <w:sz w:val="22"/>
          <w:szCs w:val="22"/>
          <w:lang w:val="en-GB"/>
        </w:rPr>
        <w:t>for his</w:t>
      </w:r>
      <w:r w:rsidR="00A30508" w:rsidRPr="003F01EA">
        <w:rPr>
          <w:rFonts w:ascii="Arial" w:hAnsi="Arial" w:cs="Arial"/>
          <w:sz w:val="22"/>
          <w:szCs w:val="22"/>
          <w:lang w:val="en-GB"/>
        </w:rPr>
        <w:t xml:space="preserve"> action, </w:t>
      </w:r>
      <w:r w:rsidR="00A02445" w:rsidRPr="003F01EA">
        <w:rPr>
          <w:rFonts w:ascii="Arial" w:hAnsi="Arial" w:cs="Arial"/>
          <w:sz w:val="22"/>
          <w:szCs w:val="22"/>
          <w:lang w:val="en-GB"/>
        </w:rPr>
        <w:t xml:space="preserve">as long as </w:t>
      </w:r>
      <w:r w:rsidR="00700587" w:rsidRPr="003F01EA">
        <w:rPr>
          <w:rFonts w:ascii="Arial" w:hAnsi="Arial" w:cs="Arial"/>
          <w:sz w:val="22"/>
          <w:szCs w:val="22"/>
          <w:lang w:val="en-GB"/>
        </w:rPr>
        <w:t>the latter,</w:t>
      </w:r>
      <w:r w:rsidRPr="003F01EA">
        <w:rPr>
          <w:rFonts w:ascii="Arial" w:hAnsi="Arial" w:cs="Arial"/>
          <w:sz w:val="22"/>
          <w:szCs w:val="22"/>
          <w:lang w:val="en-GB"/>
        </w:rPr>
        <w:t xml:space="preserve"> </w:t>
      </w:r>
      <w:r w:rsidR="00A30508" w:rsidRPr="003F01EA">
        <w:rPr>
          <w:rFonts w:ascii="Arial" w:hAnsi="Arial" w:cs="Arial"/>
          <w:sz w:val="22"/>
          <w:szCs w:val="22"/>
          <w:lang w:val="en-GB"/>
        </w:rPr>
        <w:t>and the claims made</w:t>
      </w:r>
      <w:r w:rsidR="00700587" w:rsidRPr="003F01EA">
        <w:rPr>
          <w:rFonts w:ascii="Arial" w:hAnsi="Arial" w:cs="Arial"/>
          <w:sz w:val="22"/>
          <w:szCs w:val="22"/>
          <w:lang w:val="en-GB"/>
        </w:rPr>
        <w:t>,</w:t>
      </w:r>
      <w:r w:rsidR="00A30508" w:rsidRPr="003F01EA">
        <w:rPr>
          <w:rFonts w:ascii="Arial" w:hAnsi="Arial" w:cs="Arial"/>
          <w:sz w:val="22"/>
          <w:szCs w:val="22"/>
          <w:lang w:val="en-GB"/>
        </w:rPr>
        <w:t xml:space="preserve"> imply the existence of a trademark and are of such a nature </w:t>
      </w:r>
      <w:r w:rsidR="00A30508" w:rsidRPr="003F01EA">
        <w:rPr>
          <w:rFonts w:ascii="Arial" w:hAnsi="Arial" w:cs="Arial"/>
          <w:sz w:val="22"/>
          <w:szCs w:val="22"/>
          <w:lang w:val="en-GB"/>
        </w:rPr>
        <w:lastRenderedPageBreak/>
        <w:t>as to</w:t>
      </w:r>
      <w:r w:rsidRPr="003F01EA">
        <w:rPr>
          <w:rFonts w:ascii="Arial" w:hAnsi="Arial" w:cs="Arial"/>
          <w:sz w:val="22"/>
          <w:szCs w:val="22"/>
          <w:lang w:val="en-GB"/>
        </w:rPr>
        <w:t xml:space="preserve"> have an</w:t>
      </w:r>
      <w:r w:rsidR="00A30508" w:rsidRPr="003F01EA">
        <w:rPr>
          <w:rFonts w:ascii="Arial" w:hAnsi="Arial" w:cs="Arial"/>
          <w:sz w:val="22"/>
          <w:szCs w:val="22"/>
          <w:lang w:val="en-GB"/>
        </w:rPr>
        <w:t xml:space="preserve"> impact, even though this </w:t>
      </w:r>
      <w:r w:rsidR="006C7428" w:rsidRPr="003F01EA">
        <w:rPr>
          <w:rFonts w:ascii="Arial" w:hAnsi="Arial" w:cs="Arial"/>
          <w:sz w:val="22"/>
          <w:szCs w:val="22"/>
          <w:lang w:val="en-GB"/>
        </w:rPr>
        <w:t>may</w:t>
      </w:r>
      <w:r w:rsidR="00A30508" w:rsidRPr="003F01EA">
        <w:rPr>
          <w:rFonts w:ascii="Arial" w:hAnsi="Arial" w:cs="Arial"/>
          <w:sz w:val="22"/>
          <w:szCs w:val="22"/>
          <w:lang w:val="en-GB"/>
        </w:rPr>
        <w:t xml:space="preserve"> be indirectly, on the rights over this trademark, the </w:t>
      </w:r>
      <w:r w:rsidR="00322FC4" w:rsidRPr="003F01EA">
        <w:rPr>
          <w:rFonts w:ascii="Arial" w:hAnsi="Arial" w:cs="Arial"/>
          <w:i/>
          <w:sz w:val="22"/>
          <w:szCs w:val="22"/>
          <w:lang w:val="en-GB"/>
        </w:rPr>
        <w:t>Tribunal de Grande Instance</w:t>
      </w:r>
      <w:r w:rsidR="00A30508" w:rsidRPr="003F01EA">
        <w:rPr>
          <w:rFonts w:ascii="Arial" w:hAnsi="Arial" w:cs="Arial"/>
          <w:sz w:val="22"/>
          <w:szCs w:val="22"/>
          <w:lang w:val="en-GB"/>
        </w:rPr>
        <w:t xml:space="preserve"> retains exclusive jurisdiction to rule on the </w:t>
      </w:r>
      <w:r w:rsidR="00322FC4" w:rsidRPr="003F01EA">
        <w:rPr>
          <w:rFonts w:ascii="Arial" w:hAnsi="Arial" w:cs="Arial"/>
          <w:sz w:val="22"/>
          <w:szCs w:val="22"/>
          <w:lang w:val="en-GB"/>
        </w:rPr>
        <w:t>action.</w:t>
      </w:r>
    </w:p>
    <w:p w14:paraId="596D58DB" w14:textId="77777777" w:rsidR="00322FC4" w:rsidRPr="003F01EA" w:rsidRDefault="00322FC4" w:rsidP="00322FC4">
      <w:pPr>
        <w:jc w:val="both"/>
        <w:rPr>
          <w:rFonts w:ascii="Arial" w:hAnsi="Arial" w:cs="Arial"/>
          <w:sz w:val="22"/>
          <w:szCs w:val="22"/>
          <w:lang w:val="en-GB"/>
        </w:rPr>
      </w:pPr>
    </w:p>
    <w:p w14:paraId="52F6A68B" w14:textId="77777777" w:rsidR="00322FC4" w:rsidRPr="003F01EA" w:rsidRDefault="00322FC4" w:rsidP="00322FC4">
      <w:pPr>
        <w:ind w:firstLine="708"/>
        <w:jc w:val="both"/>
        <w:rPr>
          <w:rFonts w:ascii="Arial" w:hAnsi="Arial" w:cs="Arial"/>
          <w:sz w:val="22"/>
          <w:szCs w:val="22"/>
          <w:lang w:val="en-GB"/>
        </w:rPr>
      </w:pPr>
      <w:r w:rsidRPr="003F01EA">
        <w:rPr>
          <w:rFonts w:ascii="Arial" w:hAnsi="Arial" w:cs="Arial"/>
          <w:b/>
          <w:i/>
          <w:sz w:val="22"/>
          <w:szCs w:val="22"/>
          <w:lang w:val="en-GB"/>
        </w:rPr>
        <w:t xml:space="preserve">ii) </w:t>
      </w:r>
      <w:r w:rsidR="00A30508" w:rsidRPr="003F01EA">
        <w:rPr>
          <w:rFonts w:ascii="Arial" w:hAnsi="Arial" w:cs="Arial"/>
          <w:sz w:val="22"/>
          <w:szCs w:val="22"/>
          <w:lang w:val="en-GB"/>
        </w:rPr>
        <w:t>An interlocutory action remains possible and is based on the provisions of generally applicable law of Articles 808 and</w:t>
      </w:r>
      <w:r w:rsidRPr="003F01EA">
        <w:rPr>
          <w:rFonts w:ascii="Arial" w:hAnsi="Arial" w:cs="Arial"/>
          <w:sz w:val="22"/>
          <w:szCs w:val="22"/>
          <w:lang w:val="en-GB"/>
        </w:rPr>
        <w:t xml:space="preserve"> 809 </w:t>
      </w:r>
      <w:r w:rsidR="00A30508" w:rsidRPr="003F01EA">
        <w:rPr>
          <w:rFonts w:ascii="Arial" w:hAnsi="Arial" w:cs="Arial"/>
          <w:sz w:val="22"/>
          <w:szCs w:val="22"/>
          <w:lang w:val="en-GB"/>
        </w:rPr>
        <w:t>of the French Code of Civil Procedure</w:t>
      </w:r>
      <w:r w:rsidR="00E27B4A" w:rsidRPr="003F01EA">
        <w:rPr>
          <w:rFonts w:ascii="Arial" w:hAnsi="Arial" w:cs="Arial"/>
          <w:sz w:val="22"/>
          <w:szCs w:val="22"/>
          <w:lang w:val="en-GB"/>
        </w:rPr>
        <w:t>,</w:t>
      </w:r>
      <w:r w:rsidR="00857D2E" w:rsidRPr="003F01EA">
        <w:rPr>
          <w:rFonts w:ascii="Arial" w:hAnsi="Arial" w:cs="Arial"/>
          <w:sz w:val="22"/>
          <w:szCs w:val="22"/>
          <w:lang w:val="en-GB"/>
        </w:rPr>
        <w:t xml:space="preserve"> before the </w:t>
      </w:r>
      <w:r w:rsidR="00462A1B" w:rsidRPr="003F01EA">
        <w:rPr>
          <w:rFonts w:ascii="Arial" w:hAnsi="Arial" w:cs="Arial"/>
          <w:sz w:val="22"/>
          <w:szCs w:val="22"/>
          <w:lang w:val="en-GB"/>
        </w:rPr>
        <w:t>President</w:t>
      </w:r>
      <w:r w:rsidR="00857D2E" w:rsidRPr="003F01EA">
        <w:rPr>
          <w:rFonts w:ascii="Arial" w:hAnsi="Arial" w:cs="Arial"/>
          <w:sz w:val="22"/>
          <w:szCs w:val="22"/>
          <w:lang w:val="en-GB"/>
        </w:rPr>
        <w:t xml:space="preserve"> of the </w:t>
      </w:r>
      <w:r w:rsidRPr="003F01EA">
        <w:rPr>
          <w:rFonts w:ascii="Arial" w:hAnsi="Arial" w:cs="Arial"/>
          <w:i/>
          <w:sz w:val="22"/>
          <w:szCs w:val="22"/>
          <w:lang w:val="en-GB"/>
        </w:rPr>
        <w:t>Tribunal de Grande Instance</w:t>
      </w:r>
      <w:r w:rsidR="00857D2E" w:rsidRPr="003F01EA">
        <w:rPr>
          <w:rFonts w:ascii="Arial" w:hAnsi="Arial" w:cs="Arial"/>
          <w:sz w:val="22"/>
          <w:szCs w:val="22"/>
          <w:lang w:val="en-GB"/>
        </w:rPr>
        <w:t>; where applicable o</w:t>
      </w:r>
      <w:r w:rsidR="00836C2A" w:rsidRPr="003F01EA">
        <w:rPr>
          <w:rFonts w:ascii="Arial" w:hAnsi="Arial" w:cs="Arial"/>
          <w:sz w:val="22"/>
          <w:szCs w:val="22"/>
          <w:lang w:val="en-GB"/>
        </w:rPr>
        <w:t>n</w:t>
      </w:r>
      <w:r w:rsidR="00857D2E" w:rsidRPr="003F01EA">
        <w:rPr>
          <w:rFonts w:ascii="Arial" w:hAnsi="Arial" w:cs="Arial"/>
          <w:sz w:val="22"/>
          <w:szCs w:val="22"/>
          <w:lang w:val="en-GB"/>
        </w:rPr>
        <w:t xml:space="preserve"> those of A</w:t>
      </w:r>
      <w:r w:rsidRPr="003F01EA">
        <w:rPr>
          <w:rFonts w:ascii="Arial" w:hAnsi="Arial" w:cs="Arial"/>
          <w:sz w:val="22"/>
          <w:szCs w:val="22"/>
          <w:lang w:val="en-GB"/>
        </w:rPr>
        <w:t xml:space="preserve">rticles 872 </w:t>
      </w:r>
      <w:r w:rsidR="00857D2E" w:rsidRPr="003F01EA">
        <w:rPr>
          <w:rFonts w:ascii="Arial" w:hAnsi="Arial" w:cs="Arial"/>
          <w:sz w:val="22"/>
          <w:szCs w:val="22"/>
          <w:lang w:val="en-GB"/>
        </w:rPr>
        <w:t>and</w:t>
      </w:r>
      <w:r w:rsidRPr="003F01EA">
        <w:rPr>
          <w:rFonts w:ascii="Arial" w:hAnsi="Arial" w:cs="Arial"/>
          <w:sz w:val="22"/>
          <w:szCs w:val="22"/>
          <w:lang w:val="en-GB"/>
        </w:rPr>
        <w:t xml:space="preserve"> 873 </w:t>
      </w:r>
      <w:r w:rsidR="00857D2E" w:rsidRPr="003F01EA">
        <w:rPr>
          <w:rFonts w:ascii="Arial" w:hAnsi="Arial" w:cs="Arial"/>
          <w:sz w:val="22"/>
          <w:szCs w:val="22"/>
          <w:lang w:val="en-GB"/>
        </w:rPr>
        <w:t xml:space="preserve">of the Code </w:t>
      </w:r>
      <w:r w:rsidR="006C7428" w:rsidRPr="003F01EA">
        <w:rPr>
          <w:rFonts w:ascii="Arial" w:hAnsi="Arial" w:cs="Arial"/>
          <w:sz w:val="22"/>
          <w:szCs w:val="22"/>
          <w:lang w:val="en-GB"/>
        </w:rPr>
        <w:t>of</w:t>
      </w:r>
      <w:r w:rsidR="00857D2E" w:rsidRPr="003F01EA">
        <w:rPr>
          <w:rFonts w:ascii="Arial" w:hAnsi="Arial" w:cs="Arial"/>
          <w:sz w:val="22"/>
          <w:szCs w:val="22"/>
          <w:lang w:val="en-GB"/>
        </w:rPr>
        <w:t xml:space="preserve"> Civil Procedure</w:t>
      </w:r>
      <w:r w:rsidR="00E27B4A" w:rsidRPr="003F01EA">
        <w:rPr>
          <w:rFonts w:ascii="Arial" w:hAnsi="Arial" w:cs="Arial"/>
          <w:sz w:val="22"/>
          <w:szCs w:val="22"/>
          <w:lang w:val="en-GB"/>
        </w:rPr>
        <w:t>,</w:t>
      </w:r>
      <w:r w:rsidR="00857D2E" w:rsidRPr="003F01EA">
        <w:rPr>
          <w:rFonts w:ascii="Arial" w:hAnsi="Arial" w:cs="Arial"/>
          <w:sz w:val="22"/>
          <w:szCs w:val="22"/>
          <w:lang w:val="en-GB"/>
        </w:rPr>
        <w:t xml:space="preserve"> before the </w:t>
      </w:r>
      <w:r w:rsidR="00462A1B" w:rsidRPr="003F01EA">
        <w:rPr>
          <w:rFonts w:ascii="Arial" w:hAnsi="Arial" w:cs="Arial"/>
          <w:sz w:val="22"/>
          <w:szCs w:val="22"/>
          <w:lang w:val="en-GB"/>
        </w:rPr>
        <w:t>President</w:t>
      </w:r>
      <w:r w:rsidR="00857D2E" w:rsidRPr="003F01EA">
        <w:rPr>
          <w:rFonts w:ascii="Arial" w:hAnsi="Arial" w:cs="Arial"/>
          <w:sz w:val="22"/>
          <w:szCs w:val="22"/>
          <w:lang w:val="en-GB"/>
        </w:rPr>
        <w:t xml:space="preserve"> of the </w:t>
      </w:r>
      <w:r w:rsidR="00857D2E" w:rsidRPr="003F01EA">
        <w:rPr>
          <w:rFonts w:ascii="Arial" w:hAnsi="Arial" w:cs="Arial"/>
          <w:i/>
          <w:sz w:val="22"/>
          <w:szCs w:val="22"/>
          <w:lang w:val="en-GB"/>
        </w:rPr>
        <w:t>Tribu</w:t>
      </w:r>
      <w:r w:rsidRPr="003F01EA">
        <w:rPr>
          <w:rFonts w:ascii="Arial" w:hAnsi="Arial" w:cs="Arial"/>
          <w:i/>
          <w:sz w:val="22"/>
          <w:szCs w:val="22"/>
          <w:lang w:val="en-GB"/>
        </w:rPr>
        <w:t>nal de Commerce</w:t>
      </w:r>
      <w:r w:rsidRPr="003F01EA">
        <w:rPr>
          <w:rFonts w:ascii="Arial" w:hAnsi="Arial" w:cs="Arial"/>
          <w:sz w:val="22"/>
          <w:szCs w:val="22"/>
          <w:lang w:val="en-GB"/>
        </w:rPr>
        <w:t>.</w:t>
      </w:r>
    </w:p>
    <w:p w14:paraId="5B600C4B" w14:textId="77777777" w:rsidR="00322FC4" w:rsidRPr="003F01EA" w:rsidRDefault="00322FC4" w:rsidP="00322FC4">
      <w:pPr>
        <w:jc w:val="both"/>
        <w:rPr>
          <w:rFonts w:ascii="Arial" w:hAnsi="Arial" w:cs="Arial"/>
          <w:lang w:val="en-GB"/>
        </w:rPr>
      </w:pPr>
    </w:p>
    <w:p w14:paraId="0EC4855F" w14:textId="77777777" w:rsidR="00322FC4" w:rsidRPr="003F01EA" w:rsidRDefault="00322FC4" w:rsidP="00322FC4">
      <w:pPr>
        <w:jc w:val="both"/>
        <w:rPr>
          <w:rFonts w:ascii="Arial" w:hAnsi="Arial" w:cs="Arial"/>
          <w:lang w:val="en-GB"/>
        </w:rPr>
      </w:pPr>
    </w:p>
    <w:p w14:paraId="243D451C" w14:textId="51064BF6" w:rsidR="00322FC4" w:rsidRPr="00B82EBE" w:rsidRDefault="00322FC4" w:rsidP="00322FC4">
      <w:pPr>
        <w:jc w:val="both"/>
        <w:rPr>
          <w:rFonts w:ascii="Arial" w:hAnsi="Arial" w:cs="Arial"/>
          <w:b/>
          <w:sz w:val="22"/>
          <w:szCs w:val="22"/>
          <w:lang w:val="en-GB"/>
        </w:rPr>
      </w:pPr>
      <w:r w:rsidRPr="00B82EBE">
        <w:rPr>
          <w:rFonts w:ascii="Arial" w:hAnsi="Arial" w:cs="Arial"/>
          <w:b/>
          <w:sz w:val="22"/>
          <w:szCs w:val="22"/>
          <w:lang w:val="en-GB"/>
        </w:rPr>
        <w:t>9.</w:t>
      </w:r>
      <w:r w:rsidR="002D7D30" w:rsidRPr="00B82EBE">
        <w:rPr>
          <w:rFonts w:ascii="Arial" w:hAnsi="Arial" w:cs="Arial"/>
          <w:b/>
          <w:sz w:val="22"/>
          <w:szCs w:val="22"/>
          <w:lang w:val="en-GB"/>
        </w:rPr>
        <w:t>b</w:t>
      </w:r>
      <w:r w:rsidRPr="00B82EBE">
        <w:rPr>
          <w:rFonts w:ascii="Arial" w:hAnsi="Arial" w:cs="Arial"/>
          <w:b/>
          <w:sz w:val="22"/>
          <w:szCs w:val="22"/>
          <w:lang w:val="en-GB"/>
        </w:rPr>
        <w:t xml:space="preserve">.  </w:t>
      </w:r>
      <w:r w:rsidR="00857D2E" w:rsidRPr="00B82EBE">
        <w:rPr>
          <w:rFonts w:ascii="Arial" w:hAnsi="Arial" w:cs="Arial"/>
          <w:b/>
          <w:sz w:val="22"/>
          <w:szCs w:val="22"/>
          <w:lang w:val="en-GB"/>
        </w:rPr>
        <w:t>Court in other proceedings, and if so what other proceedings (e.g. criminal proceedings);</w:t>
      </w:r>
    </w:p>
    <w:p w14:paraId="5D911478" w14:textId="77777777" w:rsidR="00322FC4" w:rsidRPr="003F01EA" w:rsidRDefault="00322FC4" w:rsidP="00322FC4">
      <w:pPr>
        <w:jc w:val="both"/>
        <w:rPr>
          <w:rFonts w:ascii="Arial" w:hAnsi="Arial" w:cs="Arial"/>
          <w:lang w:val="en-GB"/>
        </w:rPr>
      </w:pPr>
    </w:p>
    <w:p w14:paraId="21CB1C82" w14:textId="4634C6F8" w:rsidR="00322FC4" w:rsidRPr="003F01EA" w:rsidRDefault="00857D2E" w:rsidP="00322FC4">
      <w:pPr>
        <w:jc w:val="both"/>
        <w:rPr>
          <w:rFonts w:ascii="Arial" w:hAnsi="Arial" w:cs="Arial"/>
          <w:sz w:val="22"/>
          <w:szCs w:val="22"/>
          <w:lang w:val="en-GB"/>
        </w:rPr>
      </w:pPr>
      <w:r w:rsidRPr="003F01EA">
        <w:rPr>
          <w:rFonts w:ascii="Arial" w:hAnsi="Arial" w:cs="Arial"/>
          <w:sz w:val="22"/>
          <w:szCs w:val="22"/>
          <w:lang w:val="en-GB"/>
        </w:rPr>
        <w:t>Only a trademark infringement</w:t>
      </w:r>
      <w:r w:rsidR="009B555C">
        <w:rPr>
          <w:rFonts w:ascii="Arial" w:hAnsi="Arial" w:cs="Arial"/>
          <w:sz w:val="22"/>
          <w:szCs w:val="22"/>
          <w:lang w:val="en-GB"/>
        </w:rPr>
        <w:t>,</w:t>
      </w:r>
      <w:r w:rsidRPr="003F01EA">
        <w:rPr>
          <w:rFonts w:ascii="Arial" w:hAnsi="Arial" w:cs="Arial"/>
          <w:sz w:val="22"/>
          <w:szCs w:val="22"/>
          <w:lang w:val="en-GB"/>
        </w:rPr>
        <w:t xml:space="preserve"> which also constitutes a criminal offence</w:t>
      </w:r>
      <w:r w:rsidR="00322FC4" w:rsidRPr="003F01EA">
        <w:rPr>
          <w:rFonts w:ascii="Arial" w:hAnsi="Arial" w:cs="Arial"/>
          <w:sz w:val="22"/>
          <w:szCs w:val="22"/>
          <w:lang w:val="en-GB"/>
        </w:rPr>
        <w:t xml:space="preserve"> </w:t>
      </w:r>
      <w:r w:rsidRPr="003F01EA">
        <w:rPr>
          <w:rFonts w:ascii="Arial" w:hAnsi="Arial" w:cs="Arial"/>
          <w:sz w:val="22"/>
          <w:szCs w:val="22"/>
          <w:lang w:val="en-GB"/>
        </w:rPr>
        <w:t>under Articles L.713-2 and</w:t>
      </w:r>
      <w:r w:rsidR="00322FC4" w:rsidRPr="003F01EA">
        <w:rPr>
          <w:rFonts w:ascii="Arial" w:hAnsi="Arial" w:cs="Arial"/>
          <w:sz w:val="22"/>
          <w:szCs w:val="22"/>
          <w:lang w:val="en-GB"/>
        </w:rPr>
        <w:t xml:space="preserve"> L.713.3 </w:t>
      </w:r>
      <w:r w:rsidRPr="003F01EA">
        <w:rPr>
          <w:rFonts w:ascii="Arial" w:hAnsi="Arial" w:cs="Arial"/>
          <w:sz w:val="22"/>
          <w:szCs w:val="22"/>
          <w:lang w:val="en-GB"/>
        </w:rPr>
        <w:t>of the French Intellectual Property Code</w:t>
      </w:r>
      <w:r w:rsidR="009B555C">
        <w:rPr>
          <w:rFonts w:ascii="Arial" w:hAnsi="Arial" w:cs="Arial"/>
          <w:sz w:val="22"/>
          <w:szCs w:val="22"/>
          <w:lang w:val="en-GB"/>
        </w:rPr>
        <w:t>,</w:t>
      </w:r>
      <w:r w:rsidRPr="003F01EA">
        <w:rPr>
          <w:rFonts w:ascii="Arial" w:hAnsi="Arial" w:cs="Arial"/>
          <w:sz w:val="22"/>
          <w:szCs w:val="22"/>
          <w:lang w:val="en-GB"/>
        </w:rPr>
        <w:t xml:space="preserve"> can be the subject of criminal proceedings before the </w:t>
      </w:r>
      <w:r w:rsidR="00836C2A" w:rsidRPr="003F01EA">
        <w:rPr>
          <w:rFonts w:ascii="Arial" w:hAnsi="Arial" w:cs="Arial"/>
          <w:i/>
          <w:sz w:val="22"/>
          <w:szCs w:val="22"/>
          <w:lang w:val="en-GB"/>
        </w:rPr>
        <w:t xml:space="preserve">Tribunal </w:t>
      </w:r>
      <w:r w:rsidR="00322FC4" w:rsidRPr="003F01EA">
        <w:rPr>
          <w:rFonts w:ascii="Arial" w:hAnsi="Arial" w:cs="Arial"/>
          <w:i/>
          <w:sz w:val="22"/>
          <w:szCs w:val="22"/>
          <w:lang w:val="en-GB"/>
        </w:rPr>
        <w:t>Correctionnel</w:t>
      </w:r>
      <w:r w:rsidRPr="003F01EA">
        <w:rPr>
          <w:rFonts w:ascii="Arial" w:hAnsi="Arial" w:cs="Arial"/>
          <w:sz w:val="22"/>
          <w:szCs w:val="22"/>
          <w:lang w:val="en-GB"/>
        </w:rPr>
        <w:t xml:space="preserve"> (Criminal Court)</w:t>
      </w:r>
      <w:r w:rsidR="00322FC4" w:rsidRPr="003F01EA">
        <w:rPr>
          <w:rFonts w:ascii="Arial" w:hAnsi="Arial" w:cs="Arial"/>
          <w:sz w:val="22"/>
          <w:szCs w:val="22"/>
          <w:lang w:val="en-GB"/>
        </w:rPr>
        <w:t>.</w:t>
      </w:r>
    </w:p>
    <w:p w14:paraId="081163B3" w14:textId="1575E2BD" w:rsidR="00322FC4" w:rsidRPr="003F01EA" w:rsidRDefault="00700587" w:rsidP="00322FC4">
      <w:pPr>
        <w:jc w:val="both"/>
        <w:rPr>
          <w:rFonts w:ascii="Arial" w:hAnsi="Arial" w:cs="Arial"/>
          <w:sz w:val="22"/>
          <w:szCs w:val="22"/>
          <w:lang w:val="en-GB"/>
        </w:rPr>
      </w:pPr>
      <w:r w:rsidRPr="003F01EA">
        <w:rPr>
          <w:rFonts w:ascii="Arial" w:hAnsi="Arial" w:cs="Arial"/>
          <w:sz w:val="22"/>
          <w:szCs w:val="22"/>
          <w:lang w:val="en-GB"/>
        </w:rPr>
        <w:t>Therefore, t</w:t>
      </w:r>
      <w:r w:rsidR="00857D2E" w:rsidRPr="003F01EA">
        <w:rPr>
          <w:rFonts w:ascii="Arial" w:hAnsi="Arial" w:cs="Arial"/>
          <w:sz w:val="22"/>
          <w:szCs w:val="22"/>
          <w:lang w:val="en-GB"/>
        </w:rPr>
        <w:t xml:space="preserve">his is the case for parasitism associated with a </w:t>
      </w:r>
      <w:r w:rsidR="00430C5C" w:rsidRPr="003F01EA">
        <w:rPr>
          <w:rFonts w:ascii="Arial" w:hAnsi="Arial" w:cs="Arial"/>
          <w:sz w:val="22"/>
          <w:szCs w:val="22"/>
          <w:lang w:val="en-GB"/>
        </w:rPr>
        <w:t>reputed Community trademark</w:t>
      </w:r>
      <w:r w:rsidR="00322FC4" w:rsidRPr="003F01EA">
        <w:rPr>
          <w:rFonts w:ascii="Arial" w:hAnsi="Arial" w:cs="Arial"/>
          <w:sz w:val="22"/>
          <w:szCs w:val="22"/>
          <w:lang w:val="en-GB"/>
        </w:rPr>
        <w:t>.</w:t>
      </w:r>
    </w:p>
    <w:p w14:paraId="1E2A6D8C" w14:textId="77777777" w:rsidR="00322FC4" w:rsidRPr="003F01EA" w:rsidRDefault="00322FC4" w:rsidP="00322FC4">
      <w:pPr>
        <w:jc w:val="both"/>
        <w:rPr>
          <w:rFonts w:ascii="Arial" w:hAnsi="Arial" w:cs="Arial"/>
          <w:sz w:val="22"/>
          <w:szCs w:val="22"/>
          <w:lang w:val="en-GB"/>
        </w:rPr>
      </w:pPr>
    </w:p>
    <w:p w14:paraId="5CB94B15" w14:textId="77777777" w:rsidR="00322FC4" w:rsidRPr="003F01EA" w:rsidRDefault="00430C5C" w:rsidP="00322FC4">
      <w:pPr>
        <w:jc w:val="both"/>
        <w:rPr>
          <w:rFonts w:ascii="Arial" w:hAnsi="Arial" w:cs="Arial"/>
          <w:sz w:val="22"/>
          <w:szCs w:val="22"/>
          <w:lang w:val="en-GB"/>
        </w:rPr>
      </w:pPr>
      <w:r w:rsidRPr="003F01EA">
        <w:rPr>
          <w:rFonts w:ascii="Arial" w:hAnsi="Arial" w:cs="Arial"/>
          <w:sz w:val="22"/>
          <w:szCs w:val="22"/>
          <w:lang w:val="en-GB"/>
        </w:rPr>
        <w:t>On the other hand,</w:t>
      </w:r>
      <w:r w:rsidR="00322FC4" w:rsidRPr="003F01EA">
        <w:rPr>
          <w:rFonts w:ascii="Arial" w:hAnsi="Arial" w:cs="Arial"/>
          <w:sz w:val="22"/>
          <w:szCs w:val="22"/>
          <w:lang w:val="en-GB"/>
        </w:rPr>
        <w:t xml:space="preserve"> parasitism</w:t>
      </w:r>
      <w:r w:rsidRPr="003F01EA">
        <w:rPr>
          <w:rFonts w:ascii="Arial" w:hAnsi="Arial" w:cs="Arial"/>
          <w:sz w:val="22"/>
          <w:szCs w:val="22"/>
          <w:lang w:val="en-GB"/>
        </w:rPr>
        <w:t xml:space="preserve"> based on a reputed French trademark (</w:t>
      </w:r>
      <w:r w:rsidR="00836C2A" w:rsidRPr="003F01EA">
        <w:rPr>
          <w:rFonts w:ascii="Arial" w:hAnsi="Arial" w:cs="Arial"/>
          <w:sz w:val="22"/>
          <w:szCs w:val="22"/>
          <w:lang w:val="en-GB"/>
        </w:rPr>
        <w:t xml:space="preserve">which does </w:t>
      </w:r>
      <w:r w:rsidRPr="003F01EA">
        <w:rPr>
          <w:rFonts w:ascii="Arial" w:hAnsi="Arial" w:cs="Arial"/>
          <w:sz w:val="22"/>
          <w:szCs w:val="22"/>
          <w:lang w:val="en-GB"/>
        </w:rPr>
        <w:t>not constitut</w:t>
      </w:r>
      <w:r w:rsidR="00836C2A" w:rsidRPr="003F01EA">
        <w:rPr>
          <w:rFonts w:ascii="Arial" w:hAnsi="Arial" w:cs="Arial"/>
          <w:sz w:val="22"/>
          <w:szCs w:val="22"/>
          <w:lang w:val="en-GB"/>
        </w:rPr>
        <w:t>e</w:t>
      </w:r>
      <w:r w:rsidRPr="003F01EA">
        <w:rPr>
          <w:rFonts w:ascii="Arial" w:hAnsi="Arial" w:cs="Arial"/>
          <w:sz w:val="22"/>
          <w:szCs w:val="22"/>
          <w:lang w:val="en-GB"/>
        </w:rPr>
        <w:t xml:space="preserve"> an infringement) or else based on civil liability under generally applicable law cannot be the subject of criminal proceedings, as no </w:t>
      </w:r>
      <w:r w:rsidR="00836C2A" w:rsidRPr="003F01EA">
        <w:rPr>
          <w:rFonts w:ascii="Arial" w:hAnsi="Arial" w:cs="Arial"/>
          <w:sz w:val="22"/>
          <w:szCs w:val="22"/>
          <w:lang w:val="en-GB"/>
        </w:rPr>
        <w:t xml:space="preserve">act </w:t>
      </w:r>
      <w:r w:rsidRPr="003F01EA">
        <w:rPr>
          <w:rFonts w:ascii="Arial" w:hAnsi="Arial" w:cs="Arial"/>
          <w:sz w:val="22"/>
          <w:szCs w:val="22"/>
          <w:lang w:val="en-GB"/>
        </w:rPr>
        <w:t xml:space="preserve">constituting a criminal offence </w:t>
      </w:r>
      <w:r w:rsidR="00836C2A" w:rsidRPr="003F01EA">
        <w:rPr>
          <w:rFonts w:ascii="Arial" w:hAnsi="Arial" w:cs="Arial"/>
          <w:sz w:val="22"/>
          <w:szCs w:val="22"/>
          <w:lang w:val="en-GB"/>
        </w:rPr>
        <w:t>has occurred</w:t>
      </w:r>
      <w:r w:rsidR="00322FC4" w:rsidRPr="003F01EA">
        <w:rPr>
          <w:rFonts w:ascii="Arial" w:hAnsi="Arial" w:cs="Arial"/>
          <w:sz w:val="22"/>
          <w:szCs w:val="22"/>
          <w:lang w:val="en-GB"/>
        </w:rPr>
        <w:t>.</w:t>
      </w:r>
    </w:p>
    <w:p w14:paraId="4B823973" w14:textId="77777777" w:rsidR="00322FC4" w:rsidRPr="003F01EA" w:rsidRDefault="00322FC4" w:rsidP="00322FC4">
      <w:pPr>
        <w:jc w:val="both"/>
        <w:rPr>
          <w:rFonts w:ascii="Arial" w:hAnsi="Arial" w:cs="Arial"/>
          <w:sz w:val="22"/>
          <w:szCs w:val="22"/>
          <w:lang w:val="en-GB"/>
        </w:rPr>
      </w:pPr>
    </w:p>
    <w:p w14:paraId="5DE2BBEE" w14:textId="66883304" w:rsidR="00322FC4" w:rsidRPr="00B82EBE" w:rsidRDefault="00322FC4" w:rsidP="00322FC4">
      <w:pPr>
        <w:jc w:val="both"/>
        <w:rPr>
          <w:rFonts w:ascii="Arial" w:hAnsi="Arial" w:cs="Arial"/>
          <w:b/>
          <w:sz w:val="22"/>
          <w:szCs w:val="22"/>
          <w:lang w:val="en-GB"/>
        </w:rPr>
      </w:pPr>
      <w:r w:rsidRPr="00B82EBE">
        <w:rPr>
          <w:rFonts w:ascii="Arial" w:hAnsi="Arial" w:cs="Arial"/>
          <w:b/>
          <w:sz w:val="22"/>
          <w:szCs w:val="22"/>
          <w:lang w:val="en-GB"/>
        </w:rPr>
        <w:t>9.</w:t>
      </w:r>
      <w:r w:rsidR="002D7D30" w:rsidRPr="00B82EBE">
        <w:rPr>
          <w:rFonts w:ascii="Arial" w:hAnsi="Arial" w:cs="Arial"/>
          <w:b/>
          <w:sz w:val="22"/>
          <w:szCs w:val="22"/>
          <w:lang w:val="en-GB"/>
        </w:rPr>
        <w:t>c</w:t>
      </w:r>
      <w:r w:rsidRPr="00B82EBE">
        <w:rPr>
          <w:rFonts w:ascii="Arial" w:hAnsi="Arial" w:cs="Arial"/>
          <w:b/>
          <w:sz w:val="22"/>
          <w:szCs w:val="22"/>
          <w:lang w:val="en-GB"/>
        </w:rPr>
        <w:t>.  </w:t>
      </w:r>
      <w:r w:rsidR="00836C2A" w:rsidRPr="00B82EBE">
        <w:rPr>
          <w:rFonts w:ascii="Arial" w:hAnsi="Arial" w:cs="Arial"/>
          <w:b/>
          <w:sz w:val="22"/>
          <w:szCs w:val="22"/>
          <w:lang w:val="en-GB"/>
        </w:rPr>
        <w:t>Opposition proceedings</w:t>
      </w:r>
    </w:p>
    <w:p w14:paraId="5E507A6B" w14:textId="77777777" w:rsidR="00322FC4" w:rsidRPr="003F01EA" w:rsidRDefault="00322FC4" w:rsidP="00322FC4">
      <w:pPr>
        <w:jc w:val="both"/>
        <w:rPr>
          <w:rFonts w:ascii="Arial" w:hAnsi="Arial" w:cs="Arial"/>
          <w:b/>
          <w:i/>
          <w:lang w:val="en-GB"/>
        </w:rPr>
      </w:pPr>
    </w:p>
    <w:p w14:paraId="5075365C" w14:textId="5A9120EB" w:rsidR="00322FC4" w:rsidRPr="00E678B7" w:rsidRDefault="0092125E" w:rsidP="00322FC4">
      <w:pPr>
        <w:ind w:firstLine="708"/>
        <w:jc w:val="both"/>
        <w:rPr>
          <w:rFonts w:ascii="Arial" w:hAnsi="Arial" w:cs="Arial"/>
          <w:sz w:val="22"/>
          <w:szCs w:val="22"/>
          <w:u w:val="single"/>
          <w:lang w:val="en-GB"/>
        </w:rPr>
      </w:pPr>
      <w:r w:rsidRPr="00E678B7">
        <w:rPr>
          <w:rFonts w:ascii="Arial" w:hAnsi="Arial" w:cs="Arial"/>
          <w:sz w:val="22"/>
          <w:szCs w:val="22"/>
          <w:u w:val="single"/>
          <w:lang w:val="en-GB"/>
        </w:rPr>
        <w:t>1</w:t>
      </w:r>
      <w:r w:rsidR="00322FC4" w:rsidRPr="00E678B7">
        <w:rPr>
          <w:rFonts w:ascii="Arial" w:hAnsi="Arial" w:cs="Arial"/>
          <w:i/>
          <w:sz w:val="22"/>
          <w:szCs w:val="22"/>
          <w:u w:val="single"/>
          <w:lang w:val="en-GB"/>
        </w:rPr>
        <w:t xml:space="preserve"> </w:t>
      </w:r>
      <w:r w:rsidR="00836C2A" w:rsidRPr="00E678B7">
        <w:rPr>
          <w:rFonts w:ascii="Arial" w:hAnsi="Arial" w:cs="Arial"/>
          <w:sz w:val="22"/>
          <w:szCs w:val="22"/>
          <w:u w:val="single"/>
          <w:lang w:val="en-GB"/>
        </w:rPr>
        <w:t>Reputed trademarks</w:t>
      </w:r>
    </w:p>
    <w:p w14:paraId="3BB338F2" w14:textId="77777777" w:rsidR="00322FC4" w:rsidRPr="009B555C" w:rsidRDefault="00322FC4" w:rsidP="00322FC4">
      <w:pPr>
        <w:jc w:val="both"/>
        <w:rPr>
          <w:rFonts w:ascii="Arial" w:hAnsi="Arial" w:cs="Arial"/>
          <w:sz w:val="22"/>
          <w:szCs w:val="22"/>
          <w:u w:val="single"/>
          <w:lang w:val="en-GB"/>
        </w:rPr>
      </w:pPr>
    </w:p>
    <w:p w14:paraId="659C675D" w14:textId="77777777" w:rsidR="00322FC4" w:rsidRPr="003F01EA" w:rsidRDefault="00836C2A" w:rsidP="00322FC4">
      <w:pPr>
        <w:jc w:val="both"/>
        <w:rPr>
          <w:rFonts w:ascii="Arial" w:hAnsi="Arial" w:cs="Arial"/>
          <w:sz w:val="22"/>
          <w:szCs w:val="22"/>
          <w:lang w:val="en-GB"/>
        </w:rPr>
      </w:pPr>
      <w:r w:rsidRPr="003F01EA">
        <w:rPr>
          <w:rFonts w:ascii="Arial" w:hAnsi="Arial" w:cs="Arial"/>
          <w:sz w:val="22"/>
          <w:szCs w:val="22"/>
          <w:lang w:val="en-GB"/>
        </w:rPr>
        <w:t xml:space="preserve">Before the </w:t>
      </w:r>
      <w:r w:rsidR="00322FC4" w:rsidRPr="003F01EA">
        <w:rPr>
          <w:rFonts w:ascii="Arial" w:hAnsi="Arial" w:cs="Arial"/>
          <w:sz w:val="22"/>
          <w:szCs w:val="22"/>
          <w:lang w:val="en-GB"/>
        </w:rPr>
        <w:t>INPI,</w:t>
      </w:r>
      <w:r w:rsidRPr="003F01EA">
        <w:rPr>
          <w:rFonts w:ascii="Arial" w:hAnsi="Arial" w:cs="Arial"/>
          <w:sz w:val="22"/>
          <w:szCs w:val="22"/>
          <w:lang w:val="en-GB"/>
        </w:rPr>
        <w:t xml:space="preserve"> in the context of an opposition filed against a French trademark or the French part of an international trademark, it is possible to invoke </w:t>
      </w:r>
      <w:r w:rsidR="00A54B95" w:rsidRPr="003F01EA">
        <w:rPr>
          <w:rFonts w:ascii="Arial" w:hAnsi="Arial" w:cs="Arial"/>
          <w:sz w:val="22"/>
          <w:szCs w:val="22"/>
          <w:lang w:val="en-GB"/>
        </w:rPr>
        <w:t>an earlier well-known mark</w:t>
      </w:r>
      <w:r w:rsidR="00322FC4" w:rsidRPr="003F01EA">
        <w:rPr>
          <w:rFonts w:ascii="Arial" w:hAnsi="Arial" w:cs="Arial"/>
          <w:sz w:val="22"/>
          <w:szCs w:val="22"/>
          <w:lang w:val="en-GB"/>
        </w:rPr>
        <w:t xml:space="preserve"> </w:t>
      </w:r>
      <w:r w:rsidR="00A54B95" w:rsidRPr="003F01EA">
        <w:rPr>
          <w:rFonts w:ascii="Arial" w:hAnsi="Arial" w:cs="Arial"/>
          <w:sz w:val="22"/>
          <w:szCs w:val="22"/>
          <w:lang w:val="en-GB"/>
        </w:rPr>
        <w:t>within the meaning of A</w:t>
      </w:r>
      <w:r w:rsidR="00322FC4" w:rsidRPr="003F01EA">
        <w:rPr>
          <w:rFonts w:ascii="Arial" w:hAnsi="Arial" w:cs="Arial"/>
          <w:sz w:val="22"/>
          <w:szCs w:val="22"/>
          <w:lang w:val="en-GB"/>
        </w:rPr>
        <w:t>rticle 6</w:t>
      </w:r>
      <w:r w:rsidR="00322FC4" w:rsidRPr="003F01EA">
        <w:rPr>
          <w:rFonts w:ascii="Arial" w:hAnsi="Arial" w:cs="Arial"/>
          <w:i/>
          <w:sz w:val="22"/>
          <w:szCs w:val="22"/>
          <w:lang w:val="en-GB"/>
        </w:rPr>
        <w:t>bis</w:t>
      </w:r>
      <w:r w:rsidR="00322FC4" w:rsidRPr="003F01EA">
        <w:rPr>
          <w:rFonts w:ascii="Arial" w:hAnsi="Arial" w:cs="Arial"/>
          <w:sz w:val="22"/>
          <w:szCs w:val="22"/>
          <w:lang w:val="en-GB"/>
        </w:rPr>
        <w:t xml:space="preserve"> </w:t>
      </w:r>
      <w:r w:rsidR="00A54B95" w:rsidRPr="003F01EA">
        <w:rPr>
          <w:rFonts w:ascii="Arial" w:hAnsi="Arial" w:cs="Arial"/>
          <w:sz w:val="22"/>
          <w:szCs w:val="22"/>
          <w:lang w:val="en-GB"/>
        </w:rPr>
        <w:t>of the Paris</w:t>
      </w:r>
      <w:r w:rsidR="00322FC4" w:rsidRPr="003F01EA">
        <w:rPr>
          <w:rFonts w:ascii="Arial" w:hAnsi="Arial" w:cs="Arial"/>
          <w:sz w:val="22"/>
          <w:szCs w:val="22"/>
          <w:lang w:val="en-GB"/>
        </w:rPr>
        <w:t xml:space="preserve"> Convention </w:t>
      </w:r>
      <w:r w:rsidR="00A54B95" w:rsidRPr="003F01EA">
        <w:rPr>
          <w:rFonts w:ascii="Arial" w:hAnsi="Arial" w:cs="Arial"/>
          <w:sz w:val="22"/>
          <w:szCs w:val="22"/>
          <w:lang w:val="en-GB"/>
        </w:rPr>
        <w:t>or the reputation of a trademark. Nevertheless, if the opposition is based on a well-known mark, only identical or similar go</w:t>
      </w:r>
      <w:r w:rsidR="00727511" w:rsidRPr="003F01EA">
        <w:rPr>
          <w:rFonts w:ascii="Arial" w:hAnsi="Arial" w:cs="Arial"/>
          <w:sz w:val="22"/>
          <w:szCs w:val="22"/>
          <w:lang w:val="en-GB"/>
        </w:rPr>
        <w:t>o</w:t>
      </w:r>
      <w:r w:rsidR="00A54B95" w:rsidRPr="003F01EA">
        <w:rPr>
          <w:rFonts w:ascii="Arial" w:hAnsi="Arial" w:cs="Arial"/>
          <w:sz w:val="22"/>
          <w:szCs w:val="22"/>
          <w:lang w:val="en-GB"/>
        </w:rPr>
        <w:t>ds and/or services can be contested</w:t>
      </w:r>
      <w:r w:rsidR="00322FC4" w:rsidRPr="003F01EA">
        <w:rPr>
          <w:rFonts w:ascii="Arial" w:hAnsi="Arial" w:cs="Arial"/>
          <w:sz w:val="22"/>
          <w:szCs w:val="22"/>
          <w:lang w:val="en-GB"/>
        </w:rPr>
        <w:t>.</w:t>
      </w:r>
    </w:p>
    <w:p w14:paraId="3C36579E" w14:textId="77777777" w:rsidR="00322FC4" w:rsidRPr="003F01EA" w:rsidRDefault="00322FC4" w:rsidP="00322FC4">
      <w:pPr>
        <w:jc w:val="both"/>
        <w:rPr>
          <w:rFonts w:ascii="Arial" w:hAnsi="Arial" w:cs="Arial"/>
          <w:sz w:val="22"/>
          <w:szCs w:val="22"/>
          <w:lang w:val="en-GB"/>
        </w:rPr>
      </w:pPr>
    </w:p>
    <w:p w14:paraId="0BCC1368" w14:textId="77777777" w:rsidR="00322FC4" w:rsidRPr="003F01EA" w:rsidRDefault="00A54B95" w:rsidP="00322FC4">
      <w:pPr>
        <w:jc w:val="both"/>
        <w:rPr>
          <w:rFonts w:ascii="Arial" w:hAnsi="Arial" w:cs="Arial"/>
          <w:sz w:val="22"/>
          <w:szCs w:val="22"/>
          <w:lang w:val="en-GB"/>
        </w:rPr>
      </w:pPr>
      <w:r w:rsidRPr="003F01EA">
        <w:rPr>
          <w:rFonts w:ascii="Arial" w:hAnsi="Arial" w:cs="Arial"/>
          <w:sz w:val="22"/>
          <w:szCs w:val="22"/>
          <w:lang w:val="en-GB"/>
        </w:rPr>
        <w:t xml:space="preserve">On the other hand, before </w:t>
      </w:r>
      <w:r w:rsidR="00700587" w:rsidRPr="003F01EA">
        <w:rPr>
          <w:rFonts w:ascii="Arial" w:hAnsi="Arial" w:cs="Arial"/>
          <w:sz w:val="22"/>
          <w:szCs w:val="22"/>
          <w:lang w:val="en-GB"/>
        </w:rPr>
        <w:t xml:space="preserve">the </w:t>
      </w:r>
      <w:r w:rsidRPr="003F01EA">
        <w:rPr>
          <w:rFonts w:ascii="Arial" w:hAnsi="Arial" w:cs="Arial"/>
          <w:sz w:val="22"/>
          <w:szCs w:val="22"/>
          <w:lang w:val="en-GB"/>
        </w:rPr>
        <w:t>OHIM</w:t>
      </w:r>
      <w:r w:rsidR="00322FC4" w:rsidRPr="003F01EA">
        <w:rPr>
          <w:rFonts w:ascii="Arial" w:hAnsi="Arial" w:cs="Arial"/>
          <w:sz w:val="22"/>
          <w:szCs w:val="22"/>
          <w:lang w:val="en-GB"/>
        </w:rPr>
        <w:t xml:space="preserve">, </w:t>
      </w:r>
      <w:r w:rsidRPr="003F01EA">
        <w:rPr>
          <w:rFonts w:ascii="Arial" w:hAnsi="Arial" w:cs="Arial"/>
          <w:sz w:val="22"/>
          <w:szCs w:val="22"/>
          <w:lang w:val="en-GB"/>
        </w:rPr>
        <w:t>th</w:t>
      </w:r>
      <w:r w:rsidR="00322FC4" w:rsidRPr="003F01EA">
        <w:rPr>
          <w:rFonts w:ascii="Arial" w:hAnsi="Arial" w:cs="Arial"/>
          <w:sz w:val="22"/>
          <w:szCs w:val="22"/>
          <w:lang w:val="en-GB"/>
        </w:rPr>
        <w:t>e R</w:t>
      </w:r>
      <w:r w:rsidRPr="003F01EA">
        <w:rPr>
          <w:rFonts w:ascii="Arial" w:hAnsi="Arial" w:cs="Arial"/>
          <w:sz w:val="22"/>
          <w:szCs w:val="22"/>
          <w:lang w:val="en-GB"/>
        </w:rPr>
        <w:t>egulation enables the proprietor of a national or Community trademark with a reputation to object to the registration of an identical or similar earlier Community trademark designating different goods or services</w:t>
      </w:r>
      <w:r w:rsidR="00322FC4" w:rsidRPr="003F01EA">
        <w:rPr>
          <w:rFonts w:ascii="Arial" w:hAnsi="Arial" w:cs="Arial"/>
          <w:sz w:val="22"/>
          <w:szCs w:val="22"/>
          <w:lang w:val="en-GB"/>
        </w:rPr>
        <w:t xml:space="preserve"> </w:t>
      </w:r>
      <w:r w:rsidR="00322FC4" w:rsidRPr="003F01EA">
        <w:rPr>
          <w:rStyle w:val="italic1"/>
          <w:rFonts w:ascii="Arial" w:hAnsi="Arial" w:cs="Arial"/>
          <w:color w:val="000000"/>
          <w:sz w:val="22"/>
          <w:szCs w:val="22"/>
          <w:lang w:val="en-GB"/>
        </w:rPr>
        <w:t>(</w:t>
      </w:r>
      <w:r w:rsidRPr="003F01EA">
        <w:rPr>
          <w:rStyle w:val="italic1"/>
          <w:rFonts w:ascii="Arial" w:hAnsi="Arial" w:cs="Arial"/>
          <w:color w:val="000000"/>
          <w:sz w:val="22"/>
          <w:szCs w:val="22"/>
          <w:lang w:val="en-GB"/>
        </w:rPr>
        <w:t xml:space="preserve">see CTMR. Art. </w:t>
      </w:r>
      <w:proofErr w:type="gramStart"/>
      <w:r w:rsidRPr="003F01EA">
        <w:rPr>
          <w:rStyle w:val="italic1"/>
          <w:rFonts w:ascii="Arial" w:hAnsi="Arial" w:cs="Arial"/>
          <w:color w:val="000000"/>
          <w:sz w:val="22"/>
          <w:szCs w:val="22"/>
          <w:lang w:val="en-GB"/>
        </w:rPr>
        <w:t>8(5)</w:t>
      </w:r>
      <w:r w:rsidR="00322FC4" w:rsidRPr="003F01EA">
        <w:rPr>
          <w:rStyle w:val="italic1"/>
          <w:rFonts w:ascii="Arial" w:hAnsi="Arial" w:cs="Arial"/>
          <w:color w:val="000000"/>
          <w:sz w:val="22"/>
          <w:szCs w:val="22"/>
          <w:lang w:val="en-GB"/>
        </w:rPr>
        <w:t>)</w:t>
      </w:r>
      <w:r w:rsidR="00322FC4" w:rsidRPr="003F01EA">
        <w:rPr>
          <w:rFonts w:ascii="Arial" w:hAnsi="Arial" w:cs="Arial"/>
          <w:sz w:val="22"/>
          <w:szCs w:val="22"/>
          <w:lang w:val="en-GB"/>
        </w:rPr>
        <w:t>.</w:t>
      </w:r>
      <w:proofErr w:type="gramEnd"/>
    </w:p>
    <w:p w14:paraId="2F112971" w14:textId="77777777" w:rsidR="00322FC4" w:rsidRPr="003F01EA" w:rsidRDefault="00322FC4" w:rsidP="00322FC4">
      <w:pPr>
        <w:jc w:val="both"/>
        <w:rPr>
          <w:rFonts w:ascii="Arial" w:hAnsi="Arial" w:cs="Arial"/>
          <w:sz w:val="22"/>
          <w:szCs w:val="22"/>
          <w:lang w:val="en-GB"/>
        </w:rPr>
      </w:pPr>
    </w:p>
    <w:p w14:paraId="406F916B" w14:textId="0CA8CA04" w:rsidR="00322FC4" w:rsidRPr="00E678B7" w:rsidRDefault="0092125E" w:rsidP="00322FC4">
      <w:pPr>
        <w:ind w:firstLine="708"/>
        <w:jc w:val="both"/>
        <w:rPr>
          <w:rFonts w:ascii="Arial" w:hAnsi="Arial" w:cs="Arial"/>
          <w:sz w:val="22"/>
          <w:szCs w:val="22"/>
          <w:u w:val="single"/>
          <w:lang w:val="en-GB"/>
        </w:rPr>
      </w:pPr>
      <w:r w:rsidRPr="00E678B7">
        <w:rPr>
          <w:rFonts w:ascii="Arial" w:hAnsi="Arial" w:cs="Arial"/>
          <w:i/>
          <w:sz w:val="22"/>
          <w:szCs w:val="22"/>
          <w:u w:val="single"/>
          <w:lang w:val="en-GB"/>
        </w:rPr>
        <w:t xml:space="preserve">2- </w:t>
      </w:r>
      <w:r w:rsidR="00A54B95" w:rsidRPr="00E678B7">
        <w:rPr>
          <w:rFonts w:ascii="Arial" w:hAnsi="Arial" w:cs="Arial"/>
          <w:sz w:val="22"/>
          <w:szCs w:val="22"/>
          <w:u w:val="single"/>
          <w:lang w:val="en-GB"/>
        </w:rPr>
        <w:t>Civil liability under generally applicable law</w:t>
      </w:r>
    </w:p>
    <w:p w14:paraId="132A86A6" w14:textId="77777777" w:rsidR="00322FC4" w:rsidRPr="00E678B7" w:rsidRDefault="00322FC4" w:rsidP="00322FC4">
      <w:pPr>
        <w:jc w:val="both"/>
        <w:rPr>
          <w:rFonts w:ascii="Arial" w:hAnsi="Arial" w:cs="Arial"/>
          <w:sz w:val="22"/>
          <w:szCs w:val="22"/>
          <w:u w:val="single"/>
          <w:lang w:val="en-GB"/>
        </w:rPr>
      </w:pPr>
    </w:p>
    <w:p w14:paraId="617C3A70" w14:textId="77777777" w:rsidR="00322FC4" w:rsidRPr="003F01EA" w:rsidRDefault="00A54B95" w:rsidP="00322FC4">
      <w:pPr>
        <w:jc w:val="both"/>
        <w:rPr>
          <w:rFonts w:ascii="Arial" w:hAnsi="Arial" w:cs="Arial"/>
          <w:sz w:val="22"/>
          <w:szCs w:val="22"/>
          <w:lang w:val="en-GB"/>
        </w:rPr>
      </w:pPr>
      <w:r w:rsidRPr="003F01EA">
        <w:rPr>
          <w:rFonts w:ascii="Arial" w:hAnsi="Arial" w:cs="Arial"/>
          <w:sz w:val="22"/>
          <w:szCs w:val="22"/>
          <w:lang w:val="en-GB"/>
        </w:rPr>
        <w:t>P</w:t>
      </w:r>
      <w:r w:rsidR="00322FC4" w:rsidRPr="003F01EA">
        <w:rPr>
          <w:rFonts w:ascii="Arial" w:hAnsi="Arial" w:cs="Arial"/>
          <w:sz w:val="22"/>
          <w:szCs w:val="22"/>
          <w:lang w:val="en-GB"/>
        </w:rPr>
        <w:t>arasitism</w:t>
      </w:r>
      <w:r w:rsidRPr="003F01EA">
        <w:rPr>
          <w:rFonts w:ascii="Arial" w:hAnsi="Arial" w:cs="Arial"/>
          <w:sz w:val="22"/>
          <w:szCs w:val="22"/>
          <w:lang w:val="en-GB"/>
        </w:rPr>
        <w:t xml:space="preserve"> cannot be invoked in opposition proceedings</w:t>
      </w:r>
      <w:r w:rsidR="008E38DD" w:rsidRPr="003F01EA">
        <w:rPr>
          <w:rFonts w:ascii="Arial" w:hAnsi="Arial" w:cs="Arial"/>
          <w:sz w:val="22"/>
          <w:szCs w:val="22"/>
          <w:lang w:val="en-GB"/>
        </w:rPr>
        <w:t>,</w:t>
      </w:r>
      <w:r w:rsidRPr="003F01EA">
        <w:rPr>
          <w:rFonts w:ascii="Arial" w:hAnsi="Arial" w:cs="Arial"/>
          <w:sz w:val="22"/>
          <w:szCs w:val="22"/>
          <w:lang w:val="en-GB"/>
        </w:rPr>
        <w:t xml:space="preserve"> whether these </w:t>
      </w:r>
      <w:proofErr w:type="gramStart"/>
      <w:r w:rsidRPr="003F01EA">
        <w:rPr>
          <w:rFonts w:ascii="Arial" w:hAnsi="Arial" w:cs="Arial"/>
          <w:sz w:val="22"/>
          <w:szCs w:val="22"/>
          <w:lang w:val="en-GB"/>
        </w:rPr>
        <w:t>be</w:t>
      </w:r>
      <w:proofErr w:type="gramEnd"/>
      <w:r w:rsidR="00322FC4" w:rsidRPr="003F01EA">
        <w:rPr>
          <w:rFonts w:ascii="Arial" w:hAnsi="Arial" w:cs="Arial"/>
          <w:sz w:val="22"/>
          <w:szCs w:val="22"/>
          <w:lang w:val="en-GB"/>
        </w:rPr>
        <w:t>:</w:t>
      </w:r>
    </w:p>
    <w:p w14:paraId="75DAB400" w14:textId="77777777" w:rsidR="00322FC4" w:rsidRPr="003F01EA" w:rsidRDefault="00A54B95" w:rsidP="00322FC4">
      <w:pPr>
        <w:pStyle w:val="Listepuces"/>
        <w:rPr>
          <w:rFonts w:ascii="Arial" w:hAnsi="Arial" w:cs="Arial"/>
          <w:sz w:val="22"/>
          <w:szCs w:val="22"/>
          <w:lang w:val="en-GB"/>
        </w:rPr>
      </w:pPr>
      <w:proofErr w:type="gramStart"/>
      <w:r w:rsidRPr="003F01EA">
        <w:rPr>
          <w:rFonts w:ascii="Arial" w:hAnsi="Arial" w:cs="Arial"/>
          <w:sz w:val="22"/>
          <w:szCs w:val="22"/>
          <w:lang w:val="en-GB"/>
        </w:rPr>
        <w:t>against</w:t>
      </w:r>
      <w:proofErr w:type="gramEnd"/>
      <w:r w:rsidRPr="003F01EA">
        <w:rPr>
          <w:rFonts w:ascii="Arial" w:hAnsi="Arial" w:cs="Arial"/>
          <w:sz w:val="22"/>
          <w:szCs w:val="22"/>
          <w:lang w:val="en-GB"/>
        </w:rPr>
        <w:t xml:space="preserve"> a French trademark before the INPI</w:t>
      </w:r>
      <w:r w:rsidR="00322FC4" w:rsidRPr="003F01EA">
        <w:rPr>
          <w:rFonts w:ascii="Arial" w:hAnsi="Arial" w:cs="Arial"/>
          <w:sz w:val="22"/>
          <w:szCs w:val="22"/>
          <w:lang w:val="en-GB"/>
        </w:rPr>
        <w:t>,</w:t>
      </w:r>
    </w:p>
    <w:p w14:paraId="6238519E" w14:textId="77777777" w:rsidR="00322FC4" w:rsidRPr="003F01EA" w:rsidRDefault="00322FC4" w:rsidP="00322FC4">
      <w:pPr>
        <w:pStyle w:val="Listepuces"/>
        <w:rPr>
          <w:rFonts w:ascii="Arial" w:hAnsi="Arial" w:cs="Arial"/>
          <w:sz w:val="22"/>
          <w:szCs w:val="22"/>
          <w:lang w:val="en-GB"/>
        </w:rPr>
      </w:pPr>
      <w:proofErr w:type="gramStart"/>
      <w:r w:rsidRPr="003F01EA">
        <w:rPr>
          <w:rFonts w:ascii="Arial" w:hAnsi="Arial" w:cs="Arial"/>
          <w:sz w:val="22"/>
          <w:szCs w:val="22"/>
          <w:lang w:val="en-GB"/>
        </w:rPr>
        <w:t>o</w:t>
      </w:r>
      <w:r w:rsidR="00A54B95" w:rsidRPr="003F01EA">
        <w:rPr>
          <w:rFonts w:ascii="Arial" w:hAnsi="Arial" w:cs="Arial"/>
          <w:sz w:val="22"/>
          <w:szCs w:val="22"/>
          <w:lang w:val="en-GB"/>
        </w:rPr>
        <w:t>r</w:t>
      </w:r>
      <w:proofErr w:type="gramEnd"/>
      <w:r w:rsidR="00A54B95" w:rsidRPr="003F01EA">
        <w:rPr>
          <w:rFonts w:ascii="Arial" w:hAnsi="Arial" w:cs="Arial"/>
          <w:sz w:val="22"/>
          <w:szCs w:val="22"/>
          <w:lang w:val="en-GB"/>
        </w:rPr>
        <w:t xml:space="preserve"> against a Community trademark before OHIM.</w:t>
      </w:r>
    </w:p>
    <w:p w14:paraId="25A010B6" w14:textId="77777777" w:rsidR="00322FC4" w:rsidRPr="003F01EA" w:rsidRDefault="00322FC4" w:rsidP="00322FC4">
      <w:pPr>
        <w:jc w:val="both"/>
        <w:rPr>
          <w:rFonts w:ascii="Arial" w:hAnsi="Arial" w:cs="Arial"/>
          <w:sz w:val="22"/>
          <w:szCs w:val="22"/>
          <w:lang w:val="en-GB"/>
        </w:rPr>
      </w:pPr>
    </w:p>
    <w:p w14:paraId="08ADE8B1" w14:textId="77777777" w:rsidR="00322FC4" w:rsidRPr="003F01EA" w:rsidRDefault="00A54B95" w:rsidP="00322FC4">
      <w:pPr>
        <w:jc w:val="both"/>
        <w:rPr>
          <w:rFonts w:ascii="Arial" w:hAnsi="Arial" w:cs="Arial"/>
          <w:sz w:val="22"/>
          <w:szCs w:val="22"/>
          <w:lang w:val="en-GB"/>
        </w:rPr>
      </w:pPr>
      <w:r w:rsidRPr="003F01EA">
        <w:rPr>
          <w:rFonts w:ascii="Arial" w:hAnsi="Arial" w:cs="Arial"/>
          <w:sz w:val="22"/>
          <w:szCs w:val="22"/>
          <w:lang w:val="en-GB"/>
        </w:rPr>
        <w:t xml:space="preserve">This is because the </w:t>
      </w:r>
      <w:r w:rsidR="00322FC4" w:rsidRPr="003F01EA">
        <w:rPr>
          <w:rFonts w:ascii="Arial" w:hAnsi="Arial" w:cs="Arial"/>
          <w:sz w:val="22"/>
          <w:szCs w:val="22"/>
          <w:lang w:val="en-GB"/>
        </w:rPr>
        <w:t xml:space="preserve">Offices </w:t>
      </w:r>
      <w:r w:rsidRPr="003F01EA">
        <w:rPr>
          <w:rFonts w:ascii="Arial" w:hAnsi="Arial" w:cs="Arial"/>
          <w:sz w:val="22"/>
          <w:szCs w:val="22"/>
          <w:lang w:val="en-GB"/>
        </w:rPr>
        <w:t>rule exclusively on questions of the reproduction and imitation of trademarks and of the goods and/or services in question</w:t>
      </w:r>
      <w:r w:rsidR="00322FC4" w:rsidRPr="003F01EA">
        <w:rPr>
          <w:rFonts w:ascii="Arial" w:hAnsi="Arial" w:cs="Arial"/>
          <w:sz w:val="22"/>
          <w:szCs w:val="22"/>
          <w:lang w:val="en-GB"/>
        </w:rPr>
        <w:t>.</w:t>
      </w:r>
    </w:p>
    <w:p w14:paraId="12C48839" w14:textId="77777777" w:rsidR="00322FC4" w:rsidRPr="003F01EA" w:rsidRDefault="00322FC4" w:rsidP="00322FC4">
      <w:pPr>
        <w:jc w:val="both"/>
        <w:rPr>
          <w:rFonts w:ascii="Arial" w:hAnsi="Arial" w:cs="Arial"/>
          <w:lang w:val="en-GB"/>
        </w:rPr>
      </w:pPr>
    </w:p>
    <w:p w14:paraId="18AAB5D8" w14:textId="121A0FCD" w:rsidR="00322FC4" w:rsidRPr="00B82EBE" w:rsidRDefault="00322FC4" w:rsidP="00322FC4">
      <w:pPr>
        <w:jc w:val="both"/>
        <w:rPr>
          <w:rFonts w:ascii="Arial" w:hAnsi="Arial" w:cs="Arial"/>
          <w:b/>
          <w:sz w:val="22"/>
          <w:szCs w:val="22"/>
          <w:lang w:val="en-GB"/>
        </w:rPr>
      </w:pPr>
      <w:r w:rsidRPr="00B82EBE">
        <w:rPr>
          <w:rFonts w:ascii="Arial" w:hAnsi="Arial" w:cs="Arial"/>
          <w:b/>
          <w:sz w:val="22"/>
          <w:szCs w:val="22"/>
          <w:lang w:val="en-GB"/>
        </w:rPr>
        <w:t>9.</w:t>
      </w:r>
      <w:r w:rsidR="002D7D30" w:rsidRPr="00B82EBE">
        <w:rPr>
          <w:rFonts w:ascii="Arial" w:hAnsi="Arial" w:cs="Arial"/>
          <w:b/>
          <w:sz w:val="22"/>
          <w:szCs w:val="22"/>
          <w:lang w:val="en-GB"/>
        </w:rPr>
        <w:t>d</w:t>
      </w:r>
      <w:r w:rsidRPr="00B82EBE">
        <w:rPr>
          <w:rFonts w:ascii="Arial" w:hAnsi="Arial" w:cs="Arial"/>
          <w:b/>
          <w:sz w:val="22"/>
          <w:szCs w:val="22"/>
          <w:lang w:val="en-GB"/>
        </w:rPr>
        <w:t>.  </w:t>
      </w:r>
      <w:r w:rsidR="00A54B95" w:rsidRPr="00B82EBE">
        <w:rPr>
          <w:rFonts w:ascii="Arial" w:hAnsi="Arial" w:cs="Arial"/>
          <w:b/>
          <w:sz w:val="22"/>
          <w:szCs w:val="22"/>
          <w:lang w:val="en-GB"/>
        </w:rPr>
        <w:t>Any other, and if so what, proceedings</w:t>
      </w:r>
    </w:p>
    <w:p w14:paraId="680EEFB7" w14:textId="77777777" w:rsidR="00322FC4" w:rsidRPr="003F01EA" w:rsidRDefault="00322FC4" w:rsidP="00322FC4">
      <w:pPr>
        <w:jc w:val="both"/>
        <w:rPr>
          <w:rFonts w:ascii="Arial" w:hAnsi="Arial" w:cs="Arial"/>
          <w:lang w:val="en-GB"/>
        </w:rPr>
      </w:pPr>
    </w:p>
    <w:p w14:paraId="200F2DED" w14:textId="77777777" w:rsidR="00322FC4" w:rsidRPr="003F01EA" w:rsidRDefault="001551D7" w:rsidP="00322FC4">
      <w:pPr>
        <w:jc w:val="both"/>
        <w:rPr>
          <w:rFonts w:ascii="Arial" w:hAnsi="Arial" w:cs="Arial"/>
          <w:sz w:val="22"/>
          <w:szCs w:val="22"/>
          <w:lang w:val="en-GB"/>
        </w:rPr>
      </w:pPr>
      <w:r w:rsidRPr="003F01EA">
        <w:rPr>
          <w:rFonts w:ascii="Arial" w:hAnsi="Arial" w:cs="Arial"/>
          <w:sz w:val="22"/>
          <w:szCs w:val="22"/>
          <w:lang w:val="en-GB"/>
        </w:rPr>
        <w:t>P</w:t>
      </w:r>
      <w:r w:rsidR="00322FC4" w:rsidRPr="003F01EA">
        <w:rPr>
          <w:rFonts w:ascii="Arial" w:hAnsi="Arial" w:cs="Arial"/>
          <w:sz w:val="22"/>
          <w:szCs w:val="22"/>
          <w:lang w:val="en-GB"/>
        </w:rPr>
        <w:t>arasitism</w:t>
      </w:r>
      <w:r w:rsidRPr="003F01EA">
        <w:rPr>
          <w:rFonts w:ascii="Arial" w:hAnsi="Arial" w:cs="Arial"/>
          <w:sz w:val="22"/>
          <w:szCs w:val="22"/>
          <w:lang w:val="en-GB"/>
        </w:rPr>
        <w:t xml:space="preserve"> based on civil liability under generally applicable law may, under certain circumstances, be invoked in the context of arbitration proceedings under the conditions laid down in A</w:t>
      </w:r>
      <w:r w:rsidR="00322FC4" w:rsidRPr="003F01EA">
        <w:rPr>
          <w:rFonts w:ascii="Arial" w:hAnsi="Arial" w:cs="Arial"/>
          <w:sz w:val="22"/>
          <w:szCs w:val="22"/>
          <w:lang w:val="en-GB"/>
        </w:rPr>
        <w:t xml:space="preserve">rticles 2059 </w:t>
      </w:r>
      <w:r w:rsidRPr="003F01EA">
        <w:rPr>
          <w:rFonts w:ascii="Arial" w:hAnsi="Arial" w:cs="Arial"/>
          <w:sz w:val="22"/>
          <w:szCs w:val="22"/>
          <w:lang w:val="en-GB"/>
        </w:rPr>
        <w:t>and</w:t>
      </w:r>
      <w:r w:rsidR="00322FC4" w:rsidRPr="003F01EA">
        <w:rPr>
          <w:rFonts w:ascii="Arial" w:hAnsi="Arial" w:cs="Arial"/>
          <w:sz w:val="22"/>
          <w:szCs w:val="22"/>
          <w:lang w:val="en-GB"/>
        </w:rPr>
        <w:t xml:space="preserve"> 2060 </w:t>
      </w:r>
      <w:r w:rsidRPr="003F01EA">
        <w:rPr>
          <w:rFonts w:ascii="Arial" w:hAnsi="Arial" w:cs="Arial"/>
          <w:sz w:val="22"/>
          <w:szCs w:val="22"/>
          <w:lang w:val="en-GB"/>
        </w:rPr>
        <w:t>of the French Civil Code</w:t>
      </w:r>
      <w:r w:rsidR="00322FC4" w:rsidRPr="003F01EA">
        <w:rPr>
          <w:rFonts w:ascii="Arial" w:hAnsi="Arial" w:cs="Arial"/>
          <w:sz w:val="22"/>
          <w:szCs w:val="22"/>
          <w:lang w:val="en-GB"/>
        </w:rPr>
        <w:t xml:space="preserve">, </w:t>
      </w:r>
      <w:r w:rsidRPr="003F01EA">
        <w:rPr>
          <w:rFonts w:ascii="Arial" w:hAnsi="Arial" w:cs="Arial"/>
          <w:sz w:val="22"/>
          <w:szCs w:val="22"/>
          <w:lang w:val="en-GB"/>
        </w:rPr>
        <w:t>whether or not these are connected with a trademark infringement claim</w:t>
      </w:r>
      <w:r w:rsidR="00322FC4" w:rsidRPr="003F01EA">
        <w:rPr>
          <w:rFonts w:ascii="Arial" w:hAnsi="Arial" w:cs="Arial"/>
          <w:sz w:val="22"/>
          <w:szCs w:val="22"/>
          <w:lang w:val="en-GB"/>
        </w:rPr>
        <w:t xml:space="preserve"> (</w:t>
      </w:r>
      <w:r w:rsidRPr="003F01EA">
        <w:rPr>
          <w:rFonts w:ascii="Arial" w:hAnsi="Arial" w:cs="Arial"/>
          <w:sz w:val="22"/>
          <w:szCs w:val="22"/>
          <w:lang w:val="en-GB"/>
        </w:rPr>
        <w:t>A</w:t>
      </w:r>
      <w:r w:rsidR="00322FC4" w:rsidRPr="003F01EA">
        <w:rPr>
          <w:rFonts w:ascii="Arial" w:hAnsi="Arial" w:cs="Arial"/>
          <w:sz w:val="22"/>
          <w:szCs w:val="22"/>
          <w:lang w:val="en-GB"/>
        </w:rPr>
        <w:t xml:space="preserve">rticle L.716-4 </w:t>
      </w:r>
      <w:r w:rsidRPr="003F01EA">
        <w:rPr>
          <w:rFonts w:ascii="Arial" w:hAnsi="Arial" w:cs="Arial"/>
          <w:sz w:val="22"/>
          <w:szCs w:val="22"/>
          <w:lang w:val="en-GB"/>
        </w:rPr>
        <w:t>of the French Intellectual Property Code</w:t>
      </w:r>
      <w:r w:rsidR="00322FC4" w:rsidRPr="003F01EA">
        <w:rPr>
          <w:rFonts w:ascii="Arial" w:hAnsi="Arial" w:cs="Arial"/>
          <w:sz w:val="22"/>
          <w:szCs w:val="22"/>
          <w:lang w:val="en-GB"/>
        </w:rPr>
        <w:t>).</w:t>
      </w:r>
    </w:p>
    <w:p w14:paraId="0161ACE7" w14:textId="77777777" w:rsidR="00322FC4" w:rsidRPr="003F01EA" w:rsidRDefault="00322FC4" w:rsidP="00322FC4">
      <w:pPr>
        <w:jc w:val="both"/>
        <w:rPr>
          <w:rFonts w:ascii="Arial" w:hAnsi="Arial" w:cs="Arial"/>
          <w:sz w:val="22"/>
          <w:szCs w:val="22"/>
          <w:lang w:val="en-GB"/>
        </w:rPr>
      </w:pPr>
    </w:p>
    <w:p w14:paraId="1B32B831" w14:textId="77777777" w:rsidR="00322FC4" w:rsidRDefault="001551D7" w:rsidP="00322FC4">
      <w:pPr>
        <w:jc w:val="both"/>
        <w:rPr>
          <w:rFonts w:ascii="Arial" w:hAnsi="Arial" w:cs="Arial"/>
          <w:sz w:val="22"/>
          <w:szCs w:val="22"/>
          <w:lang w:val="en-GB"/>
        </w:rPr>
      </w:pPr>
      <w:r w:rsidRPr="003F01EA">
        <w:rPr>
          <w:rFonts w:ascii="Arial" w:hAnsi="Arial" w:cs="Arial"/>
          <w:sz w:val="22"/>
          <w:szCs w:val="22"/>
          <w:lang w:val="en-GB"/>
        </w:rPr>
        <w:t>P</w:t>
      </w:r>
      <w:r w:rsidR="00322FC4" w:rsidRPr="003F01EA">
        <w:rPr>
          <w:rFonts w:ascii="Arial" w:hAnsi="Arial" w:cs="Arial"/>
          <w:sz w:val="22"/>
          <w:szCs w:val="22"/>
          <w:lang w:val="en-GB"/>
        </w:rPr>
        <w:t>arasitism</w:t>
      </w:r>
      <w:r w:rsidRPr="003F01EA">
        <w:rPr>
          <w:rFonts w:ascii="Arial" w:hAnsi="Arial" w:cs="Arial"/>
          <w:sz w:val="22"/>
          <w:szCs w:val="22"/>
          <w:lang w:val="en-GB"/>
        </w:rPr>
        <w:t xml:space="preserve"> based on detriment caused to a reputed trademark can also be the subject of arbitration proceedings</w:t>
      </w:r>
      <w:r w:rsidR="00322FC4" w:rsidRPr="003F01EA">
        <w:rPr>
          <w:rFonts w:ascii="Arial" w:hAnsi="Arial" w:cs="Arial"/>
          <w:sz w:val="22"/>
          <w:szCs w:val="22"/>
          <w:lang w:val="en-GB"/>
        </w:rPr>
        <w:t>.</w:t>
      </w:r>
    </w:p>
    <w:p w14:paraId="36CD421F" w14:textId="77777777" w:rsidR="009B555C" w:rsidRPr="003F01EA" w:rsidRDefault="009B555C" w:rsidP="00322FC4">
      <w:pPr>
        <w:jc w:val="both"/>
        <w:rPr>
          <w:rFonts w:ascii="Arial" w:hAnsi="Arial" w:cs="Arial"/>
          <w:sz w:val="22"/>
          <w:szCs w:val="22"/>
          <w:lang w:val="en-GB"/>
        </w:rPr>
      </w:pPr>
    </w:p>
    <w:p w14:paraId="7B6E646B" w14:textId="77777777" w:rsidR="009B555C" w:rsidRPr="003F01EA" w:rsidRDefault="009B555C" w:rsidP="00322FC4">
      <w:pPr>
        <w:jc w:val="both"/>
        <w:rPr>
          <w:rFonts w:ascii="Arial" w:hAnsi="Arial" w:cs="Arial"/>
          <w:sz w:val="22"/>
          <w:szCs w:val="22"/>
          <w:lang w:val="en-GB"/>
        </w:rPr>
      </w:pPr>
    </w:p>
    <w:p w14:paraId="79667FE4" w14:textId="77777777" w:rsidR="009B555C" w:rsidRDefault="009B555C" w:rsidP="003F6964">
      <w:pPr>
        <w:jc w:val="both"/>
        <w:rPr>
          <w:rFonts w:ascii="Arial" w:hAnsi="Arial" w:cs="Arial"/>
          <w:b/>
          <w:lang w:val="en-GB"/>
        </w:rPr>
      </w:pPr>
    </w:p>
    <w:p w14:paraId="01DF5E9F" w14:textId="71C1E724"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10) </w:t>
      </w:r>
      <w:r w:rsidR="001551D7" w:rsidRPr="00B82EBE">
        <w:rPr>
          <w:rFonts w:ascii="Arial" w:hAnsi="Arial" w:cs="Arial"/>
          <w:b/>
          <w:sz w:val="22"/>
          <w:szCs w:val="22"/>
          <w:lang w:val="en-GB"/>
        </w:rPr>
        <w:t>If the protection can be invoked in multiple proceedings, are there different requirements for different proceedings? If so, please state the requirements</w:t>
      </w:r>
    </w:p>
    <w:p w14:paraId="713DB956" w14:textId="77777777" w:rsidR="00727511" w:rsidRPr="009B555C" w:rsidRDefault="00727511" w:rsidP="003F6964">
      <w:pPr>
        <w:jc w:val="both"/>
        <w:rPr>
          <w:rFonts w:ascii="Arial" w:hAnsi="Arial" w:cs="Arial"/>
          <w:lang w:val="en-GB"/>
        </w:rPr>
      </w:pPr>
    </w:p>
    <w:p w14:paraId="67FC09F2" w14:textId="748996BA" w:rsidR="003F6964" w:rsidRPr="003F01EA" w:rsidRDefault="0092125E" w:rsidP="003F6964">
      <w:pPr>
        <w:ind w:firstLine="708"/>
        <w:jc w:val="both"/>
        <w:rPr>
          <w:rFonts w:ascii="Arial" w:hAnsi="Arial" w:cs="Arial"/>
          <w:sz w:val="22"/>
          <w:szCs w:val="22"/>
          <w:lang w:val="en-GB"/>
        </w:rPr>
      </w:pPr>
      <w:proofErr w:type="spellStart"/>
      <w:r>
        <w:rPr>
          <w:rFonts w:ascii="Arial" w:hAnsi="Arial" w:cs="Arial"/>
          <w:b/>
          <w:i/>
          <w:sz w:val="22"/>
          <w:szCs w:val="22"/>
          <w:lang w:val="en-GB"/>
        </w:rPr>
        <w:t>i</w:t>
      </w:r>
      <w:proofErr w:type="spellEnd"/>
      <w:r>
        <w:rPr>
          <w:rFonts w:ascii="Arial" w:hAnsi="Arial" w:cs="Arial"/>
          <w:b/>
          <w:i/>
          <w:sz w:val="22"/>
          <w:szCs w:val="22"/>
          <w:lang w:val="en-GB"/>
        </w:rPr>
        <w:t>)</w:t>
      </w:r>
      <w:r w:rsidR="003F6964" w:rsidRPr="003F01EA">
        <w:rPr>
          <w:rFonts w:ascii="Arial" w:hAnsi="Arial" w:cs="Arial"/>
          <w:b/>
          <w:i/>
          <w:sz w:val="22"/>
          <w:szCs w:val="22"/>
          <w:lang w:val="en-GB"/>
        </w:rPr>
        <w:t xml:space="preserve"> </w:t>
      </w:r>
      <w:r w:rsidR="001551D7" w:rsidRPr="003F01EA">
        <w:rPr>
          <w:rFonts w:ascii="Arial" w:hAnsi="Arial" w:cs="Arial"/>
          <w:sz w:val="22"/>
          <w:szCs w:val="22"/>
          <w:lang w:val="en-GB"/>
        </w:rPr>
        <w:t xml:space="preserve">In civil </w:t>
      </w:r>
      <w:proofErr w:type="gramStart"/>
      <w:r w:rsidR="001551D7" w:rsidRPr="003F01EA">
        <w:rPr>
          <w:rFonts w:ascii="Arial" w:hAnsi="Arial" w:cs="Arial"/>
          <w:sz w:val="22"/>
          <w:szCs w:val="22"/>
          <w:lang w:val="en-GB"/>
        </w:rPr>
        <w:t>proceedings</w:t>
      </w:r>
      <w:r w:rsidR="00D91BF4" w:rsidRPr="003F01EA">
        <w:rPr>
          <w:rFonts w:ascii="Arial" w:hAnsi="Arial" w:cs="Arial"/>
          <w:sz w:val="22"/>
          <w:szCs w:val="22"/>
          <w:lang w:val="en-GB"/>
        </w:rPr>
        <w:t xml:space="preserve"> </w:t>
      </w:r>
      <w:r w:rsidR="003F6964" w:rsidRPr="003F01EA">
        <w:rPr>
          <w:rFonts w:ascii="Arial" w:hAnsi="Arial" w:cs="Arial"/>
          <w:sz w:val="22"/>
          <w:szCs w:val="22"/>
          <w:lang w:val="en-GB"/>
        </w:rPr>
        <w:t>:</w:t>
      </w:r>
      <w:proofErr w:type="gramEnd"/>
    </w:p>
    <w:p w14:paraId="4B167F3A" w14:textId="0CDCDBCE" w:rsidR="003F6964" w:rsidRPr="003F01EA" w:rsidRDefault="00D91BF4" w:rsidP="003F6964">
      <w:pPr>
        <w:jc w:val="both"/>
        <w:rPr>
          <w:rFonts w:ascii="Arial" w:hAnsi="Arial" w:cs="Arial"/>
          <w:sz w:val="22"/>
          <w:szCs w:val="22"/>
          <w:lang w:val="en-GB"/>
        </w:rPr>
      </w:pPr>
      <w:r w:rsidRPr="003F01EA">
        <w:rPr>
          <w:rFonts w:ascii="Arial" w:hAnsi="Arial" w:cs="Arial"/>
          <w:sz w:val="22"/>
          <w:szCs w:val="22"/>
          <w:lang w:val="en-GB"/>
        </w:rPr>
        <w:t xml:space="preserve">The </w:t>
      </w:r>
      <w:r w:rsidR="001551D7" w:rsidRPr="003F01EA">
        <w:rPr>
          <w:rFonts w:ascii="Arial" w:hAnsi="Arial" w:cs="Arial"/>
          <w:sz w:val="22"/>
          <w:szCs w:val="22"/>
          <w:lang w:val="en-GB"/>
        </w:rPr>
        <w:t xml:space="preserve">requirements for bringing an action for parasitism based on civil liability are those </w:t>
      </w:r>
      <w:r w:rsidR="00F91083" w:rsidRPr="003F01EA">
        <w:rPr>
          <w:rFonts w:ascii="Arial" w:hAnsi="Arial" w:cs="Arial"/>
          <w:sz w:val="22"/>
          <w:szCs w:val="22"/>
          <w:lang w:val="en-GB"/>
        </w:rPr>
        <w:t xml:space="preserve">stipulated </w:t>
      </w:r>
      <w:r w:rsidR="008E38DD" w:rsidRPr="003F01EA">
        <w:rPr>
          <w:rFonts w:ascii="Arial" w:hAnsi="Arial" w:cs="Arial"/>
          <w:sz w:val="22"/>
          <w:szCs w:val="22"/>
          <w:lang w:val="en-GB"/>
        </w:rPr>
        <w:t>with regard to the substantive law</w:t>
      </w:r>
      <w:r w:rsidR="003F6964" w:rsidRPr="003F01EA">
        <w:rPr>
          <w:rFonts w:ascii="Arial" w:hAnsi="Arial" w:cs="Arial"/>
          <w:sz w:val="22"/>
          <w:szCs w:val="22"/>
          <w:lang w:val="en-GB"/>
        </w:rPr>
        <w:t xml:space="preserve">, </w:t>
      </w:r>
      <w:r w:rsidR="001551D7" w:rsidRPr="003F01EA">
        <w:rPr>
          <w:rFonts w:ascii="Arial" w:hAnsi="Arial" w:cs="Arial"/>
          <w:sz w:val="22"/>
          <w:szCs w:val="22"/>
          <w:lang w:val="en-GB"/>
        </w:rPr>
        <w:t xml:space="preserve">whether the action is brought before the </w:t>
      </w:r>
      <w:r w:rsidR="003F6964" w:rsidRPr="003F01EA">
        <w:rPr>
          <w:rFonts w:ascii="Arial" w:hAnsi="Arial" w:cs="Arial"/>
          <w:i/>
          <w:sz w:val="22"/>
          <w:szCs w:val="22"/>
          <w:lang w:val="en-GB"/>
        </w:rPr>
        <w:t>Tribunal de Grande Instance</w:t>
      </w:r>
      <w:r w:rsidR="003F6964" w:rsidRPr="003F01EA">
        <w:rPr>
          <w:rFonts w:ascii="Arial" w:hAnsi="Arial" w:cs="Arial"/>
          <w:sz w:val="22"/>
          <w:szCs w:val="22"/>
          <w:lang w:val="en-GB"/>
        </w:rPr>
        <w:t xml:space="preserve"> </w:t>
      </w:r>
      <w:r w:rsidR="001551D7" w:rsidRPr="003F01EA">
        <w:rPr>
          <w:rFonts w:ascii="Arial" w:hAnsi="Arial" w:cs="Arial"/>
          <w:sz w:val="22"/>
          <w:szCs w:val="22"/>
          <w:lang w:val="en-GB"/>
        </w:rPr>
        <w:t>or before the</w:t>
      </w:r>
      <w:r w:rsidR="003F6964" w:rsidRPr="003F01EA">
        <w:rPr>
          <w:rFonts w:ascii="Arial" w:hAnsi="Arial" w:cs="Arial"/>
          <w:sz w:val="22"/>
          <w:szCs w:val="22"/>
          <w:lang w:val="en-GB"/>
        </w:rPr>
        <w:t xml:space="preserve"> </w:t>
      </w:r>
      <w:r w:rsidR="003F6964" w:rsidRPr="003F01EA">
        <w:rPr>
          <w:rFonts w:ascii="Arial" w:hAnsi="Arial" w:cs="Arial"/>
          <w:i/>
          <w:sz w:val="22"/>
          <w:szCs w:val="22"/>
          <w:lang w:val="en-GB"/>
        </w:rPr>
        <w:t>Tribunal de Commerce</w:t>
      </w:r>
      <w:r w:rsidR="003F6964" w:rsidRPr="003F01EA">
        <w:rPr>
          <w:rFonts w:ascii="Arial" w:hAnsi="Arial" w:cs="Arial"/>
          <w:sz w:val="22"/>
          <w:szCs w:val="22"/>
          <w:lang w:val="en-GB"/>
        </w:rPr>
        <w:t xml:space="preserve"> (</w:t>
      </w:r>
      <w:r w:rsidR="001551D7" w:rsidRPr="003F01EA">
        <w:rPr>
          <w:rFonts w:ascii="Arial" w:hAnsi="Arial" w:cs="Arial"/>
          <w:sz w:val="22"/>
          <w:szCs w:val="22"/>
          <w:lang w:val="en-GB"/>
        </w:rPr>
        <w:t xml:space="preserve">previous </w:t>
      </w:r>
      <w:r w:rsidR="003F6964" w:rsidRPr="003F01EA">
        <w:rPr>
          <w:rFonts w:ascii="Arial" w:hAnsi="Arial" w:cs="Arial"/>
          <w:sz w:val="22"/>
          <w:szCs w:val="22"/>
          <w:lang w:val="en-GB"/>
        </w:rPr>
        <w:t>question</w:t>
      </w:r>
      <w:r w:rsidR="001551D7" w:rsidRPr="003F01EA">
        <w:rPr>
          <w:rFonts w:ascii="Arial" w:hAnsi="Arial" w:cs="Arial"/>
          <w:sz w:val="22"/>
          <w:szCs w:val="22"/>
          <w:lang w:val="en-GB"/>
        </w:rPr>
        <w:t xml:space="preserve"> no. </w:t>
      </w:r>
      <w:r w:rsidR="003F6964" w:rsidRPr="003F01EA">
        <w:rPr>
          <w:rFonts w:ascii="Arial" w:hAnsi="Arial" w:cs="Arial"/>
          <w:sz w:val="22"/>
          <w:szCs w:val="22"/>
          <w:lang w:val="en-GB"/>
        </w:rPr>
        <w:t>4).</w:t>
      </w:r>
    </w:p>
    <w:p w14:paraId="391BA6A4" w14:textId="77777777" w:rsidR="003F6964" w:rsidRPr="003F01EA" w:rsidRDefault="00F91083" w:rsidP="003F6964">
      <w:pPr>
        <w:jc w:val="both"/>
        <w:rPr>
          <w:rFonts w:ascii="Arial" w:hAnsi="Arial" w:cs="Arial"/>
          <w:sz w:val="22"/>
          <w:szCs w:val="22"/>
          <w:lang w:val="en-GB"/>
        </w:rPr>
      </w:pPr>
      <w:r w:rsidRPr="003F01EA">
        <w:rPr>
          <w:rFonts w:ascii="Arial" w:hAnsi="Arial" w:cs="Arial"/>
          <w:sz w:val="22"/>
          <w:szCs w:val="22"/>
          <w:lang w:val="en-GB"/>
        </w:rPr>
        <w:t>The requirements for bringing an action for parasitism based on A</w:t>
      </w:r>
      <w:r w:rsidR="003F6964" w:rsidRPr="003F01EA">
        <w:rPr>
          <w:rFonts w:ascii="Arial" w:hAnsi="Arial" w:cs="Arial"/>
          <w:sz w:val="22"/>
          <w:szCs w:val="22"/>
          <w:lang w:val="en-GB"/>
        </w:rPr>
        <w:t xml:space="preserve">rticle L.713-5 </w:t>
      </w:r>
      <w:r w:rsidRPr="003F01EA">
        <w:rPr>
          <w:rFonts w:ascii="Arial" w:hAnsi="Arial" w:cs="Arial"/>
          <w:sz w:val="22"/>
          <w:szCs w:val="22"/>
          <w:lang w:val="en-GB"/>
        </w:rPr>
        <w:t xml:space="preserve">of the French Intellectual Property Code are likewise the same as those stipulated </w:t>
      </w:r>
      <w:r w:rsidR="008E38DD" w:rsidRPr="003F01EA">
        <w:rPr>
          <w:rFonts w:ascii="Arial" w:hAnsi="Arial" w:cs="Arial"/>
          <w:sz w:val="22"/>
          <w:szCs w:val="22"/>
          <w:lang w:val="en-GB"/>
        </w:rPr>
        <w:t xml:space="preserve">with regard to the substantive law </w:t>
      </w:r>
      <w:r w:rsidRPr="003F01EA">
        <w:rPr>
          <w:rFonts w:ascii="Arial" w:hAnsi="Arial" w:cs="Arial"/>
          <w:sz w:val="22"/>
          <w:szCs w:val="22"/>
          <w:lang w:val="en-GB"/>
        </w:rPr>
        <w:t>(previous question no. 4).</w:t>
      </w:r>
    </w:p>
    <w:p w14:paraId="74D4C1DC" w14:textId="77777777" w:rsidR="003F6964" w:rsidRPr="003F01EA" w:rsidRDefault="003F6964" w:rsidP="003F6964">
      <w:pPr>
        <w:jc w:val="both"/>
        <w:rPr>
          <w:rFonts w:ascii="Arial" w:hAnsi="Arial" w:cs="Arial"/>
          <w:lang w:val="en-GB"/>
        </w:rPr>
      </w:pPr>
    </w:p>
    <w:p w14:paraId="211DFE6C" w14:textId="0FE92762" w:rsidR="00D91BF4" w:rsidRPr="003F01EA" w:rsidRDefault="003F6964" w:rsidP="003F6964">
      <w:pPr>
        <w:ind w:firstLine="708"/>
        <w:jc w:val="both"/>
        <w:rPr>
          <w:rFonts w:ascii="Arial" w:hAnsi="Arial" w:cs="Arial"/>
          <w:sz w:val="22"/>
          <w:szCs w:val="22"/>
          <w:lang w:val="en-GB"/>
        </w:rPr>
      </w:pPr>
      <w:r w:rsidRPr="003F01EA">
        <w:rPr>
          <w:rFonts w:ascii="Arial" w:hAnsi="Arial" w:cs="Arial"/>
          <w:b/>
          <w:i/>
          <w:sz w:val="22"/>
          <w:szCs w:val="22"/>
          <w:lang w:val="en-GB"/>
        </w:rPr>
        <w:t xml:space="preserve">ii) </w:t>
      </w:r>
      <w:r w:rsidR="00F91083" w:rsidRPr="003F01EA">
        <w:rPr>
          <w:rFonts w:ascii="Arial" w:hAnsi="Arial" w:cs="Arial"/>
          <w:sz w:val="22"/>
          <w:szCs w:val="22"/>
          <w:lang w:val="en-GB"/>
        </w:rPr>
        <w:t xml:space="preserve">In criminal </w:t>
      </w:r>
      <w:proofErr w:type="gramStart"/>
      <w:r w:rsidR="00F91083" w:rsidRPr="003F01EA">
        <w:rPr>
          <w:rFonts w:ascii="Arial" w:hAnsi="Arial" w:cs="Arial"/>
          <w:sz w:val="22"/>
          <w:szCs w:val="22"/>
          <w:lang w:val="en-GB"/>
        </w:rPr>
        <w:t>proceedings</w:t>
      </w:r>
      <w:r w:rsidR="00D91BF4" w:rsidRPr="003F01EA">
        <w:rPr>
          <w:rFonts w:ascii="Arial" w:hAnsi="Arial" w:cs="Arial"/>
          <w:sz w:val="22"/>
          <w:szCs w:val="22"/>
          <w:lang w:val="en-GB"/>
        </w:rPr>
        <w:t xml:space="preserve"> :</w:t>
      </w:r>
      <w:proofErr w:type="gramEnd"/>
      <w:r w:rsidR="00D91BF4" w:rsidRPr="003F01EA">
        <w:rPr>
          <w:rFonts w:ascii="Arial" w:hAnsi="Arial" w:cs="Arial"/>
          <w:sz w:val="22"/>
          <w:szCs w:val="22"/>
          <w:lang w:val="en-GB"/>
        </w:rPr>
        <w:t xml:space="preserve"> </w:t>
      </w:r>
    </w:p>
    <w:p w14:paraId="16B6457C" w14:textId="7E98A141" w:rsidR="003F6964" w:rsidRPr="003F01EA" w:rsidRDefault="00D91BF4" w:rsidP="003F01EA">
      <w:pPr>
        <w:jc w:val="both"/>
        <w:rPr>
          <w:rFonts w:ascii="Arial" w:hAnsi="Arial" w:cs="Arial"/>
          <w:sz w:val="22"/>
          <w:szCs w:val="22"/>
          <w:lang w:val="en-GB"/>
        </w:rPr>
      </w:pPr>
      <w:r w:rsidRPr="003F01EA">
        <w:rPr>
          <w:rFonts w:ascii="Arial" w:hAnsi="Arial" w:cs="Arial"/>
          <w:sz w:val="22"/>
          <w:szCs w:val="22"/>
          <w:lang w:val="en-GB"/>
        </w:rPr>
        <w:t>A</w:t>
      </w:r>
      <w:r w:rsidR="00F91083" w:rsidRPr="003F01EA">
        <w:rPr>
          <w:rFonts w:ascii="Arial" w:hAnsi="Arial" w:cs="Arial"/>
          <w:sz w:val="22"/>
          <w:szCs w:val="22"/>
          <w:lang w:val="en-GB"/>
        </w:rPr>
        <w:t>n action brought on the basis of detriment caused to a reputed Community trademark does not require proof of intent or bad faith, with mere negligence or recklessness being sufficient to satisfy the mental element</w:t>
      </w:r>
      <w:r w:rsidR="003F6964" w:rsidRPr="003F01EA">
        <w:rPr>
          <w:rFonts w:ascii="Arial" w:hAnsi="Arial" w:cs="Arial"/>
          <w:sz w:val="22"/>
          <w:szCs w:val="22"/>
          <w:lang w:val="en-GB"/>
        </w:rPr>
        <w:t>.</w:t>
      </w:r>
    </w:p>
    <w:p w14:paraId="69946E20" w14:textId="77777777" w:rsidR="003F6964" w:rsidRPr="003F01EA" w:rsidRDefault="003F6964" w:rsidP="003F6964">
      <w:pPr>
        <w:jc w:val="both"/>
        <w:rPr>
          <w:rFonts w:ascii="Arial" w:hAnsi="Arial" w:cs="Arial"/>
          <w:sz w:val="22"/>
          <w:szCs w:val="22"/>
          <w:u w:val="single"/>
          <w:lang w:val="en-GB"/>
        </w:rPr>
      </w:pPr>
    </w:p>
    <w:p w14:paraId="7E51B7C9" w14:textId="77777777" w:rsidR="003F6964" w:rsidRPr="003F01EA" w:rsidRDefault="003F6964" w:rsidP="003F6964">
      <w:pPr>
        <w:ind w:firstLine="708"/>
        <w:jc w:val="both"/>
        <w:rPr>
          <w:rFonts w:ascii="Arial" w:hAnsi="Arial" w:cs="Arial"/>
          <w:sz w:val="22"/>
          <w:szCs w:val="22"/>
          <w:lang w:val="en-GB"/>
        </w:rPr>
      </w:pPr>
      <w:proofErr w:type="gramStart"/>
      <w:r w:rsidRPr="003F01EA">
        <w:rPr>
          <w:rFonts w:ascii="Arial" w:hAnsi="Arial" w:cs="Arial"/>
          <w:b/>
          <w:i/>
          <w:sz w:val="22"/>
          <w:szCs w:val="22"/>
          <w:lang w:val="en-GB"/>
        </w:rPr>
        <w:t xml:space="preserve">iii) </w:t>
      </w:r>
      <w:r w:rsidR="00F91083" w:rsidRPr="003F01EA">
        <w:rPr>
          <w:rFonts w:ascii="Arial" w:hAnsi="Arial" w:cs="Arial"/>
          <w:sz w:val="22"/>
          <w:szCs w:val="22"/>
          <w:lang w:val="en-GB"/>
        </w:rPr>
        <w:t xml:space="preserve">With regard to interlocutory proceedings before the </w:t>
      </w:r>
      <w:r w:rsidRPr="003F01EA">
        <w:rPr>
          <w:rFonts w:ascii="Arial" w:hAnsi="Arial" w:cs="Arial"/>
          <w:i/>
          <w:sz w:val="22"/>
          <w:szCs w:val="22"/>
          <w:lang w:val="en-GB"/>
        </w:rPr>
        <w:t>Tribunal de Grande Instance</w:t>
      </w:r>
      <w:r w:rsidRPr="003F01EA">
        <w:rPr>
          <w:rFonts w:ascii="Arial" w:hAnsi="Arial" w:cs="Arial"/>
          <w:sz w:val="22"/>
          <w:szCs w:val="22"/>
          <w:lang w:val="en-GB"/>
        </w:rPr>
        <w:t xml:space="preserve"> o</w:t>
      </w:r>
      <w:r w:rsidR="00F91083" w:rsidRPr="003F01EA">
        <w:rPr>
          <w:rFonts w:ascii="Arial" w:hAnsi="Arial" w:cs="Arial"/>
          <w:sz w:val="22"/>
          <w:szCs w:val="22"/>
          <w:lang w:val="en-GB"/>
        </w:rPr>
        <w:t xml:space="preserve">r the </w:t>
      </w:r>
      <w:r w:rsidRPr="003F01EA">
        <w:rPr>
          <w:rFonts w:ascii="Arial" w:hAnsi="Arial" w:cs="Arial"/>
          <w:i/>
          <w:sz w:val="22"/>
          <w:szCs w:val="22"/>
          <w:lang w:val="en-GB"/>
        </w:rPr>
        <w:t>Tribunal de Commerce</w:t>
      </w:r>
      <w:r w:rsidRPr="003F01EA">
        <w:rPr>
          <w:rFonts w:ascii="Arial" w:hAnsi="Arial" w:cs="Arial"/>
          <w:sz w:val="22"/>
          <w:szCs w:val="22"/>
          <w:lang w:val="en-GB"/>
        </w:rPr>
        <w:t xml:space="preserve">, </w:t>
      </w:r>
      <w:r w:rsidR="00F91083" w:rsidRPr="003F01EA">
        <w:rPr>
          <w:rFonts w:ascii="Arial" w:hAnsi="Arial" w:cs="Arial"/>
          <w:sz w:val="22"/>
          <w:szCs w:val="22"/>
          <w:lang w:val="en-GB"/>
        </w:rPr>
        <w:t>the requirements for eligibility are fixed by A</w:t>
      </w:r>
      <w:r w:rsidRPr="003F01EA">
        <w:rPr>
          <w:rFonts w:ascii="Arial" w:hAnsi="Arial" w:cs="Arial"/>
          <w:sz w:val="22"/>
          <w:szCs w:val="22"/>
          <w:lang w:val="en-GB"/>
        </w:rPr>
        <w:t xml:space="preserve">rticles 808 </w:t>
      </w:r>
      <w:r w:rsidR="00F91083" w:rsidRPr="003F01EA">
        <w:rPr>
          <w:rFonts w:ascii="Arial" w:hAnsi="Arial" w:cs="Arial"/>
          <w:sz w:val="22"/>
          <w:szCs w:val="22"/>
          <w:lang w:val="en-GB"/>
        </w:rPr>
        <w:t>and</w:t>
      </w:r>
      <w:r w:rsidRPr="003F01EA">
        <w:rPr>
          <w:rFonts w:ascii="Arial" w:hAnsi="Arial" w:cs="Arial"/>
          <w:sz w:val="22"/>
          <w:szCs w:val="22"/>
          <w:lang w:val="en-GB"/>
        </w:rPr>
        <w:t xml:space="preserve"> 809 </w:t>
      </w:r>
      <w:r w:rsidR="00F91083" w:rsidRPr="003F01EA">
        <w:rPr>
          <w:rFonts w:ascii="Arial" w:hAnsi="Arial" w:cs="Arial"/>
          <w:sz w:val="22"/>
          <w:szCs w:val="22"/>
          <w:lang w:val="en-GB"/>
        </w:rPr>
        <w:t>and</w:t>
      </w:r>
      <w:r w:rsidRPr="003F01EA">
        <w:rPr>
          <w:rFonts w:ascii="Arial" w:hAnsi="Arial" w:cs="Arial"/>
          <w:sz w:val="22"/>
          <w:szCs w:val="22"/>
          <w:lang w:val="en-GB"/>
        </w:rPr>
        <w:t xml:space="preserve"> 872 </w:t>
      </w:r>
      <w:r w:rsidR="00F91083" w:rsidRPr="003F01EA">
        <w:rPr>
          <w:rFonts w:ascii="Arial" w:hAnsi="Arial" w:cs="Arial"/>
          <w:sz w:val="22"/>
          <w:szCs w:val="22"/>
          <w:lang w:val="en-GB"/>
        </w:rPr>
        <w:t>and</w:t>
      </w:r>
      <w:r w:rsidRPr="003F01EA">
        <w:rPr>
          <w:rFonts w:ascii="Arial" w:hAnsi="Arial" w:cs="Arial"/>
          <w:sz w:val="22"/>
          <w:szCs w:val="22"/>
          <w:lang w:val="en-GB"/>
        </w:rPr>
        <w:t xml:space="preserve"> 873 </w:t>
      </w:r>
      <w:r w:rsidR="006C7428" w:rsidRPr="003F01EA">
        <w:rPr>
          <w:rFonts w:ascii="Arial" w:hAnsi="Arial" w:cs="Arial"/>
          <w:sz w:val="22"/>
          <w:szCs w:val="22"/>
          <w:lang w:val="en-GB"/>
        </w:rPr>
        <w:t>of</w:t>
      </w:r>
      <w:r w:rsidR="00F91083" w:rsidRPr="003F01EA">
        <w:rPr>
          <w:rFonts w:ascii="Arial" w:hAnsi="Arial" w:cs="Arial"/>
          <w:sz w:val="22"/>
          <w:szCs w:val="22"/>
          <w:lang w:val="en-GB"/>
        </w:rPr>
        <w:t xml:space="preserve"> the French </w:t>
      </w:r>
      <w:r w:rsidR="00462A1B" w:rsidRPr="003F01EA">
        <w:rPr>
          <w:rFonts w:ascii="Arial" w:hAnsi="Arial" w:cs="Arial"/>
          <w:sz w:val="22"/>
          <w:szCs w:val="22"/>
          <w:lang w:val="en-GB"/>
        </w:rPr>
        <w:t xml:space="preserve">Code of </w:t>
      </w:r>
      <w:r w:rsidR="00F91083" w:rsidRPr="003F01EA">
        <w:rPr>
          <w:rFonts w:ascii="Arial" w:hAnsi="Arial" w:cs="Arial"/>
          <w:sz w:val="22"/>
          <w:szCs w:val="22"/>
          <w:lang w:val="en-GB"/>
        </w:rPr>
        <w:t>Civil Procedure</w:t>
      </w:r>
      <w:proofErr w:type="gramEnd"/>
      <w:r w:rsidRPr="003F01EA">
        <w:rPr>
          <w:rFonts w:ascii="Arial" w:hAnsi="Arial" w:cs="Arial"/>
          <w:sz w:val="22"/>
          <w:szCs w:val="22"/>
          <w:lang w:val="en-GB"/>
        </w:rPr>
        <w:t>.</w:t>
      </w:r>
    </w:p>
    <w:p w14:paraId="20048505" w14:textId="77777777" w:rsidR="003F6964" w:rsidRPr="003F01EA" w:rsidRDefault="00F91083" w:rsidP="00462A1B">
      <w:pPr>
        <w:jc w:val="both"/>
        <w:rPr>
          <w:rFonts w:ascii="Arial" w:hAnsi="Arial" w:cs="Arial"/>
          <w:sz w:val="22"/>
          <w:szCs w:val="22"/>
          <w:lang w:val="en-GB"/>
        </w:rPr>
      </w:pPr>
      <w:r w:rsidRPr="003F01EA">
        <w:rPr>
          <w:rFonts w:ascii="Arial" w:hAnsi="Arial" w:cs="Arial"/>
          <w:sz w:val="22"/>
          <w:szCs w:val="22"/>
          <w:lang w:val="en-GB"/>
        </w:rPr>
        <w:t>A</w:t>
      </w:r>
      <w:r w:rsidR="003F6964" w:rsidRPr="003F01EA">
        <w:rPr>
          <w:rFonts w:ascii="Arial" w:hAnsi="Arial" w:cs="Arial"/>
          <w:sz w:val="22"/>
          <w:szCs w:val="22"/>
          <w:lang w:val="en-GB"/>
        </w:rPr>
        <w:t xml:space="preserve">rticles 872 </w:t>
      </w:r>
      <w:r w:rsidRPr="003F01EA">
        <w:rPr>
          <w:rFonts w:ascii="Arial" w:hAnsi="Arial" w:cs="Arial"/>
          <w:sz w:val="22"/>
          <w:szCs w:val="22"/>
          <w:lang w:val="en-GB"/>
        </w:rPr>
        <w:t>and</w:t>
      </w:r>
      <w:r w:rsidR="003F6964" w:rsidRPr="003F01EA">
        <w:rPr>
          <w:rFonts w:ascii="Arial" w:hAnsi="Arial" w:cs="Arial"/>
          <w:sz w:val="22"/>
          <w:szCs w:val="22"/>
          <w:lang w:val="en-GB"/>
        </w:rPr>
        <w:t xml:space="preserve"> 808 </w:t>
      </w:r>
      <w:r w:rsidRPr="003F01EA">
        <w:rPr>
          <w:rFonts w:ascii="Arial" w:hAnsi="Arial" w:cs="Arial"/>
          <w:sz w:val="22"/>
          <w:szCs w:val="22"/>
          <w:lang w:val="en-GB"/>
        </w:rPr>
        <w:t>of the F</w:t>
      </w:r>
      <w:r w:rsidR="00462A1B" w:rsidRPr="003F01EA">
        <w:rPr>
          <w:rFonts w:ascii="Arial" w:hAnsi="Arial" w:cs="Arial"/>
          <w:sz w:val="22"/>
          <w:szCs w:val="22"/>
          <w:lang w:val="en-GB"/>
        </w:rPr>
        <w:t>r</w:t>
      </w:r>
      <w:r w:rsidRPr="003F01EA">
        <w:rPr>
          <w:rFonts w:ascii="Arial" w:hAnsi="Arial" w:cs="Arial"/>
          <w:sz w:val="22"/>
          <w:szCs w:val="22"/>
          <w:lang w:val="en-GB"/>
        </w:rPr>
        <w:t xml:space="preserve">ench </w:t>
      </w:r>
      <w:r w:rsidR="00462A1B" w:rsidRPr="003F01EA">
        <w:rPr>
          <w:rFonts w:ascii="Arial" w:hAnsi="Arial" w:cs="Arial"/>
          <w:sz w:val="22"/>
          <w:szCs w:val="22"/>
          <w:lang w:val="en-GB"/>
        </w:rPr>
        <w:t xml:space="preserve">Code of </w:t>
      </w:r>
      <w:r w:rsidRPr="003F01EA">
        <w:rPr>
          <w:rFonts w:ascii="Arial" w:hAnsi="Arial" w:cs="Arial"/>
          <w:sz w:val="22"/>
          <w:szCs w:val="22"/>
          <w:lang w:val="en-GB"/>
        </w:rPr>
        <w:t>Civil Procedure allow the Presid</w:t>
      </w:r>
      <w:r w:rsidR="00462A1B" w:rsidRPr="003F01EA">
        <w:rPr>
          <w:rFonts w:ascii="Arial" w:hAnsi="Arial" w:cs="Arial"/>
          <w:sz w:val="22"/>
          <w:szCs w:val="22"/>
          <w:lang w:val="en-GB"/>
        </w:rPr>
        <w:t>ent</w:t>
      </w:r>
      <w:r w:rsidRPr="003F01EA">
        <w:rPr>
          <w:rFonts w:ascii="Arial" w:hAnsi="Arial" w:cs="Arial"/>
          <w:sz w:val="22"/>
          <w:szCs w:val="22"/>
          <w:lang w:val="en-GB"/>
        </w:rPr>
        <w:t xml:space="preserve"> of the Court</w:t>
      </w:r>
      <w:r w:rsidR="00462A1B" w:rsidRPr="003F01EA">
        <w:rPr>
          <w:rFonts w:ascii="Arial" w:hAnsi="Arial" w:cs="Arial"/>
          <w:sz w:val="22"/>
          <w:szCs w:val="22"/>
          <w:lang w:val="en-GB"/>
        </w:rPr>
        <w:t xml:space="preserve">, in urgent cases, </w:t>
      </w:r>
      <w:r w:rsidR="009F5755" w:rsidRPr="003F01EA">
        <w:rPr>
          <w:rFonts w:ascii="Arial" w:hAnsi="Arial" w:cs="Arial"/>
          <w:sz w:val="22"/>
          <w:szCs w:val="22"/>
          <w:lang w:val="en-GB"/>
        </w:rPr>
        <w:t xml:space="preserve">to </w:t>
      </w:r>
      <w:r w:rsidR="00462A1B" w:rsidRPr="003F01EA">
        <w:rPr>
          <w:rFonts w:ascii="Arial" w:hAnsi="Arial" w:cs="Arial"/>
          <w:sz w:val="22"/>
          <w:szCs w:val="22"/>
          <w:lang w:val="en-GB"/>
        </w:rPr>
        <w:t xml:space="preserve">order all measures that do not encounter any serious challenge or which the existence of a dispute justifies. </w:t>
      </w:r>
    </w:p>
    <w:p w14:paraId="686FD2FA" w14:textId="77777777" w:rsidR="003F6964" w:rsidRPr="003F01EA" w:rsidRDefault="00462A1B" w:rsidP="00462A1B">
      <w:pPr>
        <w:jc w:val="both"/>
        <w:rPr>
          <w:rFonts w:ascii="Arial" w:hAnsi="Arial" w:cs="Arial"/>
          <w:sz w:val="22"/>
          <w:szCs w:val="22"/>
          <w:lang w:val="en-GB"/>
        </w:rPr>
      </w:pPr>
      <w:r w:rsidRPr="003F01EA">
        <w:rPr>
          <w:rFonts w:ascii="Arial" w:hAnsi="Arial" w:cs="Arial"/>
          <w:sz w:val="22"/>
          <w:szCs w:val="22"/>
          <w:lang w:val="en-GB"/>
        </w:rPr>
        <w:t>A</w:t>
      </w:r>
      <w:r w:rsidR="003F6964" w:rsidRPr="003F01EA">
        <w:rPr>
          <w:rFonts w:ascii="Arial" w:hAnsi="Arial" w:cs="Arial"/>
          <w:sz w:val="22"/>
          <w:szCs w:val="22"/>
          <w:lang w:val="en-GB"/>
        </w:rPr>
        <w:t xml:space="preserve">rticles 809 </w:t>
      </w:r>
      <w:proofErr w:type="gramStart"/>
      <w:r w:rsidRPr="003F01EA">
        <w:rPr>
          <w:rFonts w:ascii="Arial" w:hAnsi="Arial" w:cs="Arial"/>
          <w:sz w:val="22"/>
          <w:szCs w:val="22"/>
          <w:lang w:val="en-GB"/>
        </w:rPr>
        <w:t>and</w:t>
      </w:r>
      <w:r w:rsidR="003F6964" w:rsidRPr="003F01EA">
        <w:rPr>
          <w:rFonts w:ascii="Arial" w:hAnsi="Arial" w:cs="Arial"/>
          <w:sz w:val="22"/>
          <w:szCs w:val="22"/>
          <w:lang w:val="en-GB"/>
        </w:rPr>
        <w:t xml:space="preserve">  873</w:t>
      </w:r>
      <w:proofErr w:type="gramEnd"/>
      <w:r w:rsidR="003F6964" w:rsidRPr="003F01EA">
        <w:rPr>
          <w:rFonts w:ascii="Arial" w:hAnsi="Arial" w:cs="Arial"/>
          <w:sz w:val="22"/>
          <w:szCs w:val="22"/>
          <w:lang w:val="en-GB"/>
        </w:rPr>
        <w:t xml:space="preserve"> </w:t>
      </w:r>
      <w:r w:rsidRPr="003F01EA">
        <w:rPr>
          <w:rFonts w:ascii="Arial" w:hAnsi="Arial" w:cs="Arial"/>
          <w:sz w:val="22"/>
          <w:szCs w:val="22"/>
          <w:lang w:val="en-GB"/>
        </w:rPr>
        <w:t>of the Code of Civil Procedure allow the President of the Court, even where confronted with a serious challenge, to order protective measures or rehabilitation measures either to avoid imminent damage or to abate a manifestly illegal nuisance.</w:t>
      </w:r>
    </w:p>
    <w:p w14:paraId="24FDA992" w14:textId="77777777" w:rsidR="003F6964" w:rsidRPr="003F01EA" w:rsidRDefault="003F6964" w:rsidP="003F6964">
      <w:pPr>
        <w:jc w:val="both"/>
        <w:rPr>
          <w:rFonts w:ascii="Arial" w:hAnsi="Arial" w:cs="Arial"/>
          <w:sz w:val="22"/>
          <w:szCs w:val="22"/>
          <w:lang w:val="en-GB"/>
        </w:rPr>
      </w:pPr>
    </w:p>
    <w:p w14:paraId="325F1D55" w14:textId="77777777" w:rsidR="003F6964" w:rsidRPr="003F01EA" w:rsidRDefault="003F6964" w:rsidP="003F6964">
      <w:pPr>
        <w:jc w:val="both"/>
        <w:rPr>
          <w:rFonts w:ascii="Arial" w:hAnsi="Arial" w:cs="Arial"/>
          <w:sz w:val="22"/>
          <w:szCs w:val="22"/>
          <w:lang w:val="en-GB"/>
        </w:rPr>
      </w:pPr>
    </w:p>
    <w:p w14:paraId="05F510D0" w14:textId="77777777" w:rsidR="003F6964" w:rsidRPr="003F01EA" w:rsidRDefault="003F6964" w:rsidP="00322FC4">
      <w:pPr>
        <w:jc w:val="both"/>
        <w:rPr>
          <w:rFonts w:ascii="Arial" w:hAnsi="Arial" w:cs="Arial"/>
          <w:sz w:val="22"/>
          <w:szCs w:val="22"/>
          <w:lang w:val="en-GB"/>
        </w:rPr>
      </w:pPr>
    </w:p>
    <w:p w14:paraId="2592A141" w14:textId="77777777" w:rsidR="003F6964" w:rsidRPr="003F01EA" w:rsidRDefault="003F6964" w:rsidP="003F6964">
      <w:pPr>
        <w:jc w:val="both"/>
        <w:rPr>
          <w:rFonts w:ascii="Arial" w:hAnsi="Arial" w:cs="Arial"/>
          <w:b/>
          <w:lang w:val="en-GB"/>
        </w:rPr>
      </w:pPr>
      <w:r w:rsidRPr="003F01EA">
        <w:rPr>
          <w:rFonts w:ascii="Arial" w:hAnsi="Arial" w:cs="Arial"/>
          <w:b/>
          <w:lang w:val="en-GB"/>
        </w:rPr>
        <w:t xml:space="preserve">II- </w:t>
      </w:r>
      <w:r w:rsidR="00462A1B" w:rsidRPr="003F01EA">
        <w:rPr>
          <w:rFonts w:ascii="Arial" w:eastAsia="Arial Unicode MS" w:hAnsi="Arial" w:cs="Arial"/>
          <w:b/>
          <w:bCs/>
          <w:u w:color="000000"/>
          <w:lang w:val="en-GB" w:eastAsia="de-CH"/>
        </w:rPr>
        <w:t>Policy considerations and proposals for improvements of the current law</w:t>
      </w:r>
    </w:p>
    <w:p w14:paraId="0540FC1B" w14:textId="77777777" w:rsidR="003F6964" w:rsidRPr="003F01EA" w:rsidRDefault="003F6964" w:rsidP="003F6964">
      <w:pPr>
        <w:jc w:val="both"/>
        <w:rPr>
          <w:rFonts w:ascii="Arial" w:hAnsi="Arial" w:cs="Arial"/>
          <w:lang w:val="en-GB"/>
        </w:rPr>
      </w:pPr>
    </w:p>
    <w:p w14:paraId="291441D8" w14:textId="77777777" w:rsidR="003F6964" w:rsidRPr="003F01EA" w:rsidRDefault="003F6964" w:rsidP="003F6964">
      <w:pPr>
        <w:jc w:val="both"/>
        <w:rPr>
          <w:rFonts w:ascii="Arial" w:hAnsi="Arial" w:cs="Arial"/>
          <w:lang w:val="en-GB"/>
        </w:rPr>
      </w:pPr>
    </w:p>
    <w:p w14:paraId="092ED17D"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11) </w:t>
      </w:r>
      <w:r w:rsidR="00462A1B" w:rsidRPr="00B82EBE">
        <w:rPr>
          <w:rFonts w:ascii="Arial" w:hAnsi="Arial" w:cs="Arial"/>
          <w:b/>
          <w:sz w:val="22"/>
          <w:szCs w:val="22"/>
          <w:lang w:val="en-GB"/>
        </w:rPr>
        <w:tab/>
        <w:t>Should there be protection against</w:t>
      </w:r>
    </w:p>
    <w:p w14:paraId="64276FF7" w14:textId="77777777" w:rsidR="003F6964" w:rsidRPr="00B82EBE" w:rsidRDefault="003F6964" w:rsidP="003F6964">
      <w:pPr>
        <w:jc w:val="both"/>
        <w:rPr>
          <w:rFonts w:ascii="Arial" w:hAnsi="Arial" w:cs="Arial"/>
          <w:b/>
          <w:sz w:val="22"/>
          <w:szCs w:val="22"/>
          <w:lang w:val="en-GB"/>
        </w:rPr>
      </w:pPr>
    </w:p>
    <w:p w14:paraId="57FF427A" w14:textId="77777777" w:rsidR="003F6964" w:rsidRPr="00B82EBE" w:rsidRDefault="00462A1B" w:rsidP="003F6964">
      <w:pPr>
        <w:pStyle w:val="Paragraphedeliste"/>
        <w:numPr>
          <w:ilvl w:val="0"/>
          <w:numId w:val="22"/>
        </w:numPr>
        <w:jc w:val="both"/>
        <w:rPr>
          <w:rFonts w:ascii="Arial" w:hAnsi="Arial" w:cs="Arial"/>
          <w:b/>
          <w:sz w:val="22"/>
          <w:szCs w:val="22"/>
          <w:lang w:val="en-GB"/>
        </w:rPr>
      </w:pPr>
      <w:proofErr w:type="gramStart"/>
      <w:r w:rsidRPr="00B82EBE">
        <w:rPr>
          <w:rFonts w:ascii="Arial" w:hAnsi="Arial" w:cs="Arial"/>
          <w:b/>
          <w:sz w:val="22"/>
          <w:szCs w:val="22"/>
          <w:lang w:val="en-GB"/>
        </w:rPr>
        <w:t>the</w:t>
      </w:r>
      <w:proofErr w:type="gramEnd"/>
      <w:r w:rsidRPr="00B82EBE">
        <w:rPr>
          <w:rFonts w:ascii="Arial" w:hAnsi="Arial" w:cs="Arial"/>
          <w:b/>
          <w:sz w:val="22"/>
          <w:szCs w:val="22"/>
          <w:lang w:val="en-GB"/>
        </w:rPr>
        <w:t xml:space="preserve"> taking of unfair advantage of trademarks as defined in these Working Guidelines; and/or</w:t>
      </w:r>
    </w:p>
    <w:p w14:paraId="76A623CD" w14:textId="77777777" w:rsidR="003F6964" w:rsidRPr="003F01EA" w:rsidRDefault="003F6964" w:rsidP="003F6964">
      <w:pPr>
        <w:pStyle w:val="Paragraphedeliste"/>
        <w:ind w:left="1060"/>
        <w:jc w:val="both"/>
        <w:rPr>
          <w:rFonts w:ascii="Arial" w:hAnsi="Arial" w:cs="Arial"/>
          <w:b/>
          <w:lang w:val="en-GB"/>
        </w:rPr>
      </w:pPr>
    </w:p>
    <w:p w14:paraId="5EB85560" w14:textId="77777777" w:rsidR="003F6964" w:rsidRPr="003F01EA" w:rsidRDefault="00462A1B" w:rsidP="003F6964">
      <w:pPr>
        <w:jc w:val="both"/>
        <w:rPr>
          <w:rFonts w:ascii="Arial" w:hAnsi="Arial" w:cs="Arial"/>
          <w:sz w:val="22"/>
          <w:szCs w:val="22"/>
          <w:lang w:val="en-GB"/>
        </w:rPr>
      </w:pPr>
      <w:r w:rsidRPr="003F01EA">
        <w:rPr>
          <w:rFonts w:ascii="Arial" w:hAnsi="Arial" w:cs="Arial"/>
          <w:lang w:val="en-GB"/>
        </w:rPr>
        <w:t>Yes</w:t>
      </w:r>
      <w:r w:rsidR="003F6964" w:rsidRPr="003F01EA">
        <w:rPr>
          <w:rFonts w:ascii="Arial" w:hAnsi="Arial" w:cs="Arial"/>
          <w:lang w:val="en-GB"/>
        </w:rPr>
        <w:t>:</w:t>
      </w:r>
      <w:r w:rsidR="003F6964" w:rsidRPr="003F01EA">
        <w:rPr>
          <w:rFonts w:ascii="Arial" w:hAnsi="Arial" w:cs="Arial"/>
          <w:i/>
          <w:lang w:val="en-GB"/>
        </w:rPr>
        <w:t xml:space="preserve"> </w:t>
      </w:r>
      <w:r w:rsidRPr="003F01EA">
        <w:rPr>
          <w:rFonts w:ascii="Arial" w:hAnsi="Arial" w:cs="Arial"/>
          <w:sz w:val="22"/>
          <w:szCs w:val="22"/>
          <w:lang w:val="en-GB"/>
        </w:rPr>
        <w:t xml:space="preserve">The French Group considers that it is necessary and appropriate to protect the owner of a reputed trademark (that is the subject of a title or </w:t>
      </w:r>
      <w:r w:rsidR="009F5755" w:rsidRPr="003F01EA">
        <w:rPr>
          <w:rFonts w:ascii="Arial" w:hAnsi="Arial" w:cs="Arial"/>
          <w:sz w:val="22"/>
          <w:szCs w:val="22"/>
          <w:lang w:val="en-GB"/>
        </w:rPr>
        <w:t xml:space="preserve">is </w:t>
      </w:r>
      <w:r w:rsidRPr="003F01EA">
        <w:rPr>
          <w:rFonts w:ascii="Arial" w:hAnsi="Arial" w:cs="Arial"/>
          <w:sz w:val="22"/>
          <w:szCs w:val="22"/>
          <w:lang w:val="en-GB"/>
        </w:rPr>
        <w:t xml:space="preserve">well-known) against those who would seek to take advantage of the reputation and the </w:t>
      </w:r>
      <w:r w:rsidR="003F6964" w:rsidRPr="003F01EA">
        <w:rPr>
          <w:rFonts w:ascii="Arial" w:hAnsi="Arial" w:cs="Arial"/>
          <w:sz w:val="22"/>
          <w:szCs w:val="22"/>
          <w:lang w:val="en-GB"/>
        </w:rPr>
        <w:t>attractive</w:t>
      </w:r>
      <w:r w:rsidRPr="003F01EA">
        <w:rPr>
          <w:rFonts w:ascii="Arial" w:hAnsi="Arial" w:cs="Arial"/>
          <w:sz w:val="22"/>
          <w:szCs w:val="22"/>
          <w:lang w:val="en-GB"/>
        </w:rPr>
        <w:t xml:space="preserve"> force associated with it or the investments that its owner has made for the purposes of promoting it</w:t>
      </w:r>
      <w:r w:rsidR="003F6964" w:rsidRPr="003F01EA">
        <w:rPr>
          <w:rFonts w:ascii="Arial" w:hAnsi="Arial" w:cs="Arial"/>
          <w:sz w:val="22"/>
          <w:szCs w:val="22"/>
          <w:lang w:val="en-GB"/>
        </w:rPr>
        <w:t xml:space="preserve">.  </w:t>
      </w:r>
    </w:p>
    <w:p w14:paraId="60B01EE9" w14:textId="77777777" w:rsidR="003F6964" w:rsidRPr="003F01EA" w:rsidRDefault="003F6964" w:rsidP="003F6964">
      <w:pPr>
        <w:pStyle w:val="Paragraphedeliste"/>
        <w:ind w:left="1060"/>
        <w:jc w:val="both"/>
        <w:rPr>
          <w:rFonts w:ascii="Arial" w:hAnsi="Arial" w:cs="Arial"/>
          <w:lang w:val="en-GB"/>
        </w:rPr>
      </w:pPr>
    </w:p>
    <w:p w14:paraId="5F9EC515" w14:textId="77777777" w:rsidR="003F6964" w:rsidRPr="00B82EBE" w:rsidRDefault="00462A1B" w:rsidP="003F6964">
      <w:pPr>
        <w:pStyle w:val="Paragraphedeliste"/>
        <w:numPr>
          <w:ilvl w:val="0"/>
          <w:numId w:val="22"/>
        </w:numPr>
        <w:jc w:val="both"/>
        <w:rPr>
          <w:rFonts w:ascii="Arial" w:hAnsi="Arial" w:cs="Arial"/>
          <w:b/>
          <w:sz w:val="22"/>
          <w:szCs w:val="22"/>
          <w:lang w:val="en-GB"/>
        </w:rPr>
      </w:pPr>
      <w:proofErr w:type="gramStart"/>
      <w:r w:rsidRPr="00B82EBE">
        <w:rPr>
          <w:rFonts w:ascii="Arial" w:hAnsi="Arial" w:cs="Arial"/>
          <w:b/>
          <w:sz w:val="22"/>
          <w:szCs w:val="22"/>
          <w:lang w:val="en-GB"/>
        </w:rPr>
        <w:t>use</w:t>
      </w:r>
      <w:proofErr w:type="gramEnd"/>
      <w:r w:rsidRPr="00B82EBE">
        <w:rPr>
          <w:rFonts w:ascii="Arial" w:hAnsi="Arial" w:cs="Arial"/>
          <w:b/>
          <w:sz w:val="22"/>
          <w:szCs w:val="22"/>
          <w:lang w:val="en-GB"/>
        </w:rPr>
        <w:t xml:space="preserve"> that is similar but outside the scope of the definition in these Working Guidelines</w:t>
      </w:r>
      <w:r w:rsidR="003F6964" w:rsidRPr="00B82EBE">
        <w:rPr>
          <w:rFonts w:ascii="Arial" w:hAnsi="Arial" w:cs="Arial"/>
          <w:b/>
          <w:sz w:val="22"/>
          <w:szCs w:val="22"/>
          <w:lang w:val="en-GB"/>
        </w:rPr>
        <w:t xml:space="preserve">. </w:t>
      </w:r>
    </w:p>
    <w:p w14:paraId="68FB9ACE" w14:textId="77777777" w:rsidR="003F6964" w:rsidRPr="003F01EA" w:rsidRDefault="003F6964" w:rsidP="003F6964">
      <w:pPr>
        <w:pStyle w:val="Paragraphedeliste"/>
        <w:ind w:left="1060"/>
        <w:jc w:val="both"/>
        <w:rPr>
          <w:rFonts w:ascii="Arial" w:hAnsi="Arial" w:cs="Arial"/>
          <w:b/>
          <w:lang w:val="en-GB"/>
        </w:rPr>
      </w:pPr>
    </w:p>
    <w:p w14:paraId="176ECB6C" w14:textId="77777777" w:rsidR="003F6964" w:rsidRPr="003F01EA" w:rsidRDefault="00462A1B" w:rsidP="003F6964">
      <w:pPr>
        <w:jc w:val="both"/>
        <w:rPr>
          <w:rFonts w:ascii="Arial" w:hAnsi="Arial" w:cs="Arial"/>
          <w:sz w:val="22"/>
          <w:szCs w:val="22"/>
          <w:lang w:val="en-GB"/>
        </w:rPr>
      </w:pPr>
      <w:r w:rsidRPr="003F01EA">
        <w:rPr>
          <w:rFonts w:ascii="Arial" w:hAnsi="Arial" w:cs="Arial"/>
          <w:lang w:val="en-GB"/>
        </w:rPr>
        <w:t>Yes</w:t>
      </w:r>
      <w:r w:rsidR="003F6964" w:rsidRPr="003F01EA">
        <w:rPr>
          <w:rFonts w:ascii="Arial" w:hAnsi="Arial" w:cs="Arial"/>
          <w:lang w:val="en-GB"/>
        </w:rPr>
        <w:t>:</w:t>
      </w:r>
      <w:r w:rsidRPr="003F01EA">
        <w:rPr>
          <w:rFonts w:ascii="Arial" w:hAnsi="Arial" w:cs="Arial"/>
          <w:sz w:val="22"/>
          <w:szCs w:val="22"/>
          <w:lang w:val="en-GB"/>
        </w:rPr>
        <w:t xml:space="preserve"> </w:t>
      </w:r>
      <w:r w:rsidR="005572AF" w:rsidRPr="003F01EA">
        <w:rPr>
          <w:rFonts w:ascii="Arial" w:hAnsi="Arial" w:cs="Arial"/>
          <w:sz w:val="22"/>
          <w:szCs w:val="22"/>
          <w:lang w:val="en-GB"/>
        </w:rPr>
        <w:t>t</w:t>
      </w:r>
      <w:r w:rsidRPr="003F01EA">
        <w:rPr>
          <w:rFonts w:ascii="Arial" w:hAnsi="Arial" w:cs="Arial"/>
          <w:sz w:val="22"/>
          <w:szCs w:val="22"/>
          <w:lang w:val="en-GB"/>
        </w:rPr>
        <w:t>o guarantee this protection, the French system also provides for</w:t>
      </w:r>
      <w:r w:rsidR="003F6964" w:rsidRPr="003F01EA">
        <w:rPr>
          <w:rFonts w:ascii="Arial" w:hAnsi="Arial" w:cs="Arial"/>
          <w:sz w:val="22"/>
          <w:szCs w:val="22"/>
          <w:lang w:val="en-GB"/>
        </w:rPr>
        <w:t xml:space="preserve">: </w:t>
      </w:r>
    </w:p>
    <w:p w14:paraId="107EA802" w14:textId="77777777" w:rsidR="003F6964" w:rsidRPr="003F01EA" w:rsidRDefault="009F5755" w:rsidP="003F6964">
      <w:pPr>
        <w:pStyle w:val="Paragraphedeliste"/>
        <w:numPr>
          <w:ilvl w:val="0"/>
          <w:numId w:val="27"/>
        </w:numPr>
        <w:spacing w:line="260" w:lineRule="atLeast"/>
        <w:jc w:val="both"/>
        <w:rPr>
          <w:rFonts w:ascii="Arial" w:hAnsi="Arial" w:cs="Arial"/>
          <w:sz w:val="22"/>
          <w:szCs w:val="22"/>
          <w:lang w:val="en-GB"/>
        </w:rPr>
      </w:pPr>
      <w:r w:rsidRPr="003F01EA">
        <w:rPr>
          <w:rFonts w:ascii="Arial" w:hAnsi="Arial" w:cs="Arial"/>
          <w:sz w:val="22"/>
          <w:szCs w:val="22"/>
          <w:lang w:val="en-GB"/>
        </w:rPr>
        <w:t>A</w:t>
      </w:r>
      <w:r w:rsidR="00462A1B" w:rsidRPr="003F01EA">
        <w:rPr>
          <w:rFonts w:ascii="Arial" w:hAnsi="Arial" w:cs="Arial"/>
          <w:sz w:val="22"/>
          <w:szCs w:val="22"/>
          <w:lang w:val="en-GB"/>
        </w:rPr>
        <w:t>ctions for infringement by imitation of a trademark</w:t>
      </w:r>
      <w:r w:rsidR="003F6964" w:rsidRPr="003F01EA">
        <w:rPr>
          <w:rFonts w:ascii="Arial" w:hAnsi="Arial" w:cs="Arial"/>
          <w:sz w:val="22"/>
          <w:szCs w:val="22"/>
          <w:lang w:val="en-GB"/>
        </w:rPr>
        <w:t xml:space="preserve">, </w:t>
      </w:r>
      <w:r w:rsidRPr="003F01EA">
        <w:rPr>
          <w:rFonts w:ascii="Arial" w:hAnsi="Arial" w:cs="Arial"/>
          <w:sz w:val="22"/>
          <w:szCs w:val="22"/>
          <w:lang w:val="en-GB"/>
        </w:rPr>
        <w:t>on the basis of</w:t>
      </w:r>
      <w:r w:rsidR="00462A1B" w:rsidRPr="003F01EA">
        <w:rPr>
          <w:rFonts w:ascii="Arial" w:hAnsi="Arial" w:cs="Arial"/>
          <w:sz w:val="22"/>
          <w:szCs w:val="22"/>
          <w:lang w:val="en-GB"/>
        </w:rPr>
        <w:t xml:space="preserve"> A</w:t>
      </w:r>
      <w:r w:rsidR="003F6964" w:rsidRPr="003F01EA">
        <w:rPr>
          <w:rFonts w:ascii="Arial" w:hAnsi="Arial" w:cs="Arial"/>
          <w:sz w:val="22"/>
          <w:szCs w:val="22"/>
          <w:lang w:val="en-GB"/>
        </w:rPr>
        <w:t xml:space="preserve">rticle L.713-3 </w:t>
      </w:r>
      <w:r w:rsidR="00462A1B" w:rsidRPr="003F01EA">
        <w:rPr>
          <w:rFonts w:ascii="Arial" w:hAnsi="Arial" w:cs="Arial"/>
          <w:sz w:val="22"/>
          <w:szCs w:val="22"/>
          <w:lang w:val="en-GB"/>
        </w:rPr>
        <w:t>of the French Intellectual Property Code</w:t>
      </w:r>
      <w:r w:rsidR="003F6964" w:rsidRPr="003F01EA">
        <w:rPr>
          <w:rFonts w:ascii="Arial" w:hAnsi="Arial" w:cs="Arial"/>
          <w:sz w:val="22"/>
          <w:szCs w:val="22"/>
          <w:lang w:val="en-GB"/>
        </w:rPr>
        <w:t xml:space="preserve">. </w:t>
      </w:r>
    </w:p>
    <w:p w14:paraId="660009EC" w14:textId="77777777" w:rsidR="003F6964" w:rsidRPr="003F01EA" w:rsidRDefault="009F5755" w:rsidP="003F6964">
      <w:pPr>
        <w:pStyle w:val="Paragraphedeliste"/>
        <w:numPr>
          <w:ilvl w:val="0"/>
          <w:numId w:val="27"/>
        </w:numPr>
        <w:spacing w:line="260" w:lineRule="atLeast"/>
        <w:jc w:val="both"/>
        <w:rPr>
          <w:rFonts w:ascii="Arial" w:hAnsi="Arial" w:cs="Arial"/>
          <w:sz w:val="22"/>
          <w:szCs w:val="22"/>
          <w:lang w:val="en-GB"/>
        </w:rPr>
      </w:pPr>
      <w:r w:rsidRPr="003F01EA">
        <w:rPr>
          <w:rFonts w:ascii="Arial" w:hAnsi="Arial" w:cs="Arial"/>
          <w:sz w:val="22"/>
          <w:szCs w:val="22"/>
          <w:lang w:val="en-GB"/>
        </w:rPr>
        <w:lastRenderedPageBreak/>
        <w:t>T</w:t>
      </w:r>
      <w:r w:rsidR="00462A1B" w:rsidRPr="003F01EA">
        <w:rPr>
          <w:rFonts w:ascii="Arial" w:hAnsi="Arial" w:cs="Arial"/>
          <w:sz w:val="22"/>
          <w:szCs w:val="22"/>
          <w:lang w:val="en-GB"/>
        </w:rPr>
        <w:t>he comparative</w:t>
      </w:r>
      <w:r w:rsidR="005572AF" w:rsidRPr="003F01EA">
        <w:rPr>
          <w:rFonts w:ascii="Arial" w:hAnsi="Arial" w:cs="Arial"/>
          <w:sz w:val="22"/>
          <w:szCs w:val="22"/>
          <w:lang w:val="en-GB"/>
        </w:rPr>
        <w:t xml:space="preserve"> advertising regime</w:t>
      </w:r>
      <w:r w:rsidR="003F6964" w:rsidRPr="003F01EA">
        <w:rPr>
          <w:rFonts w:ascii="Arial" w:hAnsi="Arial" w:cs="Arial"/>
          <w:sz w:val="22"/>
          <w:szCs w:val="22"/>
          <w:lang w:val="en-GB"/>
        </w:rPr>
        <w:t xml:space="preserve">, </w:t>
      </w:r>
      <w:r w:rsidRPr="003F01EA">
        <w:rPr>
          <w:rFonts w:ascii="Arial" w:hAnsi="Arial" w:cs="Arial"/>
          <w:sz w:val="22"/>
          <w:szCs w:val="22"/>
          <w:lang w:val="en-GB"/>
        </w:rPr>
        <w:t xml:space="preserve">on the basis of </w:t>
      </w:r>
      <w:r w:rsidR="005572AF" w:rsidRPr="003F01EA">
        <w:rPr>
          <w:rFonts w:ascii="Arial" w:hAnsi="Arial" w:cs="Arial"/>
          <w:sz w:val="22"/>
          <w:szCs w:val="22"/>
          <w:lang w:val="en-GB"/>
        </w:rPr>
        <w:t>A</w:t>
      </w:r>
      <w:r w:rsidR="003F6964" w:rsidRPr="003F01EA">
        <w:rPr>
          <w:rFonts w:ascii="Arial" w:hAnsi="Arial" w:cs="Arial"/>
          <w:sz w:val="22"/>
          <w:szCs w:val="22"/>
          <w:lang w:val="en-GB"/>
        </w:rPr>
        <w:t xml:space="preserve">rticle L.121-9 </w:t>
      </w:r>
      <w:r w:rsidR="005572AF" w:rsidRPr="003F01EA">
        <w:rPr>
          <w:rFonts w:ascii="Arial" w:hAnsi="Arial" w:cs="Arial"/>
          <w:sz w:val="22"/>
          <w:szCs w:val="22"/>
          <w:lang w:val="en-GB"/>
        </w:rPr>
        <w:t>of the French Consumer Code</w:t>
      </w:r>
      <w:r w:rsidR="003F6964" w:rsidRPr="003F01EA">
        <w:rPr>
          <w:rFonts w:ascii="Arial" w:hAnsi="Arial" w:cs="Arial"/>
          <w:sz w:val="22"/>
          <w:szCs w:val="22"/>
          <w:lang w:val="en-GB"/>
        </w:rPr>
        <w:t xml:space="preserve">. </w:t>
      </w:r>
    </w:p>
    <w:p w14:paraId="2A89A197" w14:textId="77777777" w:rsidR="003F6964" w:rsidRPr="003F01EA" w:rsidRDefault="009F5755" w:rsidP="003F6964">
      <w:pPr>
        <w:pStyle w:val="Paragraphedeliste"/>
        <w:numPr>
          <w:ilvl w:val="0"/>
          <w:numId w:val="27"/>
        </w:numPr>
        <w:spacing w:line="260" w:lineRule="atLeast"/>
        <w:jc w:val="both"/>
        <w:rPr>
          <w:rFonts w:ascii="Arial" w:hAnsi="Arial" w:cs="Arial"/>
          <w:sz w:val="22"/>
          <w:szCs w:val="22"/>
          <w:lang w:val="en-GB"/>
        </w:rPr>
      </w:pPr>
      <w:r w:rsidRPr="003F01EA">
        <w:rPr>
          <w:rFonts w:ascii="Arial" w:hAnsi="Arial" w:cs="Arial"/>
          <w:sz w:val="22"/>
          <w:szCs w:val="22"/>
          <w:lang w:val="en-GB"/>
        </w:rPr>
        <w:t>P</w:t>
      </w:r>
      <w:r w:rsidR="003F6964" w:rsidRPr="003F01EA">
        <w:rPr>
          <w:rFonts w:ascii="Arial" w:hAnsi="Arial" w:cs="Arial"/>
          <w:sz w:val="22"/>
          <w:szCs w:val="22"/>
          <w:lang w:val="en-GB"/>
        </w:rPr>
        <w:t xml:space="preserve">rotection </w:t>
      </w:r>
      <w:r w:rsidR="005572AF" w:rsidRPr="003F01EA">
        <w:rPr>
          <w:rFonts w:ascii="Arial" w:hAnsi="Arial" w:cs="Arial"/>
          <w:sz w:val="22"/>
          <w:szCs w:val="22"/>
          <w:lang w:val="en-GB"/>
        </w:rPr>
        <w:t xml:space="preserve">against misleading commercial practices, </w:t>
      </w:r>
      <w:r w:rsidRPr="003F01EA">
        <w:rPr>
          <w:rFonts w:ascii="Arial" w:hAnsi="Arial" w:cs="Arial"/>
          <w:sz w:val="22"/>
          <w:szCs w:val="22"/>
          <w:lang w:val="en-GB"/>
        </w:rPr>
        <w:t xml:space="preserve">on the basis of </w:t>
      </w:r>
      <w:r w:rsidR="005572AF" w:rsidRPr="003F01EA">
        <w:rPr>
          <w:rFonts w:ascii="Arial" w:hAnsi="Arial" w:cs="Arial"/>
          <w:sz w:val="22"/>
          <w:szCs w:val="22"/>
          <w:lang w:val="en-GB"/>
        </w:rPr>
        <w:t>A</w:t>
      </w:r>
      <w:r w:rsidR="003F6964" w:rsidRPr="003F01EA">
        <w:rPr>
          <w:rFonts w:ascii="Arial" w:hAnsi="Arial" w:cs="Arial"/>
          <w:sz w:val="22"/>
          <w:szCs w:val="22"/>
          <w:lang w:val="en-GB"/>
        </w:rPr>
        <w:t xml:space="preserve">rticle L.121-1 </w:t>
      </w:r>
      <w:r w:rsidR="005572AF" w:rsidRPr="003F01EA">
        <w:rPr>
          <w:rFonts w:ascii="Arial" w:hAnsi="Arial" w:cs="Arial"/>
          <w:sz w:val="22"/>
          <w:szCs w:val="22"/>
          <w:lang w:val="en-GB"/>
        </w:rPr>
        <w:t>of the French Consumer Code</w:t>
      </w:r>
      <w:r w:rsidR="003F6964" w:rsidRPr="003F01EA">
        <w:rPr>
          <w:rFonts w:ascii="Arial" w:hAnsi="Arial" w:cs="Arial"/>
          <w:sz w:val="22"/>
          <w:szCs w:val="22"/>
          <w:lang w:val="en-GB"/>
        </w:rPr>
        <w:t xml:space="preserve">. </w:t>
      </w:r>
    </w:p>
    <w:p w14:paraId="7D08E52F" w14:textId="77777777" w:rsidR="003F6964" w:rsidRPr="003F01EA" w:rsidRDefault="003F6964" w:rsidP="003F6964">
      <w:pPr>
        <w:ind w:left="360"/>
        <w:jc w:val="both"/>
        <w:rPr>
          <w:rFonts w:ascii="Arial" w:hAnsi="Arial" w:cs="Arial"/>
          <w:sz w:val="22"/>
          <w:szCs w:val="22"/>
          <w:lang w:val="en-GB"/>
        </w:rPr>
      </w:pPr>
    </w:p>
    <w:p w14:paraId="594D3947" w14:textId="07D6C2BE" w:rsidR="003F6964" w:rsidRPr="003F01EA" w:rsidRDefault="005572AF" w:rsidP="003F6964">
      <w:pPr>
        <w:jc w:val="both"/>
        <w:rPr>
          <w:rFonts w:ascii="Arial" w:hAnsi="Arial" w:cs="Arial"/>
          <w:sz w:val="22"/>
          <w:szCs w:val="22"/>
          <w:lang w:val="en-GB"/>
        </w:rPr>
      </w:pPr>
      <w:r w:rsidRPr="003F01EA">
        <w:rPr>
          <w:rFonts w:ascii="Arial" w:hAnsi="Arial" w:cs="Arial"/>
          <w:sz w:val="22"/>
          <w:szCs w:val="22"/>
          <w:lang w:val="en-GB"/>
        </w:rPr>
        <w:t xml:space="preserve">The French Group considers that these protections, which cover various situations, are both useful and necessary </w:t>
      </w:r>
      <w:r w:rsidR="00203F07" w:rsidRPr="003F01EA">
        <w:rPr>
          <w:rFonts w:ascii="Arial" w:hAnsi="Arial" w:cs="Arial"/>
          <w:sz w:val="22"/>
          <w:szCs w:val="22"/>
          <w:lang w:val="en-GB"/>
        </w:rPr>
        <w:t>to deal</w:t>
      </w:r>
      <w:r w:rsidRPr="003F01EA">
        <w:rPr>
          <w:rFonts w:ascii="Arial" w:hAnsi="Arial" w:cs="Arial"/>
          <w:sz w:val="22"/>
          <w:szCs w:val="22"/>
          <w:lang w:val="en-GB"/>
        </w:rPr>
        <w:t xml:space="preserve"> with the types of misconduct </w:t>
      </w:r>
      <w:r w:rsidR="00203F07" w:rsidRPr="003F01EA">
        <w:rPr>
          <w:rFonts w:ascii="Arial" w:hAnsi="Arial" w:cs="Arial"/>
          <w:sz w:val="22"/>
          <w:szCs w:val="22"/>
          <w:lang w:val="en-GB"/>
        </w:rPr>
        <w:t xml:space="preserve">here </w:t>
      </w:r>
      <w:r w:rsidRPr="003F01EA">
        <w:rPr>
          <w:rFonts w:ascii="Arial" w:hAnsi="Arial" w:cs="Arial"/>
          <w:sz w:val="22"/>
          <w:szCs w:val="22"/>
          <w:lang w:val="en-GB"/>
        </w:rPr>
        <w:t>referred to</w:t>
      </w:r>
      <w:r w:rsidR="003F6964" w:rsidRPr="003F01EA">
        <w:rPr>
          <w:rFonts w:ascii="Arial" w:hAnsi="Arial" w:cs="Arial"/>
          <w:sz w:val="22"/>
          <w:szCs w:val="22"/>
          <w:lang w:val="en-GB"/>
        </w:rPr>
        <w:t xml:space="preserve">. </w:t>
      </w:r>
    </w:p>
    <w:p w14:paraId="029B46B8" w14:textId="77777777" w:rsidR="003F6964" w:rsidRPr="003F01EA" w:rsidRDefault="003F6964" w:rsidP="003F6964">
      <w:pPr>
        <w:jc w:val="both"/>
        <w:rPr>
          <w:rFonts w:ascii="Arial" w:hAnsi="Arial" w:cs="Arial"/>
          <w:lang w:val="en-GB"/>
        </w:rPr>
      </w:pPr>
    </w:p>
    <w:p w14:paraId="19F49FDE"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12) </w:t>
      </w:r>
      <w:r w:rsidR="00FC5063" w:rsidRPr="00B82EBE">
        <w:rPr>
          <w:rFonts w:ascii="Arial" w:hAnsi="Arial" w:cs="Arial"/>
          <w:b/>
          <w:sz w:val="22"/>
          <w:szCs w:val="22"/>
          <w:lang w:val="en-GB"/>
        </w:rPr>
        <w:t>Is the basis for protection or the cause of action relevant? Why/why not?</w:t>
      </w:r>
    </w:p>
    <w:p w14:paraId="58A5C2C5" w14:textId="77777777" w:rsidR="003F6964" w:rsidRPr="003F01EA" w:rsidRDefault="003F6964" w:rsidP="003F6964">
      <w:pPr>
        <w:jc w:val="both"/>
        <w:rPr>
          <w:rFonts w:ascii="Arial" w:hAnsi="Arial" w:cs="Arial"/>
          <w:lang w:val="en-GB"/>
        </w:rPr>
      </w:pPr>
    </w:p>
    <w:p w14:paraId="6A2DD61B" w14:textId="77777777" w:rsidR="003F6964" w:rsidRPr="003F01EA" w:rsidRDefault="00FC5063" w:rsidP="00F41D61">
      <w:pPr>
        <w:pStyle w:val="Corpsdetexte"/>
        <w:jc w:val="both"/>
        <w:rPr>
          <w:rFonts w:ascii="Arial" w:hAnsi="Arial" w:cs="Arial"/>
          <w:i/>
          <w:sz w:val="22"/>
          <w:szCs w:val="22"/>
          <w:lang w:val="en-GB"/>
        </w:rPr>
      </w:pPr>
      <w:r w:rsidRPr="003F01EA">
        <w:rPr>
          <w:rFonts w:ascii="Arial" w:hAnsi="Arial" w:cs="Arial"/>
          <w:sz w:val="22"/>
          <w:szCs w:val="22"/>
          <w:lang w:val="en-GB"/>
        </w:rPr>
        <w:t>The French Group considers that the French system, which is based on two complementary actions, is relevant and appropriate</w:t>
      </w:r>
      <w:r w:rsidR="003F6964" w:rsidRPr="003F01EA">
        <w:rPr>
          <w:rFonts w:ascii="Arial" w:hAnsi="Arial" w:cs="Arial"/>
          <w:sz w:val="22"/>
          <w:szCs w:val="22"/>
          <w:lang w:val="en-GB"/>
        </w:rPr>
        <w:t xml:space="preserve">. </w:t>
      </w:r>
    </w:p>
    <w:p w14:paraId="7B7BC224" w14:textId="54F995A4" w:rsidR="003F6964" w:rsidRPr="003F01EA" w:rsidRDefault="00FC5063" w:rsidP="00F41D61">
      <w:pPr>
        <w:pStyle w:val="Corpsdetexte"/>
        <w:jc w:val="both"/>
        <w:rPr>
          <w:rFonts w:ascii="Arial" w:hAnsi="Arial" w:cs="Arial"/>
          <w:i/>
          <w:sz w:val="22"/>
          <w:szCs w:val="22"/>
          <w:lang w:val="en-GB"/>
        </w:rPr>
      </w:pPr>
      <w:r w:rsidRPr="003F01EA">
        <w:rPr>
          <w:rFonts w:ascii="Arial" w:hAnsi="Arial" w:cs="Arial"/>
          <w:sz w:val="22"/>
          <w:szCs w:val="22"/>
          <w:lang w:val="en-GB"/>
        </w:rPr>
        <w:t>Specifically, A</w:t>
      </w:r>
      <w:r w:rsidR="003F6964" w:rsidRPr="003F01EA">
        <w:rPr>
          <w:rFonts w:ascii="Arial" w:hAnsi="Arial" w:cs="Arial"/>
          <w:sz w:val="22"/>
          <w:szCs w:val="22"/>
          <w:lang w:val="en-GB"/>
        </w:rPr>
        <w:t xml:space="preserve">rticle L.713-5 </w:t>
      </w:r>
      <w:r w:rsidRPr="003F01EA">
        <w:rPr>
          <w:rFonts w:ascii="Arial" w:hAnsi="Arial" w:cs="Arial"/>
          <w:sz w:val="22"/>
          <w:szCs w:val="22"/>
          <w:lang w:val="en-GB"/>
        </w:rPr>
        <w:t xml:space="preserve">of the French Intellectual Property Code enables the owner of a reputed trademark (which is the subject of a title or </w:t>
      </w:r>
      <w:r w:rsidR="009F5755" w:rsidRPr="003F01EA">
        <w:rPr>
          <w:rFonts w:ascii="Arial" w:hAnsi="Arial" w:cs="Arial"/>
          <w:sz w:val="22"/>
          <w:szCs w:val="22"/>
          <w:lang w:val="en-GB"/>
        </w:rPr>
        <w:t xml:space="preserve">is </w:t>
      </w:r>
      <w:r w:rsidRPr="003F01EA">
        <w:rPr>
          <w:rFonts w:ascii="Arial" w:hAnsi="Arial" w:cs="Arial"/>
          <w:sz w:val="22"/>
          <w:szCs w:val="22"/>
          <w:lang w:val="en-GB"/>
        </w:rPr>
        <w:t xml:space="preserve">well-known) to prohibit its reproduction or </w:t>
      </w:r>
      <w:r w:rsidR="003F6964" w:rsidRPr="003F01EA">
        <w:rPr>
          <w:rFonts w:ascii="Arial" w:hAnsi="Arial" w:cs="Arial"/>
          <w:sz w:val="22"/>
          <w:szCs w:val="22"/>
          <w:lang w:val="en-GB"/>
        </w:rPr>
        <w:t xml:space="preserve">imitation </w:t>
      </w:r>
      <w:r w:rsidRPr="003F01EA">
        <w:rPr>
          <w:rFonts w:ascii="Arial" w:hAnsi="Arial" w:cs="Arial"/>
          <w:sz w:val="22"/>
          <w:szCs w:val="22"/>
          <w:lang w:val="en-GB"/>
        </w:rPr>
        <w:t xml:space="preserve">by a third party </w:t>
      </w:r>
      <w:r w:rsidR="00203F07" w:rsidRPr="003F01EA">
        <w:rPr>
          <w:rFonts w:ascii="Arial" w:hAnsi="Arial" w:cs="Arial"/>
          <w:sz w:val="22"/>
          <w:szCs w:val="22"/>
          <w:lang w:val="en-GB"/>
        </w:rPr>
        <w:t xml:space="preserve">who </w:t>
      </w:r>
      <w:r w:rsidRPr="003F01EA">
        <w:rPr>
          <w:rFonts w:ascii="Arial" w:hAnsi="Arial" w:cs="Arial"/>
          <w:sz w:val="22"/>
          <w:szCs w:val="22"/>
          <w:lang w:val="en-GB"/>
        </w:rPr>
        <w:t>wishes to take advantage of it, quite apart from any “infringement”</w:t>
      </w:r>
      <w:r w:rsidR="003F6964" w:rsidRPr="003F01EA">
        <w:rPr>
          <w:rFonts w:ascii="Arial" w:hAnsi="Arial" w:cs="Arial"/>
          <w:sz w:val="22"/>
          <w:szCs w:val="22"/>
          <w:lang w:val="en-GB"/>
        </w:rPr>
        <w:t xml:space="preserve">. </w:t>
      </w:r>
    </w:p>
    <w:p w14:paraId="55D3D457" w14:textId="2B61B5FA" w:rsidR="003F6964" w:rsidRPr="003F01EA" w:rsidRDefault="00FC5063" w:rsidP="00F41D61">
      <w:pPr>
        <w:pStyle w:val="Corpsdetexte"/>
        <w:jc w:val="both"/>
        <w:rPr>
          <w:rFonts w:ascii="Arial" w:hAnsi="Arial" w:cs="Arial"/>
          <w:lang w:val="en-GB"/>
        </w:rPr>
      </w:pPr>
      <w:r w:rsidRPr="003F01EA">
        <w:rPr>
          <w:rFonts w:ascii="Arial" w:hAnsi="Arial" w:cs="Arial"/>
          <w:sz w:val="22"/>
          <w:szCs w:val="22"/>
          <w:lang w:val="en-GB"/>
        </w:rPr>
        <w:t>For its part, A</w:t>
      </w:r>
      <w:r w:rsidR="003F6964" w:rsidRPr="003F01EA">
        <w:rPr>
          <w:rFonts w:ascii="Arial" w:hAnsi="Arial" w:cs="Arial"/>
          <w:sz w:val="22"/>
          <w:szCs w:val="22"/>
          <w:lang w:val="en-GB"/>
        </w:rPr>
        <w:t xml:space="preserve">rticle 1382 </w:t>
      </w:r>
      <w:r w:rsidRPr="003F01EA">
        <w:rPr>
          <w:rFonts w:ascii="Arial" w:hAnsi="Arial" w:cs="Arial"/>
          <w:sz w:val="22"/>
          <w:szCs w:val="22"/>
          <w:lang w:val="en-GB"/>
        </w:rPr>
        <w:t xml:space="preserve">of the French Civil Code protects the owner of a trademark not only against the use of the distinctive sign itself but also beyond this, provided that </w:t>
      </w:r>
      <w:r w:rsidR="00D91529" w:rsidRPr="003F01EA">
        <w:rPr>
          <w:rFonts w:ascii="Arial" w:hAnsi="Arial" w:cs="Arial"/>
          <w:sz w:val="22"/>
          <w:szCs w:val="22"/>
          <w:lang w:val="en-GB"/>
        </w:rPr>
        <w:t xml:space="preserve">wrongful parasitic act </w:t>
      </w:r>
      <w:r w:rsidRPr="003F01EA">
        <w:rPr>
          <w:rFonts w:ascii="Arial" w:hAnsi="Arial" w:cs="Arial"/>
          <w:sz w:val="22"/>
          <w:szCs w:val="22"/>
          <w:lang w:val="en-GB"/>
        </w:rPr>
        <w:t>is established</w:t>
      </w:r>
      <w:r w:rsidR="003F6964" w:rsidRPr="003F01EA">
        <w:rPr>
          <w:rFonts w:ascii="Arial" w:hAnsi="Arial" w:cs="Arial"/>
          <w:sz w:val="22"/>
          <w:szCs w:val="22"/>
          <w:lang w:val="en-GB"/>
        </w:rPr>
        <w:t>. I</w:t>
      </w:r>
      <w:r w:rsidRPr="003F01EA">
        <w:rPr>
          <w:rFonts w:ascii="Arial" w:hAnsi="Arial" w:cs="Arial"/>
          <w:sz w:val="22"/>
          <w:szCs w:val="22"/>
          <w:lang w:val="en-GB"/>
        </w:rPr>
        <w:t xml:space="preserve">t thus allows a third party to be held liable </w:t>
      </w:r>
      <w:r w:rsidR="00203F07" w:rsidRPr="003F01EA">
        <w:rPr>
          <w:rFonts w:ascii="Arial" w:hAnsi="Arial" w:cs="Arial"/>
          <w:sz w:val="22"/>
          <w:szCs w:val="22"/>
          <w:lang w:val="en-GB"/>
        </w:rPr>
        <w:t>if</w:t>
      </w:r>
      <w:r w:rsidRPr="003F01EA">
        <w:rPr>
          <w:rFonts w:ascii="Arial" w:hAnsi="Arial" w:cs="Arial"/>
          <w:sz w:val="22"/>
          <w:szCs w:val="22"/>
          <w:lang w:val="en-GB"/>
        </w:rPr>
        <w:t xml:space="preserve">, without necessarily taking over the distinctive sign, </w:t>
      </w:r>
      <w:r w:rsidR="00203F07" w:rsidRPr="003F01EA">
        <w:rPr>
          <w:rFonts w:ascii="Arial" w:hAnsi="Arial" w:cs="Arial"/>
          <w:sz w:val="22"/>
          <w:szCs w:val="22"/>
          <w:lang w:val="en-GB"/>
        </w:rPr>
        <w:t xml:space="preserve">the latter </w:t>
      </w:r>
      <w:r w:rsidRPr="003F01EA">
        <w:rPr>
          <w:rFonts w:ascii="Arial" w:hAnsi="Arial" w:cs="Arial"/>
          <w:sz w:val="22"/>
          <w:szCs w:val="22"/>
          <w:lang w:val="en-GB"/>
        </w:rPr>
        <w:t>takes advantage of its reputation or of the investments that its owner has made</w:t>
      </w:r>
      <w:r w:rsidR="003F6964" w:rsidRPr="003F01EA">
        <w:rPr>
          <w:rFonts w:ascii="Arial" w:hAnsi="Arial" w:cs="Arial"/>
          <w:sz w:val="22"/>
          <w:szCs w:val="22"/>
          <w:lang w:val="en-GB"/>
        </w:rPr>
        <w:t xml:space="preserve">. </w:t>
      </w:r>
    </w:p>
    <w:p w14:paraId="3A85F1C9" w14:textId="77777777" w:rsidR="003F6964" w:rsidRPr="003F01EA" w:rsidRDefault="003F6964" w:rsidP="003F6964">
      <w:pPr>
        <w:jc w:val="both"/>
        <w:rPr>
          <w:rFonts w:ascii="Arial" w:hAnsi="Arial" w:cs="Arial"/>
          <w:lang w:val="en-GB"/>
        </w:rPr>
      </w:pPr>
    </w:p>
    <w:p w14:paraId="3F99803D"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13) </w:t>
      </w:r>
      <w:r w:rsidR="00FC5063" w:rsidRPr="00B82EBE">
        <w:rPr>
          <w:rFonts w:ascii="Arial" w:hAnsi="Arial" w:cs="Arial"/>
          <w:b/>
          <w:sz w:val="22"/>
          <w:szCs w:val="22"/>
          <w:lang w:val="en-GB"/>
        </w:rPr>
        <w:t>Should it be possible to invoke the protection in all types of proceedings mentioned above under 9)? Why/why not</w:t>
      </w:r>
      <w:r w:rsidRPr="00B82EBE">
        <w:rPr>
          <w:rFonts w:ascii="Arial" w:hAnsi="Arial" w:cs="Arial"/>
          <w:b/>
          <w:sz w:val="22"/>
          <w:szCs w:val="22"/>
          <w:lang w:val="en-GB"/>
        </w:rPr>
        <w:t>?</w:t>
      </w:r>
    </w:p>
    <w:p w14:paraId="7ED9844A" w14:textId="77777777" w:rsidR="003F6964" w:rsidRPr="003F01EA" w:rsidRDefault="003F6964" w:rsidP="003F6964">
      <w:pPr>
        <w:jc w:val="both"/>
        <w:rPr>
          <w:rFonts w:ascii="Arial" w:hAnsi="Arial" w:cs="Arial"/>
          <w:b/>
          <w:lang w:val="en-GB"/>
        </w:rPr>
      </w:pPr>
    </w:p>
    <w:p w14:paraId="79B50CCE" w14:textId="5E8EFE7A" w:rsidR="003F6964" w:rsidRPr="003F01EA" w:rsidRDefault="00FC5063" w:rsidP="003F6964">
      <w:pPr>
        <w:jc w:val="both"/>
        <w:rPr>
          <w:rFonts w:ascii="Arial" w:hAnsi="Arial" w:cs="Arial"/>
          <w:sz w:val="22"/>
          <w:szCs w:val="22"/>
          <w:lang w:val="en-GB"/>
        </w:rPr>
      </w:pPr>
      <w:r w:rsidRPr="003F01EA">
        <w:rPr>
          <w:rFonts w:ascii="Arial" w:hAnsi="Arial" w:cs="Arial"/>
          <w:sz w:val="22"/>
          <w:szCs w:val="22"/>
          <w:lang w:val="en-GB"/>
        </w:rPr>
        <w:t xml:space="preserve">The French Group considers that </w:t>
      </w:r>
      <w:r w:rsidR="00203F07" w:rsidRPr="003F01EA">
        <w:rPr>
          <w:rFonts w:ascii="Arial" w:hAnsi="Arial" w:cs="Arial"/>
          <w:sz w:val="22"/>
          <w:szCs w:val="22"/>
          <w:lang w:val="en-GB"/>
        </w:rPr>
        <w:t xml:space="preserve">the possibility to invoke the protection based on the reputed trademark should not be offered </w:t>
      </w:r>
      <w:r w:rsidR="003C0D18" w:rsidRPr="003F01EA">
        <w:rPr>
          <w:rFonts w:ascii="Arial" w:hAnsi="Arial" w:cs="Arial"/>
          <w:sz w:val="22"/>
          <w:szCs w:val="22"/>
          <w:lang w:val="en-GB"/>
        </w:rPr>
        <w:t xml:space="preserve">by </w:t>
      </w:r>
      <w:r w:rsidRPr="003F01EA">
        <w:rPr>
          <w:rFonts w:ascii="Arial" w:hAnsi="Arial" w:cs="Arial"/>
          <w:sz w:val="22"/>
          <w:szCs w:val="22"/>
          <w:lang w:val="en-GB"/>
        </w:rPr>
        <w:t xml:space="preserve">opposition proceedings against a French trademark or the French part of an international trademark before the </w:t>
      </w:r>
      <w:r w:rsidR="003F6964" w:rsidRPr="003F01EA">
        <w:rPr>
          <w:rFonts w:ascii="Arial" w:hAnsi="Arial" w:cs="Arial"/>
          <w:sz w:val="22"/>
          <w:szCs w:val="22"/>
          <w:lang w:val="en-GB"/>
        </w:rPr>
        <w:t xml:space="preserve">INPI, </w:t>
      </w:r>
      <w:r w:rsidRPr="003F01EA">
        <w:rPr>
          <w:rFonts w:ascii="Arial" w:hAnsi="Arial" w:cs="Arial"/>
          <w:sz w:val="22"/>
          <w:szCs w:val="22"/>
          <w:lang w:val="en-GB"/>
        </w:rPr>
        <w:t>even if this is inconsistent with opposition proceedings before OHIM</w:t>
      </w:r>
      <w:r w:rsidR="009F5755" w:rsidRPr="003F01EA">
        <w:rPr>
          <w:rFonts w:ascii="Arial" w:hAnsi="Arial" w:cs="Arial"/>
          <w:sz w:val="22"/>
          <w:szCs w:val="22"/>
          <w:lang w:val="en-GB"/>
        </w:rPr>
        <w:t>,</w:t>
      </w:r>
      <w:r w:rsidRPr="003F01EA">
        <w:rPr>
          <w:rFonts w:ascii="Arial" w:hAnsi="Arial" w:cs="Arial"/>
          <w:sz w:val="22"/>
          <w:szCs w:val="22"/>
          <w:lang w:val="en-GB"/>
        </w:rPr>
        <w:t xml:space="preserve"> in which the protection derived from the reputed Community trademark may be invoked</w:t>
      </w:r>
      <w:r w:rsidR="003F6964" w:rsidRPr="003F01EA">
        <w:rPr>
          <w:rFonts w:ascii="Arial" w:hAnsi="Arial" w:cs="Arial"/>
          <w:sz w:val="22"/>
          <w:szCs w:val="22"/>
          <w:lang w:val="en-GB"/>
        </w:rPr>
        <w:t>.</w:t>
      </w:r>
    </w:p>
    <w:p w14:paraId="31B939D7" w14:textId="77777777" w:rsidR="003F6964" w:rsidRPr="003F01EA" w:rsidRDefault="003F6964" w:rsidP="003F6964">
      <w:pPr>
        <w:jc w:val="both"/>
        <w:rPr>
          <w:rFonts w:ascii="Arial" w:hAnsi="Arial" w:cs="Arial"/>
          <w:sz w:val="22"/>
          <w:szCs w:val="22"/>
          <w:lang w:val="en-GB"/>
        </w:rPr>
      </w:pPr>
    </w:p>
    <w:p w14:paraId="29ECC273" w14:textId="77777777" w:rsidR="003F6964" w:rsidRPr="003F01EA" w:rsidRDefault="00FC5063" w:rsidP="00141B98">
      <w:pPr>
        <w:pStyle w:val="Corpsdetexte2"/>
        <w:spacing w:line="240" w:lineRule="auto"/>
        <w:rPr>
          <w:rFonts w:ascii="Arial" w:hAnsi="Arial" w:cs="Arial"/>
          <w:sz w:val="22"/>
          <w:szCs w:val="22"/>
          <w:lang w:val="en-GB"/>
        </w:rPr>
      </w:pPr>
      <w:r w:rsidRPr="003F01EA">
        <w:rPr>
          <w:rFonts w:ascii="Arial" w:hAnsi="Arial" w:cs="Arial"/>
          <w:sz w:val="22"/>
          <w:szCs w:val="22"/>
          <w:lang w:val="en-GB"/>
        </w:rPr>
        <w:t>The French Group considers that it is not for the French Office to rule on the question of whether or not a trademark has a reputation</w:t>
      </w:r>
      <w:r w:rsidR="003F6964" w:rsidRPr="003F01EA">
        <w:rPr>
          <w:rFonts w:ascii="Arial" w:hAnsi="Arial" w:cs="Arial"/>
          <w:sz w:val="22"/>
          <w:szCs w:val="22"/>
          <w:lang w:val="en-GB"/>
        </w:rPr>
        <w:t>.</w:t>
      </w:r>
    </w:p>
    <w:p w14:paraId="7AEC8B58" w14:textId="77777777" w:rsidR="003F6964" w:rsidRPr="003F01EA" w:rsidRDefault="003F6964" w:rsidP="003F6964">
      <w:pPr>
        <w:jc w:val="both"/>
        <w:rPr>
          <w:rFonts w:ascii="Arial" w:hAnsi="Arial" w:cs="Arial"/>
          <w:sz w:val="22"/>
          <w:szCs w:val="22"/>
          <w:lang w:val="en-GB"/>
        </w:rPr>
      </w:pPr>
    </w:p>
    <w:p w14:paraId="5FAA9971" w14:textId="67E04B8E" w:rsidR="003F6964" w:rsidRPr="003F01EA" w:rsidRDefault="00FC5063" w:rsidP="003F6964">
      <w:pPr>
        <w:jc w:val="both"/>
        <w:rPr>
          <w:rFonts w:ascii="Arial" w:hAnsi="Arial" w:cs="Arial"/>
          <w:sz w:val="22"/>
          <w:szCs w:val="22"/>
          <w:lang w:val="en-GB"/>
        </w:rPr>
      </w:pPr>
      <w:r w:rsidRPr="003F01EA">
        <w:rPr>
          <w:rFonts w:ascii="Arial" w:hAnsi="Arial" w:cs="Arial"/>
          <w:sz w:val="22"/>
          <w:szCs w:val="22"/>
          <w:lang w:val="en-GB"/>
        </w:rPr>
        <w:t xml:space="preserve">Likewise, the French Group </w:t>
      </w:r>
      <w:r w:rsidR="00164D21" w:rsidRPr="003F01EA">
        <w:rPr>
          <w:rFonts w:ascii="Arial" w:hAnsi="Arial" w:cs="Arial"/>
          <w:sz w:val="22"/>
          <w:szCs w:val="22"/>
          <w:lang w:val="en-GB"/>
        </w:rPr>
        <w:t>considers that</w:t>
      </w:r>
      <w:r w:rsidR="003F6964" w:rsidRPr="003F01EA">
        <w:rPr>
          <w:rFonts w:ascii="Arial" w:hAnsi="Arial" w:cs="Arial"/>
          <w:sz w:val="22"/>
          <w:szCs w:val="22"/>
          <w:lang w:val="en-GB"/>
        </w:rPr>
        <w:t xml:space="preserve"> parasitism</w:t>
      </w:r>
      <w:r w:rsidR="00164D21" w:rsidRPr="003F01EA">
        <w:rPr>
          <w:rFonts w:ascii="Arial" w:hAnsi="Arial" w:cs="Arial"/>
          <w:sz w:val="22"/>
          <w:szCs w:val="22"/>
          <w:lang w:val="en-GB"/>
        </w:rPr>
        <w:t xml:space="preserve"> on the basis of civil liability under generally applicable law should not be invoked in the context of opposition proceedings before the Offices, but rather exclusively before the civil courts</w:t>
      </w:r>
      <w:r w:rsidR="003F6964" w:rsidRPr="003F01EA">
        <w:rPr>
          <w:rFonts w:ascii="Arial" w:hAnsi="Arial" w:cs="Arial"/>
          <w:sz w:val="22"/>
          <w:szCs w:val="22"/>
          <w:lang w:val="en-GB"/>
        </w:rPr>
        <w:t>.</w:t>
      </w:r>
    </w:p>
    <w:p w14:paraId="2ECD623D" w14:textId="77777777" w:rsidR="00141B98" w:rsidRPr="003F01EA" w:rsidRDefault="00141B98" w:rsidP="003F6964">
      <w:pPr>
        <w:jc w:val="both"/>
        <w:rPr>
          <w:rFonts w:ascii="Arial" w:hAnsi="Arial" w:cs="Arial"/>
          <w:sz w:val="22"/>
          <w:szCs w:val="22"/>
          <w:lang w:val="en-GB"/>
        </w:rPr>
      </w:pPr>
    </w:p>
    <w:p w14:paraId="183E7E00" w14:textId="22BF67FF" w:rsidR="003F6964" w:rsidRPr="003F01EA" w:rsidRDefault="00164D21" w:rsidP="003F6964">
      <w:pPr>
        <w:jc w:val="both"/>
        <w:rPr>
          <w:rFonts w:ascii="Arial" w:hAnsi="Arial" w:cs="Arial"/>
          <w:sz w:val="22"/>
          <w:szCs w:val="22"/>
          <w:lang w:val="en-GB"/>
        </w:rPr>
      </w:pPr>
      <w:r w:rsidRPr="003F01EA">
        <w:rPr>
          <w:rFonts w:ascii="Arial" w:hAnsi="Arial" w:cs="Arial"/>
          <w:sz w:val="22"/>
          <w:szCs w:val="22"/>
          <w:lang w:val="en-GB"/>
        </w:rPr>
        <w:t xml:space="preserve">Finally, parasitism on the basis of civil liability under generally applicable law or else </w:t>
      </w:r>
      <w:r w:rsidR="00F41D61" w:rsidRPr="003F01EA">
        <w:rPr>
          <w:rFonts w:ascii="Arial" w:hAnsi="Arial" w:cs="Arial"/>
          <w:sz w:val="22"/>
          <w:szCs w:val="22"/>
          <w:lang w:val="en-GB"/>
        </w:rPr>
        <w:t>of a reputed French trademark should not be invoked in criminal proceedings</w:t>
      </w:r>
      <w:r w:rsidR="009F5755" w:rsidRPr="003F01EA">
        <w:rPr>
          <w:rFonts w:ascii="Arial" w:hAnsi="Arial" w:cs="Arial"/>
          <w:sz w:val="22"/>
          <w:szCs w:val="22"/>
          <w:lang w:val="en-GB"/>
        </w:rPr>
        <w:t>,</w:t>
      </w:r>
      <w:r w:rsidR="00F41D61" w:rsidRPr="003F01EA">
        <w:rPr>
          <w:rFonts w:ascii="Arial" w:hAnsi="Arial" w:cs="Arial"/>
          <w:sz w:val="22"/>
          <w:szCs w:val="22"/>
          <w:lang w:val="en-GB"/>
        </w:rPr>
        <w:t xml:space="preserve"> since this is not an </w:t>
      </w:r>
      <w:proofErr w:type="gramStart"/>
      <w:r w:rsidR="00F41D61" w:rsidRPr="003F01EA">
        <w:rPr>
          <w:rFonts w:ascii="Arial" w:hAnsi="Arial" w:cs="Arial"/>
          <w:sz w:val="22"/>
          <w:szCs w:val="22"/>
          <w:lang w:val="en-GB"/>
        </w:rPr>
        <w:t>act which</w:t>
      </w:r>
      <w:proofErr w:type="gramEnd"/>
      <w:r w:rsidR="00F41D61" w:rsidRPr="003F01EA">
        <w:rPr>
          <w:rFonts w:ascii="Arial" w:hAnsi="Arial" w:cs="Arial"/>
          <w:sz w:val="22"/>
          <w:szCs w:val="22"/>
          <w:lang w:val="en-GB"/>
        </w:rPr>
        <w:t xml:space="preserve"> constitutes an offence</w:t>
      </w:r>
      <w:r w:rsidR="003F6964" w:rsidRPr="003F01EA">
        <w:rPr>
          <w:rFonts w:ascii="Arial" w:hAnsi="Arial" w:cs="Arial"/>
          <w:sz w:val="22"/>
          <w:szCs w:val="22"/>
          <w:lang w:val="en-GB"/>
        </w:rPr>
        <w:t>.</w:t>
      </w:r>
    </w:p>
    <w:p w14:paraId="3074968D" w14:textId="77777777" w:rsidR="003F6964" w:rsidRPr="003F01EA" w:rsidRDefault="003F6964" w:rsidP="003F6964">
      <w:pPr>
        <w:jc w:val="both"/>
        <w:rPr>
          <w:rFonts w:ascii="Arial" w:hAnsi="Arial" w:cs="Arial"/>
          <w:sz w:val="22"/>
          <w:szCs w:val="22"/>
          <w:lang w:val="en-GB"/>
        </w:rPr>
      </w:pPr>
    </w:p>
    <w:p w14:paraId="03C05CD1" w14:textId="77777777" w:rsidR="003F6964" w:rsidRPr="003F01EA" w:rsidRDefault="003F6964" w:rsidP="003F6964">
      <w:pPr>
        <w:jc w:val="both"/>
        <w:rPr>
          <w:rFonts w:ascii="Arial" w:hAnsi="Arial" w:cs="Arial"/>
          <w:sz w:val="22"/>
          <w:szCs w:val="22"/>
          <w:lang w:val="en-GB"/>
        </w:rPr>
      </w:pPr>
    </w:p>
    <w:p w14:paraId="05B57D3E"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14) </w:t>
      </w:r>
      <w:r w:rsidR="00D41A33" w:rsidRPr="00B82EBE">
        <w:rPr>
          <w:rFonts w:ascii="Arial" w:hAnsi="Arial" w:cs="Arial"/>
          <w:b/>
          <w:sz w:val="22"/>
          <w:szCs w:val="22"/>
          <w:lang w:val="en-GB"/>
        </w:rPr>
        <w:t>How can your current law as it applies to the taking of unfair advantage of trademarks and/or the interpretation thereof (in particular, in case law) be improved</w:t>
      </w:r>
      <w:r w:rsidRPr="00B82EBE">
        <w:rPr>
          <w:rFonts w:ascii="Arial" w:hAnsi="Arial" w:cs="Arial"/>
          <w:b/>
          <w:sz w:val="22"/>
          <w:szCs w:val="22"/>
          <w:lang w:val="en-GB"/>
        </w:rPr>
        <w:t>?</w:t>
      </w:r>
    </w:p>
    <w:p w14:paraId="1E9279A9" w14:textId="77777777" w:rsidR="003F6964" w:rsidRPr="003F01EA" w:rsidRDefault="003F6964" w:rsidP="003F6964">
      <w:pPr>
        <w:jc w:val="both"/>
        <w:rPr>
          <w:rFonts w:ascii="Arial" w:hAnsi="Arial" w:cs="Arial"/>
          <w:b/>
          <w:lang w:val="en-GB"/>
        </w:rPr>
      </w:pPr>
    </w:p>
    <w:p w14:paraId="7451FC78" w14:textId="77777777" w:rsidR="003F6964" w:rsidRPr="003F01EA" w:rsidRDefault="00D41A33" w:rsidP="003F6964">
      <w:pPr>
        <w:widowControl w:val="0"/>
        <w:autoSpaceDE w:val="0"/>
        <w:autoSpaceDN w:val="0"/>
        <w:adjustRightInd w:val="0"/>
        <w:jc w:val="both"/>
        <w:rPr>
          <w:rFonts w:ascii="Arial" w:hAnsi="Arial" w:cs="Arial"/>
          <w:sz w:val="22"/>
          <w:szCs w:val="22"/>
          <w:lang w:val="en-GB"/>
        </w:rPr>
      </w:pPr>
      <w:r w:rsidRPr="003F01EA">
        <w:rPr>
          <w:rFonts w:ascii="Arial" w:hAnsi="Arial" w:cs="Arial"/>
          <w:sz w:val="22"/>
          <w:szCs w:val="22"/>
          <w:lang w:val="en-GB"/>
        </w:rPr>
        <w:t>The Group raised the following points</w:t>
      </w:r>
      <w:r w:rsidR="003F6964" w:rsidRPr="003F01EA">
        <w:rPr>
          <w:rFonts w:ascii="Arial" w:hAnsi="Arial" w:cs="Arial"/>
          <w:sz w:val="22"/>
          <w:szCs w:val="22"/>
          <w:lang w:val="en-GB"/>
        </w:rPr>
        <w:t xml:space="preserve">: </w:t>
      </w:r>
    </w:p>
    <w:p w14:paraId="084F6AA7" w14:textId="77777777" w:rsidR="003F6964" w:rsidRPr="003F01EA" w:rsidRDefault="00D41A33" w:rsidP="003F6964">
      <w:pPr>
        <w:pStyle w:val="Listepuces"/>
        <w:numPr>
          <w:ilvl w:val="0"/>
          <w:numId w:val="28"/>
        </w:numPr>
        <w:rPr>
          <w:rFonts w:ascii="Arial" w:hAnsi="Arial" w:cs="Arial"/>
          <w:sz w:val="22"/>
          <w:szCs w:val="22"/>
          <w:lang w:val="en-GB"/>
        </w:rPr>
      </w:pPr>
      <w:r w:rsidRPr="003F01EA">
        <w:rPr>
          <w:rFonts w:ascii="Arial" w:hAnsi="Arial" w:cs="Arial"/>
          <w:sz w:val="22"/>
          <w:szCs w:val="22"/>
          <w:lang w:val="en-GB"/>
        </w:rPr>
        <w:t>Likelihood of</w:t>
      </w:r>
      <w:r w:rsidR="003F6964" w:rsidRPr="003F01EA">
        <w:rPr>
          <w:rFonts w:ascii="Arial" w:hAnsi="Arial" w:cs="Arial"/>
          <w:sz w:val="22"/>
          <w:szCs w:val="22"/>
          <w:lang w:val="en-GB"/>
        </w:rPr>
        <w:t xml:space="preserve"> confusion</w:t>
      </w:r>
    </w:p>
    <w:p w14:paraId="69BB413D" w14:textId="77777777" w:rsidR="003F6964" w:rsidRPr="003F01EA" w:rsidRDefault="00D41A33" w:rsidP="00256EA4">
      <w:pPr>
        <w:pStyle w:val="Listepuces"/>
        <w:numPr>
          <w:ilvl w:val="0"/>
          <w:numId w:val="29"/>
        </w:numPr>
        <w:rPr>
          <w:rFonts w:ascii="Arial" w:hAnsi="Arial" w:cs="Arial"/>
          <w:sz w:val="22"/>
          <w:szCs w:val="22"/>
          <w:lang w:val="en-GB"/>
        </w:rPr>
      </w:pPr>
      <w:r w:rsidRPr="003F01EA">
        <w:rPr>
          <w:rFonts w:ascii="Arial" w:hAnsi="Arial" w:cs="Arial"/>
          <w:sz w:val="22"/>
          <w:szCs w:val="22"/>
          <w:lang w:val="en-GB"/>
        </w:rPr>
        <w:t>In trademark law</w:t>
      </w:r>
      <w:r w:rsidR="003F6964" w:rsidRPr="003F01EA">
        <w:rPr>
          <w:rFonts w:ascii="Arial" w:hAnsi="Arial" w:cs="Arial"/>
          <w:sz w:val="22"/>
          <w:szCs w:val="22"/>
          <w:lang w:val="en-GB"/>
        </w:rPr>
        <w:t xml:space="preserve">: </w:t>
      </w:r>
    </w:p>
    <w:p w14:paraId="4FC2A052" w14:textId="24055A36" w:rsidR="003F6964" w:rsidRPr="003F01EA" w:rsidRDefault="003F6964" w:rsidP="006A79EE">
      <w:pPr>
        <w:pStyle w:val="Listepuces"/>
        <w:numPr>
          <w:ilvl w:val="0"/>
          <w:numId w:val="0"/>
        </w:numPr>
        <w:ind w:left="284" w:hanging="284"/>
        <w:rPr>
          <w:rFonts w:ascii="Arial" w:hAnsi="Arial" w:cs="Arial"/>
          <w:sz w:val="22"/>
          <w:szCs w:val="22"/>
          <w:lang w:val="en-GB"/>
        </w:rPr>
      </w:pPr>
      <w:r w:rsidRPr="003F01EA">
        <w:rPr>
          <w:rFonts w:ascii="Arial" w:hAnsi="Arial" w:cs="Arial"/>
          <w:sz w:val="22"/>
          <w:szCs w:val="22"/>
          <w:lang w:val="en-GB"/>
        </w:rPr>
        <w:lastRenderedPageBreak/>
        <w:tab/>
      </w:r>
      <w:r w:rsidR="00D41A33" w:rsidRPr="003F01EA">
        <w:rPr>
          <w:rFonts w:ascii="Arial" w:hAnsi="Arial" w:cs="Arial"/>
          <w:sz w:val="22"/>
          <w:szCs w:val="22"/>
          <w:lang w:val="en-GB"/>
        </w:rPr>
        <w:t>This requirement is not necessary for an act of parasitism pursuant to Ar</w:t>
      </w:r>
      <w:r w:rsidRPr="003F01EA">
        <w:rPr>
          <w:rFonts w:ascii="Arial" w:hAnsi="Arial" w:cs="Arial"/>
          <w:sz w:val="22"/>
          <w:szCs w:val="22"/>
          <w:lang w:val="en-GB"/>
        </w:rPr>
        <w:t xml:space="preserve">ticle L.713-5 </w:t>
      </w:r>
      <w:r w:rsidR="00D41A33" w:rsidRPr="003F01EA">
        <w:rPr>
          <w:rFonts w:ascii="Arial" w:hAnsi="Arial" w:cs="Arial"/>
          <w:sz w:val="22"/>
          <w:szCs w:val="22"/>
          <w:lang w:val="en-GB"/>
        </w:rPr>
        <w:t>of the Intellectual Property Code applicable to “reputed” trademarks</w:t>
      </w:r>
      <w:r w:rsidRPr="003F01EA">
        <w:rPr>
          <w:rFonts w:ascii="Arial" w:hAnsi="Arial" w:cs="Arial"/>
          <w:sz w:val="22"/>
          <w:szCs w:val="22"/>
          <w:lang w:val="en-GB"/>
        </w:rPr>
        <w:t xml:space="preserve">. </w:t>
      </w:r>
      <w:r w:rsidR="00D41A33" w:rsidRPr="003F01EA">
        <w:rPr>
          <w:rFonts w:ascii="Arial" w:hAnsi="Arial" w:cs="Arial"/>
          <w:sz w:val="22"/>
          <w:szCs w:val="22"/>
          <w:lang w:val="en-GB"/>
        </w:rPr>
        <w:t xml:space="preserve">However, a number of jurisdictions </w:t>
      </w:r>
      <w:r w:rsidR="00203F07" w:rsidRPr="003F01EA">
        <w:rPr>
          <w:rFonts w:ascii="Arial" w:hAnsi="Arial" w:cs="Arial"/>
          <w:sz w:val="22"/>
          <w:szCs w:val="22"/>
          <w:lang w:val="en-GB"/>
        </w:rPr>
        <w:t xml:space="preserve">do </w:t>
      </w:r>
      <w:r w:rsidR="00D41A33" w:rsidRPr="003F01EA">
        <w:rPr>
          <w:rFonts w:ascii="Arial" w:hAnsi="Arial" w:cs="Arial"/>
          <w:sz w:val="22"/>
          <w:szCs w:val="22"/>
          <w:lang w:val="en-GB"/>
        </w:rPr>
        <w:t>require it</w:t>
      </w:r>
      <w:r w:rsidRPr="003F01EA">
        <w:rPr>
          <w:rFonts w:ascii="Arial" w:hAnsi="Arial" w:cs="Arial"/>
          <w:sz w:val="22"/>
          <w:szCs w:val="22"/>
          <w:lang w:val="en-GB"/>
        </w:rPr>
        <w:t>.</w:t>
      </w:r>
    </w:p>
    <w:p w14:paraId="788D377D" w14:textId="77777777" w:rsidR="003F6964" w:rsidRPr="003F01EA" w:rsidRDefault="003F6964" w:rsidP="00256EA4">
      <w:pPr>
        <w:pStyle w:val="Listepuces"/>
        <w:numPr>
          <w:ilvl w:val="0"/>
          <w:numId w:val="0"/>
        </w:numPr>
        <w:ind w:left="284" w:hanging="284"/>
        <w:rPr>
          <w:rFonts w:ascii="Arial" w:hAnsi="Arial" w:cs="Arial"/>
          <w:sz w:val="22"/>
          <w:szCs w:val="22"/>
          <w:lang w:val="en-GB"/>
        </w:rPr>
      </w:pPr>
      <w:r w:rsidRPr="003F01EA">
        <w:rPr>
          <w:rFonts w:ascii="Arial" w:hAnsi="Arial" w:cs="Arial"/>
          <w:sz w:val="22"/>
          <w:szCs w:val="22"/>
          <w:lang w:val="en-GB"/>
        </w:rPr>
        <w:tab/>
      </w:r>
      <w:r w:rsidR="00D41A33" w:rsidRPr="003F01EA">
        <w:rPr>
          <w:rFonts w:ascii="Arial" w:hAnsi="Arial" w:cs="Arial"/>
          <w:sz w:val="22"/>
          <w:szCs w:val="22"/>
          <w:lang w:val="en-GB"/>
        </w:rPr>
        <w:t>On the other hand, a likelihood of confusion is required for a trademark infringement action</w:t>
      </w:r>
      <w:r w:rsidR="00887AE3" w:rsidRPr="003F01EA">
        <w:rPr>
          <w:rFonts w:ascii="Arial" w:hAnsi="Arial" w:cs="Arial"/>
          <w:sz w:val="22"/>
          <w:szCs w:val="22"/>
          <w:lang w:val="en-GB"/>
        </w:rPr>
        <w:t>.</w:t>
      </w:r>
    </w:p>
    <w:p w14:paraId="5C969E1C" w14:textId="7C628269" w:rsidR="003F6964" w:rsidRPr="003F01EA" w:rsidRDefault="003F6964" w:rsidP="003F6964">
      <w:pPr>
        <w:pStyle w:val="Listepuces"/>
        <w:numPr>
          <w:ilvl w:val="0"/>
          <w:numId w:val="0"/>
        </w:numPr>
        <w:ind w:left="284" w:hanging="284"/>
        <w:rPr>
          <w:rFonts w:ascii="Arial" w:hAnsi="Arial" w:cs="Arial"/>
          <w:sz w:val="22"/>
          <w:szCs w:val="22"/>
          <w:lang w:val="en-GB"/>
        </w:rPr>
      </w:pPr>
      <w:r w:rsidRPr="003F01EA">
        <w:rPr>
          <w:rFonts w:ascii="Arial" w:hAnsi="Arial" w:cs="Arial"/>
          <w:sz w:val="22"/>
          <w:szCs w:val="22"/>
          <w:lang w:val="en-GB"/>
        </w:rPr>
        <w:tab/>
        <w:t xml:space="preserve">ii) </w:t>
      </w:r>
      <w:r w:rsidR="00D41A33" w:rsidRPr="003F01EA">
        <w:rPr>
          <w:rFonts w:ascii="Arial" w:hAnsi="Arial" w:cs="Arial"/>
          <w:sz w:val="22"/>
          <w:szCs w:val="22"/>
          <w:lang w:val="en-GB"/>
        </w:rPr>
        <w:t xml:space="preserve">In general </w:t>
      </w:r>
      <w:r w:rsidR="002B1E5F" w:rsidRPr="003F01EA">
        <w:rPr>
          <w:rFonts w:ascii="Arial" w:hAnsi="Arial" w:cs="Arial"/>
          <w:sz w:val="22"/>
          <w:szCs w:val="22"/>
          <w:lang w:val="en-GB"/>
        </w:rPr>
        <w:t xml:space="preserve">civil </w:t>
      </w:r>
      <w:r w:rsidR="00D41A33" w:rsidRPr="003F01EA">
        <w:rPr>
          <w:rFonts w:ascii="Arial" w:hAnsi="Arial" w:cs="Arial"/>
          <w:sz w:val="22"/>
          <w:szCs w:val="22"/>
          <w:lang w:val="en-GB"/>
        </w:rPr>
        <w:t>law</w:t>
      </w:r>
      <w:r w:rsidRPr="003F01EA">
        <w:rPr>
          <w:rFonts w:ascii="Arial" w:hAnsi="Arial" w:cs="Arial"/>
          <w:sz w:val="22"/>
          <w:szCs w:val="22"/>
          <w:lang w:val="en-GB"/>
        </w:rPr>
        <w:t>:</w:t>
      </w:r>
    </w:p>
    <w:p w14:paraId="193C8100" w14:textId="77777777" w:rsidR="003F6964" w:rsidRPr="003F01EA" w:rsidRDefault="003F6964" w:rsidP="003F6964">
      <w:pPr>
        <w:pStyle w:val="Listepuces"/>
        <w:numPr>
          <w:ilvl w:val="0"/>
          <w:numId w:val="0"/>
        </w:numPr>
        <w:ind w:left="284" w:hanging="284"/>
        <w:rPr>
          <w:rFonts w:ascii="Arial" w:hAnsi="Arial" w:cs="Arial"/>
          <w:sz w:val="22"/>
          <w:szCs w:val="22"/>
          <w:lang w:val="en-GB"/>
        </w:rPr>
      </w:pPr>
      <w:r w:rsidRPr="003F01EA">
        <w:rPr>
          <w:rFonts w:ascii="Arial" w:hAnsi="Arial" w:cs="Arial"/>
          <w:sz w:val="22"/>
          <w:szCs w:val="22"/>
          <w:lang w:val="en-GB"/>
        </w:rPr>
        <w:tab/>
      </w:r>
      <w:r w:rsidR="00D41A33" w:rsidRPr="003F01EA">
        <w:rPr>
          <w:rFonts w:ascii="Arial" w:hAnsi="Arial" w:cs="Arial"/>
          <w:sz w:val="22"/>
          <w:szCs w:val="22"/>
          <w:lang w:val="en-GB"/>
        </w:rPr>
        <w:t>This requirement is not necessary either in order to establish parasitism</w:t>
      </w:r>
      <w:r w:rsidRPr="003F01EA">
        <w:rPr>
          <w:rFonts w:ascii="Arial" w:hAnsi="Arial" w:cs="Arial"/>
          <w:sz w:val="22"/>
          <w:szCs w:val="22"/>
          <w:lang w:val="en-GB"/>
        </w:rPr>
        <w:t>.</w:t>
      </w:r>
    </w:p>
    <w:p w14:paraId="412D94E6" w14:textId="77777777" w:rsidR="003F6964" w:rsidRPr="003F01EA" w:rsidRDefault="00D41A33" w:rsidP="003F6964">
      <w:pPr>
        <w:pStyle w:val="Listepuces"/>
        <w:numPr>
          <w:ilvl w:val="0"/>
          <w:numId w:val="0"/>
        </w:numPr>
        <w:ind w:left="284" w:hanging="284"/>
        <w:rPr>
          <w:rFonts w:ascii="Arial" w:hAnsi="Arial" w:cs="Arial"/>
          <w:sz w:val="22"/>
          <w:szCs w:val="22"/>
          <w:lang w:val="en-GB"/>
        </w:rPr>
      </w:pPr>
      <w:r w:rsidRPr="003F01EA">
        <w:rPr>
          <w:rFonts w:ascii="Arial" w:hAnsi="Arial" w:cs="Arial"/>
          <w:sz w:val="22"/>
          <w:szCs w:val="22"/>
          <w:lang w:val="en-GB"/>
        </w:rPr>
        <w:tab/>
        <w:t>On the other hand, it may be necessary for the purposes of the application of the general regime for unfair competition</w:t>
      </w:r>
      <w:r w:rsidR="003F6964" w:rsidRPr="003F01EA">
        <w:rPr>
          <w:rFonts w:ascii="Arial" w:hAnsi="Arial" w:cs="Arial"/>
          <w:sz w:val="22"/>
          <w:szCs w:val="22"/>
          <w:lang w:val="en-GB"/>
        </w:rPr>
        <w:t>.</w:t>
      </w:r>
    </w:p>
    <w:p w14:paraId="0CB6025E" w14:textId="0E6042C9" w:rsidR="003F6964" w:rsidRPr="003F01EA" w:rsidRDefault="003F6964" w:rsidP="003F6964">
      <w:pPr>
        <w:pStyle w:val="Listepuces"/>
        <w:numPr>
          <w:ilvl w:val="0"/>
          <w:numId w:val="0"/>
        </w:numPr>
        <w:ind w:left="284" w:hanging="284"/>
        <w:rPr>
          <w:rFonts w:ascii="Arial" w:hAnsi="Arial" w:cs="Arial"/>
          <w:sz w:val="22"/>
          <w:szCs w:val="22"/>
          <w:lang w:val="en-GB"/>
        </w:rPr>
      </w:pPr>
      <w:r w:rsidRPr="003F01EA">
        <w:rPr>
          <w:rFonts w:ascii="Arial" w:hAnsi="Arial" w:cs="Arial"/>
          <w:sz w:val="22"/>
          <w:szCs w:val="22"/>
          <w:lang w:val="en-GB"/>
        </w:rPr>
        <w:tab/>
      </w:r>
      <w:r w:rsidR="00D01427" w:rsidRPr="003F01EA">
        <w:rPr>
          <w:rFonts w:ascii="Arial" w:hAnsi="Arial" w:cs="Arial"/>
          <w:sz w:val="22"/>
          <w:szCs w:val="22"/>
          <w:lang w:val="en-GB"/>
        </w:rPr>
        <w:t xml:space="preserve">Would constitute an improvement in current French civil law a stipulation stating that whatever the basis chosen to bring those actions relating to parasitism, </w:t>
      </w:r>
      <w:r w:rsidR="00D41A33" w:rsidRPr="003F01EA">
        <w:rPr>
          <w:rFonts w:ascii="Arial" w:hAnsi="Arial" w:cs="Arial"/>
          <w:sz w:val="22"/>
          <w:szCs w:val="22"/>
          <w:lang w:val="en-GB"/>
        </w:rPr>
        <w:t>the likelihood of confusion is never a necessary</w:t>
      </w:r>
      <w:r w:rsidR="002B1E5F" w:rsidRPr="003F01EA">
        <w:rPr>
          <w:rFonts w:ascii="Arial" w:hAnsi="Arial" w:cs="Arial"/>
          <w:sz w:val="22"/>
          <w:szCs w:val="22"/>
          <w:lang w:val="en-GB"/>
        </w:rPr>
        <w:t xml:space="preserve"> requirement</w:t>
      </w:r>
      <w:r w:rsidRPr="003F01EA">
        <w:rPr>
          <w:rFonts w:ascii="Arial" w:hAnsi="Arial" w:cs="Arial"/>
          <w:sz w:val="22"/>
          <w:szCs w:val="22"/>
          <w:lang w:val="en-GB"/>
        </w:rPr>
        <w:t>.</w:t>
      </w:r>
    </w:p>
    <w:p w14:paraId="3D857636" w14:textId="77777777" w:rsidR="003F6964" w:rsidRPr="003F01EA" w:rsidRDefault="003F6964" w:rsidP="003F6964">
      <w:pPr>
        <w:pStyle w:val="Listepuces"/>
        <w:numPr>
          <w:ilvl w:val="0"/>
          <w:numId w:val="0"/>
        </w:numPr>
        <w:ind w:left="284" w:hanging="284"/>
        <w:rPr>
          <w:rFonts w:ascii="Arial" w:hAnsi="Arial" w:cs="Arial"/>
          <w:sz w:val="22"/>
          <w:szCs w:val="22"/>
          <w:lang w:val="en-GB"/>
        </w:rPr>
      </w:pPr>
    </w:p>
    <w:p w14:paraId="4414D9F2" w14:textId="77777777" w:rsidR="003F6964" w:rsidRPr="003F01EA" w:rsidRDefault="00683F6C" w:rsidP="003F6964">
      <w:pPr>
        <w:pStyle w:val="Listepuces"/>
        <w:numPr>
          <w:ilvl w:val="0"/>
          <w:numId w:val="28"/>
        </w:numPr>
        <w:rPr>
          <w:rFonts w:ascii="Arial" w:hAnsi="Arial" w:cs="Arial"/>
          <w:sz w:val="22"/>
          <w:szCs w:val="22"/>
          <w:lang w:val="en-GB"/>
        </w:rPr>
      </w:pPr>
      <w:r w:rsidRPr="003F01EA">
        <w:rPr>
          <w:rFonts w:ascii="Arial" w:hAnsi="Arial" w:cs="Arial"/>
          <w:sz w:val="22"/>
          <w:szCs w:val="22"/>
          <w:lang w:val="en-GB"/>
        </w:rPr>
        <w:t>Likelihood of association and evocation</w:t>
      </w:r>
    </w:p>
    <w:p w14:paraId="6EF9FB11" w14:textId="77777777" w:rsidR="003F6964" w:rsidRPr="003F01EA" w:rsidRDefault="00683F6C" w:rsidP="003F6964">
      <w:pPr>
        <w:widowControl w:val="0"/>
        <w:autoSpaceDE w:val="0"/>
        <w:autoSpaceDN w:val="0"/>
        <w:adjustRightInd w:val="0"/>
        <w:jc w:val="both"/>
        <w:rPr>
          <w:rFonts w:ascii="Arial" w:hAnsi="Arial" w:cs="Arial"/>
          <w:sz w:val="22"/>
          <w:szCs w:val="22"/>
          <w:lang w:val="en-GB"/>
        </w:rPr>
      </w:pPr>
      <w:r w:rsidRPr="003F01EA">
        <w:rPr>
          <w:rFonts w:ascii="Arial" w:hAnsi="Arial" w:cs="Arial"/>
          <w:sz w:val="22"/>
          <w:szCs w:val="22"/>
          <w:lang w:val="en-GB"/>
        </w:rPr>
        <w:t xml:space="preserve">The Group notes the necessity of clarifying </w:t>
      </w:r>
      <w:r w:rsidR="006C7428" w:rsidRPr="003F01EA">
        <w:rPr>
          <w:rFonts w:ascii="Arial" w:hAnsi="Arial" w:cs="Arial"/>
          <w:sz w:val="22"/>
          <w:szCs w:val="22"/>
          <w:lang w:val="en-GB"/>
        </w:rPr>
        <w:t>whether</w:t>
      </w:r>
      <w:r w:rsidRPr="003F01EA">
        <w:rPr>
          <w:rFonts w:ascii="Arial" w:hAnsi="Arial" w:cs="Arial"/>
          <w:sz w:val="22"/>
          <w:szCs w:val="22"/>
          <w:lang w:val="en-GB"/>
        </w:rPr>
        <w:t xml:space="preserve"> these criteria are taken into account in the assessment of</w:t>
      </w:r>
      <w:r w:rsidR="003F6964" w:rsidRPr="003F01EA">
        <w:rPr>
          <w:rFonts w:ascii="Arial" w:hAnsi="Arial" w:cs="Arial"/>
          <w:sz w:val="22"/>
          <w:szCs w:val="22"/>
          <w:lang w:val="en-GB"/>
        </w:rPr>
        <w:t xml:space="preserve"> parasitism</w:t>
      </w:r>
      <w:r w:rsidRPr="003F01EA">
        <w:rPr>
          <w:rFonts w:ascii="Arial" w:hAnsi="Arial" w:cs="Arial"/>
          <w:sz w:val="22"/>
          <w:szCs w:val="22"/>
          <w:lang w:val="en-GB"/>
        </w:rPr>
        <w:t xml:space="preserve"> because the case law is not consistent on these points</w:t>
      </w:r>
      <w:r w:rsidR="003F6964" w:rsidRPr="003F01EA">
        <w:rPr>
          <w:rFonts w:ascii="Arial" w:hAnsi="Arial" w:cs="Arial"/>
          <w:sz w:val="22"/>
          <w:szCs w:val="22"/>
          <w:lang w:val="en-GB"/>
        </w:rPr>
        <w:t>.</w:t>
      </w:r>
    </w:p>
    <w:p w14:paraId="0721B96F" w14:textId="77777777" w:rsidR="003F6964" w:rsidRPr="003F01EA" w:rsidRDefault="003F6964" w:rsidP="003F6964">
      <w:pPr>
        <w:jc w:val="both"/>
        <w:rPr>
          <w:rFonts w:ascii="Arial" w:hAnsi="Arial" w:cs="Arial"/>
          <w:b/>
          <w:lang w:val="en-GB"/>
        </w:rPr>
      </w:pPr>
    </w:p>
    <w:p w14:paraId="33D38D59" w14:textId="77777777" w:rsidR="003F6964" w:rsidRPr="003F01EA" w:rsidRDefault="00DD29C4" w:rsidP="003F6964">
      <w:pPr>
        <w:pStyle w:val="Listepuces"/>
        <w:numPr>
          <w:ilvl w:val="0"/>
          <w:numId w:val="28"/>
        </w:numPr>
        <w:rPr>
          <w:rFonts w:ascii="Arial" w:hAnsi="Arial" w:cs="Arial"/>
          <w:sz w:val="22"/>
          <w:szCs w:val="22"/>
          <w:lang w:val="en-GB"/>
        </w:rPr>
      </w:pPr>
      <w:r w:rsidRPr="003F01EA">
        <w:rPr>
          <w:rFonts w:ascii="Arial" w:hAnsi="Arial" w:cs="Arial"/>
          <w:iCs/>
          <w:sz w:val="22"/>
          <w:szCs w:val="22"/>
          <w:lang w:val="en-GB"/>
        </w:rPr>
        <w:t>“Reputed” trademark known by a significant part of the public concerned</w:t>
      </w:r>
      <w:r w:rsidR="003F6964" w:rsidRPr="003F01EA">
        <w:rPr>
          <w:rFonts w:ascii="Arial" w:hAnsi="Arial" w:cs="Arial"/>
          <w:iCs/>
          <w:sz w:val="22"/>
          <w:szCs w:val="22"/>
          <w:lang w:val="en-GB"/>
        </w:rPr>
        <w:t>…</w:t>
      </w:r>
    </w:p>
    <w:p w14:paraId="55E267BF" w14:textId="65716877" w:rsidR="003F6964" w:rsidRPr="003F01EA" w:rsidRDefault="00DD29C4" w:rsidP="003F6964">
      <w:pPr>
        <w:jc w:val="both"/>
        <w:rPr>
          <w:rFonts w:ascii="Arial" w:hAnsi="Arial" w:cs="Arial"/>
          <w:b/>
          <w:lang w:val="en-GB"/>
        </w:rPr>
      </w:pPr>
      <w:r w:rsidRPr="003F01EA">
        <w:rPr>
          <w:rFonts w:ascii="Arial" w:hAnsi="Arial" w:cs="Arial"/>
          <w:sz w:val="22"/>
          <w:szCs w:val="22"/>
          <w:lang w:val="en-GB"/>
        </w:rPr>
        <w:t>For the purposes of the assessment of the reputation of trademarks, the Group has noted significant variance</w:t>
      </w:r>
      <w:r w:rsidR="00D01427" w:rsidRPr="003F01EA">
        <w:rPr>
          <w:rFonts w:ascii="Arial" w:hAnsi="Arial" w:cs="Arial"/>
          <w:sz w:val="22"/>
          <w:szCs w:val="22"/>
          <w:lang w:val="en-GB"/>
        </w:rPr>
        <w:t>. It</w:t>
      </w:r>
      <w:r w:rsidRPr="003F01EA">
        <w:rPr>
          <w:rFonts w:ascii="Arial" w:hAnsi="Arial" w:cs="Arial"/>
          <w:sz w:val="22"/>
          <w:szCs w:val="22"/>
          <w:lang w:val="en-GB"/>
        </w:rPr>
        <w:t xml:space="preserve"> considers that greater consistency in the assessment of “significant part of the public concerned” would be useful, though </w:t>
      </w:r>
      <w:r w:rsidR="003F01EA" w:rsidRPr="003F01EA">
        <w:rPr>
          <w:rFonts w:ascii="Arial" w:hAnsi="Arial" w:cs="Arial"/>
          <w:sz w:val="22"/>
          <w:szCs w:val="22"/>
          <w:lang w:val="en-GB"/>
        </w:rPr>
        <w:t xml:space="preserve">without </w:t>
      </w:r>
      <w:r w:rsidR="002B1E5F" w:rsidRPr="003F01EA">
        <w:rPr>
          <w:rFonts w:ascii="Arial" w:hAnsi="Arial" w:cs="Arial"/>
          <w:sz w:val="22"/>
          <w:szCs w:val="22"/>
          <w:lang w:val="en-GB"/>
        </w:rPr>
        <w:t xml:space="preserve">a </w:t>
      </w:r>
      <w:r w:rsidRPr="003F01EA">
        <w:rPr>
          <w:rFonts w:ascii="Arial" w:hAnsi="Arial" w:cs="Arial"/>
          <w:sz w:val="22"/>
          <w:szCs w:val="22"/>
          <w:lang w:val="en-GB"/>
        </w:rPr>
        <w:t>wish to have precise thresholds</w:t>
      </w:r>
      <w:r w:rsidR="003F6964" w:rsidRPr="003F01EA">
        <w:rPr>
          <w:rFonts w:ascii="Arial" w:hAnsi="Arial" w:cs="Arial"/>
          <w:sz w:val="22"/>
          <w:szCs w:val="22"/>
          <w:lang w:val="en-GB"/>
        </w:rPr>
        <w:t>.</w:t>
      </w:r>
      <w:r w:rsidR="003F6964" w:rsidRPr="003F01EA">
        <w:rPr>
          <w:rFonts w:ascii="Arial" w:hAnsi="Arial" w:cs="Arial"/>
          <w:b/>
          <w:lang w:val="en-GB"/>
        </w:rPr>
        <w:t xml:space="preserve"> </w:t>
      </w:r>
    </w:p>
    <w:p w14:paraId="69B2F11C" w14:textId="77777777" w:rsidR="003F6964" w:rsidRPr="003F01EA" w:rsidRDefault="003F6964" w:rsidP="003F6964">
      <w:pPr>
        <w:jc w:val="both"/>
        <w:rPr>
          <w:rFonts w:ascii="Arial" w:hAnsi="Arial" w:cs="Arial"/>
          <w:sz w:val="22"/>
          <w:szCs w:val="22"/>
          <w:lang w:val="en-GB"/>
        </w:rPr>
      </w:pPr>
    </w:p>
    <w:p w14:paraId="10D8C080" w14:textId="77777777" w:rsidR="003F6964" w:rsidRPr="003F01EA" w:rsidRDefault="003F6964" w:rsidP="003F6964">
      <w:pPr>
        <w:pStyle w:val="Listepuces"/>
        <w:numPr>
          <w:ilvl w:val="0"/>
          <w:numId w:val="28"/>
        </w:numPr>
        <w:rPr>
          <w:rFonts w:ascii="Arial" w:hAnsi="Arial" w:cs="Arial"/>
          <w:sz w:val="22"/>
          <w:szCs w:val="22"/>
          <w:lang w:val="en-GB"/>
        </w:rPr>
      </w:pPr>
      <w:r w:rsidRPr="003F01EA">
        <w:rPr>
          <w:rFonts w:ascii="Arial" w:hAnsi="Arial" w:cs="Arial"/>
          <w:sz w:val="22"/>
          <w:szCs w:val="22"/>
          <w:lang w:val="en-GB"/>
        </w:rPr>
        <w:t xml:space="preserve">Harmonisation </w:t>
      </w:r>
      <w:r w:rsidR="00DD29C4" w:rsidRPr="003F01EA">
        <w:rPr>
          <w:rFonts w:ascii="Arial" w:hAnsi="Arial" w:cs="Arial"/>
          <w:sz w:val="22"/>
          <w:szCs w:val="22"/>
          <w:lang w:val="en-GB"/>
        </w:rPr>
        <w:t xml:space="preserve">of the provisions </w:t>
      </w:r>
      <w:r w:rsidRPr="003F01EA">
        <w:rPr>
          <w:rFonts w:ascii="Arial" w:hAnsi="Arial" w:cs="Arial"/>
          <w:sz w:val="22"/>
          <w:szCs w:val="22"/>
          <w:lang w:val="en-GB"/>
        </w:rPr>
        <w:t>applicable</w:t>
      </w:r>
      <w:r w:rsidR="00DD29C4" w:rsidRPr="003F01EA">
        <w:rPr>
          <w:rFonts w:ascii="Arial" w:hAnsi="Arial" w:cs="Arial"/>
          <w:sz w:val="22"/>
          <w:szCs w:val="22"/>
          <w:lang w:val="en-GB"/>
        </w:rPr>
        <w:t xml:space="preserve"> to French trademarks with those relating to </w:t>
      </w:r>
      <w:r w:rsidR="006C7428" w:rsidRPr="003F01EA">
        <w:rPr>
          <w:rFonts w:ascii="Arial" w:hAnsi="Arial" w:cs="Arial"/>
          <w:sz w:val="22"/>
          <w:szCs w:val="22"/>
          <w:lang w:val="en-GB"/>
        </w:rPr>
        <w:t>Community</w:t>
      </w:r>
      <w:r w:rsidR="00DD29C4" w:rsidRPr="003F01EA">
        <w:rPr>
          <w:rFonts w:ascii="Arial" w:hAnsi="Arial" w:cs="Arial"/>
          <w:sz w:val="22"/>
          <w:szCs w:val="22"/>
          <w:lang w:val="en-GB"/>
        </w:rPr>
        <w:t xml:space="preserve"> trademarks</w:t>
      </w:r>
      <w:r w:rsidRPr="003F01EA">
        <w:rPr>
          <w:rFonts w:ascii="Arial" w:hAnsi="Arial" w:cs="Arial"/>
          <w:sz w:val="22"/>
          <w:szCs w:val="22"/>
          <w:lang w:val="en-GB"/>
        </w:rPr>
        <w:t xml:space="preserve">. </w:t>
      </w:r>
    </w:p>
    <w:p w14:paraId="665DB59B" w14:textId="77777777" w:rsidR="003F6964" w:rsidRPr="003F01EA" w:rsidRDefault="003F6964" w:rsidP="003F6964">
      <w:pPr>
        <w:jc w:val="both"/>
        <w:rPr>
          <w:rFonts w:ascii="Arial" w:hAnsi="Arial" w:cs="Arial"/>
          <w:sz w:val="22"/>
          <w:szCs w:val="22"/>
          <w:lang w:val="en-GB"/>
        </w:rPr>
      </w:pPr>
    </w:p>
    <w:p w14:paraId="340CE39C" w14:textId="77777777" w:rsidR="003F6964" w:rsidRDefault="003F6964" w:rsidP="003F6964">
      <w:pPr>
        <w:jc w:val="both"/>
        <w:rPr>
          <w:b/>
          <w:lang w:val="en-GB"/>
        </w:rPr>
      </w:pPr>
    </w:p>
    <w:p w14:paraId="5D68668A" w14:textId="77777777" w:rsidR="0092125E" w:rsidRPr="00C75CF3" w:rsidRDefault="0092125E" w:rsidP="003F6964">
      <w:pPr>
        <w:jc w:val="both"/>
        <w:rPr>
          <w:b/>
          <w:lang w:val="en-GB"/>
        </w:rPr>
      </w:pPr>
    </w:p>
    <w:p w14:paraId="6D84AB84" w14:textId="77777777" w:rsidR="003F6964" w:rsidRPr="003F01EA" w:rsidRDefault="003F6964" w:rsidP="003F6964">
      <w:pPr>
        <w:jc w:val="both"/>
        <w:rPr>
          <w:rFonts w:ascii="Arial" w:hAnsi="Arial" w:cs="Arial"/>
          <w:b/>
          <w:lang w:val="en-GB"/>
        </w:rPr>
      </w:pPr>
      <w:r w:rsidRPr="003F01EA">
        <w:rPr>
          <w:rFonts w:ascii="Arial" w:hAnsi="Arial" w:cs="Arial"/>
          <w:b/>
          <w:lang w:val="en-GB"/>
        </w:rPr>
        <w:t>III- Propos</w:t>
      </w:r>
      <w:r w:rsidR="00DD29C4" w:rsidRPr="003F01EA">
        <w:rPr>
          <w:rFonts w:ascii="Arial" w:hAnsi="Arial" w:cs="Arial"/>
          <w:b/>
          <w:lang w:val="en-GB"/>
        </w:rPr>
        <w:t xml:space="preserve">als for </w:t>
      </w:r>
      <w:r w:rsidRPr="003F01EA">
        <w:rPr>
          <w:rFonts w:ascii="Arial" w:hAnsi="Arial" w:cs="Arial"/>
          <w:b/>
          <w:lang w:val="en-GB"/>
        </w:rPr>
        <w:t>harmonisation</w:t>
      </w:r>
    </w:p>
    <w:p w14:paraId="15B4CA9C" w14:textId="77777777" w:rsidR="003F6964" w:rsidRPr="003F01EA" w:rsidRDefault="003F6964" w:rsidP="003F6964">
      <w:pPr>
        <w:jc w:val="both"/>
        <w:rPr>
          <w:rFonts w:ascii="Arial" w:hAnsi="Arial" w:cs="Arial"/>
          <w:b/>
          <w:lang w:val="en-GB"/>
        </w:rPr>
      </w:pPr>
    </w:p>
    <w:p w14:paraId="0F98BAAF" w14:textId="77777777" w:rsidR="003F6964" w:rsidRPr="00B82EBE" w:rsidRDefault="00DD29C4" w:rsidP="003F6964">
      <w:pPr>
        <w:jc w:val="both"/>
        <w:rPr>
          <w:rFonts w:ascii="Arial" w:hAnsi="Arial" w:cs="Arial"/>
          <w:b/>
          <w:sz w:val="22"/>
          <w:szCs w:val="22"/>
          <w:lang w:val="en-GB"/>
        </w:rPr>
      </w:pPr>
      <w:r w:rsidRPr="00B82EBE">
        <w:rPr>
          <w:rFonts w:ascii="Arial" w:hAnsi="Arial" w:cs="Arial"/>
          <w:b/>
          <w:sz w:val="22"/>
          <w:szCs w:val="22"/>
          <w:lang w:val="en-GB"/>
        </w:rPr>
        <w:t>15) Is harmonisation in this area desirable</w:t>
      </w:r>
      <w:r w:rsidR="003F6964" w:rsidRPr="00B82EBE">
        <w:rPr>
          <w:rFonts w:ascii="Arial" w:hAnsi="Arial" w:cs="Arial"/>
          <w:b/>
          <w:sz w:val="22"/>
          <w:szCs w:val="22"/>
          <w:lang w:val="en-GB"/>
        </w:rPr>
        <w:t>?</w:t>
      </w:r>
    </w:p>
    <w:p w14:paraId="713E75E8" w14:textId="77777777" w:rsidR="003F6964" w:rsidRPr="003F01EA" w:rsidRDefault="003F6964" w:rsidP="003F6964">
      <w:pPr>
        <w:jc w:val="both"/>
        <w:rPr>
          <w:rFonts w:ascii="Arial" w:hAnsi="Arial" w:cs="Arial"/>
          <w:b/>
          <w:lang w:val="en-GB"/>
        </w:rPr>
      </w:pPr>
    </w:p>
    <w:p w14:paraId="043E372D" w14:textId="77777777" w:rsidR="003F6964" w:rsidRPr="003F01EA" w:rsidRDefault="00DD29C4" w:rsidP="003F6964">
      <w:pPr>
        <w:pStyle w:val="Corpsdetexte"/>
        <w:rPr>
          <w:rFonts w:ascii="Arial" w:hAnsi="Arial" w:cs="Arial"/>
          <w:i/>
          <w:sz w:val="22"/>
          <w:szCs w:val="22"/>
          <w:lang w:val="en-GB"/>
        </w:rPr>
      </w:pPr>
      <w:r w:rsidRPr="003F01EA">
        <w:rPr>
          <w:rFonts w:ascii="Arial" w:hAnsi="Arial" w:cs="Arial"/>
          <w:sz w:val="22"/>
          <w:szCs w:val="22"/>
          <w:lang w:val="en-GB"/>
        </w:rPr>
        <w:t>The French Group considers that h</w:t>
      </w:r>
      <w:r w:rsidR="003F6964" w:rsidRPr="003F01EA">
        <w:rPr>
          <w:rFonts w:ascii="Arial" w:hAnsi="Arial" w:cs="Arial"/>
          <w:sz w:val="22"/>
          <w:szCs w:val="22"/>
          <w:lang w:val="en-GB"/>
        </w:rPr>
        <w:t xml:space="preserve">armonisation </w:t>
      </w:r>
      <w:r w:rsidRPr="003F01EA">
        <w:rPr>
          <w:rFonts w:ascii="Arial" w:hAnsi="Arial" w:cs="Arial"/>
          <w:sz w:val="22"/>
          <w:szCs w:val="22"/>
          <w:lang w:val="en-GB"/>
        </w:rPr>
        <w:t>in this area is necessary</w:t>
      </w:r>
      <w:r w:rsidR="003F6964" w:rsidRPr="003F01EA">
        <w:rPr>
          <w:rFonts w:ascii="Arial" w:hAnsi="Arial" w:cs="Arial"/>
          <w:sz w:val="22"/>
          <w:szCs w:val="22"/>
          <w:lang w:val="en-GB"/>
        </w:rPr>
        <w:t xml:space="preserve">. </w:t>
      </w:r>
    </w:p>
    <w:p w14:paraId="61D7706B" w14:textId="77777777" w:rsidR="003F6964" w:rsidRPr="003F01EA" w:rsidRDefault="003F6964" w:rsidP="003F6964">
      <w:pPr>
        <w:jc w:val="both"/>
        <w:rPr>
          <w:rFonts w:ascii="Arial" w:hAnsi="Arial" w:cs="Arial"/>
          <w:sz w:val="22"/>
          <w:szCs w:val="22"/>
          <w:lang w:val="en-GB"/>
        </w:rPr>
      </w:pPr>
    </w:p>
    <w:p w14:paraId="2100A61E" w14:textId="77777777" w:rsidR="00DD29C4" w:rsidRPr="00B82EBE" w:rsidRDefault="00DD29C4" w:rsidP="00DD29C4">
      <w:pPr>
        <w:jc w:val="both"/>
        <w:rPr>
          <w:rFonts w:ascii="Arial" w:hAnsi="Arial" w:cs="Arial"/>
          <w:b/>
          <w:i/>
          <w:sz w:val="22"/>
          <w:szCs w:val="22"/>
          <w:lang w:val="en-GB"/>
        </w:rPr>
      </w:pPr>
      <w:r w:rsidRPr="00B82EBE">
        <w:rPr>
          <w:rFonts w:ascii="Arial" w:hAnsi="Arial" w:cs="Arial"/>
          <w:b/>
          <w:i/>
          <w:sz w:val="22"/>
          <w:szCs w:val="22"/>
          <w:lang w:val="en-GB"/>
        </w:rPr>
        <w:t>If yes, please respond to the following questions without regard to your national or regional laws.</w:t>
      </w:r>
    </w:p>
    <w:p w14:paraId="30F1A04B" w14:textId="77777777" w:rsidR="003F6964" w:rsidRPr="00B82EBE" w:rsidRDefault="00DD29C4" w:rsidP="003F6964">
      <w:pPr>
        <w:jc w:val="both"/>
        <w:rPr>
          <w:rFonts w:ascii="Arial" w:hAnsi="Arial" w:cs="Arial"/>
          <w:b/>
          <w:i/>
          <w:sz w:val="22"/>
          <w:szCs w:val="22"/>
          <w:lang w:val="en-GB"/>
        </w:rPr>
      </w:pPr>
      <w:r w:rsidRPr="00B82EBE">
        <w:rPr>
          <w:rFonts w:ascii="Arial" w:hAnsi="Arial" w:cs="Arial"/>
          <w:b/>
          <w:i/>
          <w:sz w:val="22"/>
          <w:szCs w:val="22"/>
          <w:lang w:val="en-GB"/>
        </w:rPr>
        <w:t>Even if no, please address the following questions to the extent you consider your national or regional laws could be improved.</w:t>
      </w:r>
    </w:p>
    <w:p w14:paraId="409F3D74" w14:textId="77777777" w:rsidR="003F6964" w:rsidRPr="003F01EA" w:rsidRDefault="003F6964" w:rsidP="003F6964">
      <w:pPr>
        <w:jc w:val="both"/>
        <w:rPr>
          <w:rFonts w:ascii="Arial" w:hAnsi="Arial" w:cs="Arial"/>
          <w:b/>
          <w:i/>
          <w:lang w:val="en-GB"/>
        </w:rPr>
      </w:pPr>
    </w:p>
    <w:p w14:paraId="434D33DB" w14:textId="77777777" w:rsidR="003F6964" w:rsidRPr="00B82EBE" w:rsidRDefault="00DD29C4" w:rsidP="003F6964">
      <w:pPr>
        <w:jc w:val="both"/>
        <w:rPr>
          <w:rFonts w:ascii="Arial" w:hAnsi="Arial" w:cs="Arial"/>
          <w:b/>
          <w:sz w:val="22"/>
          <w:szCs w:val="22"/>
          <w:lang w:val="en-GB"/>
        </w:rPr>
      </w:pPr>
      <w:r w:rsidRPr="00B82EBE">
        <w:rPr>
          <w:rFonts w:ascii="Arial" w:hAnsi="Arial" w:cs="Arial"/>
          <w:b/>
          <w:sz w:val="22"/>
          <w:szCs w:val="22"/>
          <w:lang w:val="en-GB"/>
        </w:rPr>
        <w:t>16) If your answer to question 11) is no in respect of a. and/or b., is it your view that no such protection should be available anywhere</w:t>
      </w:r>
      <w:r w:rsidR="003F6964" w:rsidRPr="00B82EBE">
        <w:rPr>
          <w:rFonts w:ascii="Arial" w:hAnsi="Arial" w:cs="Arial"/>
          <w:b/>
          <w:sz w:val="22"/>
          <w:szCs w:val="22"/>
          <w:lang w:val="en-GB"/>
        </w:rPr>
        <w:t>?</w:t>
      </w:r>
    </w:p>
    <w:p w14:paraId="03CB2045" w14:textId="77777777" w:rsidR="003F6964" w:rsidRPr="003F01EA" w:rsidRDefault="003F6964" w:rsidP="003F6964">
      <w:pPr>
        <w:jc w:val="both"/>
        <w:rPr>
          <w:rFonts w:ascii="Arial" w:hAnsi="Arial" w:cs="Arial"/>
          <w:b/>
          <w:lang w:val="en-GB"/>
        </w:rPr>
      </w:pPr>
    </w:p>
    <w:p w14:paraId="22A1A407" w14:textId="77777777" w:rsidR="003F6964" w:rsidRDefault="00DD29C4" w:rsidP="003F6964">
      <w:pPr>
        <w:pStyle w:val="Corpsdetexte"/>
        <w:rPr>
          <w:rFonts w:ascii="Arial" w:hAnsi="Arial" w:cs="Arial"/>
          <w:lang w:val="en-GB"/>
        </w:rPr>
      </w:pPr>
      <w:r w:rsidRPr="003F01EA">
        <w:rPr>
          <w:rFonts w:ascii="Arial" w:hAnsi="Arial" w:cs="Arial"/>
          <w:lang w:val="en-GB"/>
        </w:rPr>
        <w:t>As the</w:t>
      </w:r>
      <w:r w:rsidR="003F6964" w:rsidRPr="003F01EA">
        <w:rPr>
          <w:rFonts w:ascii="Arial" w:hAnsi="Arial" w:cs="Arial"/>
          <w:lang w:val="en-GB"/>
        </w:rPr>
        <w:t xml:space="preserve"> Group</w:t>
      </w:r>
      <w:r w:rsidRPr="003F01EA">
        <w:rPr>
          <w:rFonts w:ascii="Arial" w:hAnsi="Arial" w:cs="Arial"/>
          <w:lang w:val="en-GB"/>
        </w:rPr>
        <w:t xml:space="preserve"> answered question 11</w:t>
      </w:r>
      <w:r w:rsidR="00727511" w:rsidRPr="003F01EA">
        <w:rPr>
          <w:rFonts w:ascii="Arial" w:hAnsi="Arial" w:cs="Arial"/>
          <w:lang w:val="en-GB"/>
        </w:rPr>
        <w:t>a</w:t>
      </w:r>
      <w:r w:rsidRPr="003F01EA">
        <w:rPr>
          <w:rFonts w:ascii="Arial" w:hAnsi="Arial" w:cs="Arial"/>
          <w:lang w:val="en-GB"/>
        </w:rPr>
        <w:t>)</w:t>
      </w:r>
      <w:r w:rsidR="00727511" w:rsidRPr="003F01EA">
        <w:rPr>
          <w:rFonts w:ascii="Arial" w:hAnsi="Arial" w:cs="Arial"/>
          <w:lang w:val="en-GB"/>
        </w:rPr>
        <w:t xml:space="preserve"> and question 11b)</w:t>
      </w:r>
      <w:r w:rsidRPr="003F01EA">
        <w:rPr>
          <w:rFonts w:ascii="Arial" w:hAnsi="Arial" w:cs="Arial"/>
          <w:lang w:val="en-GB"/>
        </w:rPr>
        <w:t xml:space="preserve"> in the affirmative, this question does not need to be answered</w:t>
      </w:r>
      <w:r w:rsidR="003F6964" w:rsidRPr="003F01EA">
        <w:rPr>
          <w:rFonts w:ascii="Arial" w:hAnsi="Arial" w:cs="Arial"/>
          <w:lang w:val="en-GB"/>
        </w:rPr>
        <w:t xml:space="preserve">. </w:t>
      </w:r>
    </w:p>
    <w:p w14:paraId="468C6831" w14:textId="77777777" w:rsidR="0092125E" w:rsidRDefault="0092125E" w:rsidP="003F6964">
      <w:pPr>
        <w:pStyle w:val="Corpsdetexte"/>
        <w:rPr>
          <w:rFonts w:ascii="Arial" w:hAnsi="Arial" w:cs="Arial"/>
          <w:lang w:val="en-GB"/>
        </w:rPr>
      </w:pPr>
    </w:p>
    <w:p w14:paraId="1385F599" w14:textId="77777777" w:rsidR="0092125E" w:rsidRPr="003F01EA" w:rsidRDefault="0092125E" w:rsidP="003F6964">
      <w:pPr>
        <w:pStyle w:val="Corpsdetexte"/>
        <w:rPr>
          <w:rFonts w:ascii="Arial" w:hAnsi="Arial" w:cs="Arial"/>
          <w:i/>
          <w:lang w:val="en-GB"/>
        </w:rPr>
      </w:pPr>
    </w:p>
    <w:p w14:paraId="2E1E536C" w14:textId="77777777" w:rsidR="003F6964" w:rsidRPr="003F01EA" w:rsidRDefault="003F6964" w:rsidP="003F6964">
      <w:pPr>
        <w:jc w:val="both"/>
        <w:rPr>
          <w:rFonts w:ascii="Arial" w:hAnsi="Arial" w:cs="Arial"/>
          <w:b/>
          <w:lang w:val="en-GB"/>
        </w:rPr>
      </w:pPr>
    </w:p>
    <w:p w14:paraId="5C731685" w14:textId="77777777" w:rsidR="003F6964" w:rsidRPr="00B82EBE" w:rsidRDefault="00DD29C4" w:rsidP="003F6964">
      <w:pPr>
        <w:jc w:val="both"/>
        <w:rPr>
          <w:rFonts w:ascii="Arial" w:hAnsi="Arial" w:cs="Arial"/>
          <w:b/>
          <w:sz w:val="22"/>
          <w:szCs w:val="22"/>
          <w:lang w:val="en-GB"/>
        </w:rPr>
      </w:pPr>
      <w:r w:rsidRPr="00B82EBE">
        <w:rPr>
          <w:rFonts w:ascii="Arial" w:hAnsi="Arial" w:cs="Arial"/>
          <w:b/>
          <w:sz w:val="22"/>
          <w:szCs w:val="22"/>
          <w:lang w:val="en-GB"/>
        </w:rPr>
        <w:lastRenderedPageBreak/>
        <w:t>17) Should there be harmonisation of the definition of</w:t>
      </w:r>
      <w:r w:rsidR="003F6964" w:rsidRPr="00B82EBE">
        <w:rPr>
          <w:rFonts w:ascii="Arial" w:hAnsi="Arial" w:cs="Arial"/>
          <w:b/>
          <w:sz w:val="22"/>
          <w:szCs w:val="22"/>
          <w:lang w:val="en-GB"/>
        </w:rPr>
        <w:t>:</w:t>
      </w:r>
    </w:p>
    <w:p w14:paraId="4633E6AD" w14:textId="77777777" w:rsidR="003F6964" w:rsidRPr="00B82EBE" w:rsidRDefault="003F6964" w:rsidP="003F6964">
      <w:pPr>
        <w:jc w:val="both"/>
        <w:rPr>
          <w:rFonts w:ascii="Arial" w:hAnsi="Arial" w:cs="Arial"/>
          <w:b/>
          <w:sz w:val="22"/>
          <w:szCs w:val="22"/>
          <w:lang w:val="en-GB"/>
        </w:rPr>
      </w:pPr>
    </w:p>
    <w:p w14:paraId="50254613" w14:textId="77777777" w:rsidR="00DD29C4" w:rsidRPr="00B82EBE" w:rsidRDefault="003F6964" w:rsidP="003F6964">
      <w:pPr>
        <w:pStyle w:val="Paragraphedeliste"/>
        <w:numPr>
          <w:ilvl w:val="0"/>
          <w:numId w:val="23"/>
        </w:numPr>
        <w:jc w:val="both"/>
        <w:rPr>
          <w:rFonts w:ascii="Arial" w:hAnsi="Arial" w:cs="Arial"/>
          <w:b/>
          <w:sz w:val="22"/>
          <w:szCs w:val="22"/>
          <w:lang w:val="en-GB"/>
        </w:rPr>
      </w:pPr>
      <w:proofErr w:type="gramStart"/>
      <w:r w:rsidRPr="00B82EBE">
        <w:rPr>
          <w:rFonts w:ascii="Arial" w:hAnsi="Arial" w:cs="Arial"/>
          <w:b/>
          <w:sz w:val="22"/>
          <w:szCs w:val="22"/>
          <w:lang w:val="en-GB"/>
        </w:rPr>
        <w:t>t</w:t>
      </w:r>
      <w:r w:rsidR="00DD29C4" w:rsidRPr="00B82EBE">
        <w:rPr>
          <w:rFonts w:ascii="Arial" w:hAnsi="Arial" w:cs="Arial"/>
          <w:b/>
          <w:sz w:val="22"/>
          <w:szCs w:val="22"/>
          <w:lang w:val="en-GB"/>
        </w:rPr>
        <w:t>he</w:t>
      </w:r>
      <w:proofErr w:type="gramEnd"/>
      <w:r w:rsidR="00DD29C4" w:rsidRPr="00B82EBE">
        <w:rPr>
          <w:rFonts w:ascii="Arial" w:hAnsi="Arial" w:cs="Arial"/>
          <w:b/>
          <w:sz w:val="22"/>
          <w:szCs w:val="22"/>
          <w:lang w:val="en-GB"/>
        </w:rPr>
        <w:t xml:space="preserve"> taking of unfair advantage of trademarks as defined in these Working Guidelines; </w:t>
      </w:r>
    </w:p>
    <w:p w14:paraId="40FE2ED4" w14:textId="77777777" w:rsidR="00DD29C4" w:rsidRPr="00B82EBE" w:rsidRDefault="00DD29C4" w:rsidP="00DD29C4">
      <w:pPr>
        <w:pStyle w:val="Paragraphedeliste"/>
        <w:ind w:left="1060"/>
        <w:jc w:val="both"/>
        <w:rPr>
          <w:rFonts w:ascii="Arial" w:hAnsi="Arial" w:cs="Arial"/>
          <w:b/>
          <w:sz w:val="22"/>
          <w:szCs w:val="22"/>
          <w:lang w:val="en-GB"/>
        </w:rPr>
      </w:pPr>
      <w:proofErr w:type="gramStart"/>
      <w:r w:rsidRPr="00B82EBE">
        <w:rPr>
          <w:rFonts w:ascii="Arial" w:hAnsi="Arial" w:cs="Arial"/>
          <w:b/>
          <w:sz w:val="22"/>
          <w:szCs w:val="22"/>
          <w:lang w:val="en-GB"/>
        </w:rPr>
        <w:t>and</w:t>
      </w:r>
      <w:proofErr w:type="gramEnd"/>
      <w:r w:rsidRPr="00B82EBE">
        <w:rPr>
          <w:rFonts w:ascii="Arial" w:hAnsi="Arial" w:cs="Arial"/>
          <w:b/>
          <w:sz w:val="22"/>
          <w:szCs w:val="22"/>
          <w:lang w:val="en-GB"/>
        </w:rPr>
        <w:t>/or</w:t>
      </w:r>
    </w:p>
    <w:p w14:paraId="72575261" w14:textId="77777777" w:rsidR="003F6964" w:rsidRPr="00B82EBE" w:rsidRDefault="003F6964" w:rsidP="00DD29C4">
      <w:pPr>
        <w:jc w:val="both"/>
        <w:rPr>
          <w:rFonts w:ascii="Arial" w:hAnsi="Arial" w:cs="Arial"/>
          <w:sz w:val="22"/>
          <w:szCs w:val="22"/>
          <w:lang w:val="en-GB"/>
        </w:rPr>
      </w:pPr>
    </w:p>
    <w:p w14:paraId="1B004B80" w14:textId="77777777" w:rsidR="003F6964" w:rsidRPr="00B82EBE" w:rsidRDefault="00DD29C4" w:rsidP="003F6964">
      <w:pPr>
        <w:pStyle w:val="Paragraphedeliste"/>
        <w:numPr>
          <w:ilvl w:val="0"/>
          <w:numId w:val="23"/>
        </w:numPr>
        <w:jc w:val="both"/>
        <w:rPr>
          <w:rFonts w:ascii="Arial" w:hAnsi="Arial" w:cs="Arial"/>
          <w:b/>
          <w:sz w:val="22"/>
          <w:szCs w:val="22"/>
          <w:lang w:val="en-GB"/>
        </w:rPr>
      </w:pPr>
      <w:proofErr w:type="gramStart"/>
      <w:r w:rsidRPr="00B82EBE">
        <w:rPr>
          <w:rFonts w:ascii="Arial" w:hAnsi="Arial" w:cs="Arial"/>
          <w:b/>
          <w:sz w:val="22"/>
          <w:szCs w:val="22"/>
          <w:lang w:val="en-GB"/>
        </w:rPr>
        <w:t>use</w:t>
      </w:r>
      <w:proofErr w:type="gramEnd"/>
      <w:r w:rsidRPr="00B82EBE">
        <w:rPr>
          <w:rFonts w:ascii="Arial" w:hAnsi="Arial" w:cs="Arial"/>
          <w:b/>
          <w:sz w:val="22"/>
          <w:szCs w:val="22"/>
          <w:lang w:val="en-GB"/>
        </w:rPr>
        <w:t xml:space="preserve"> that you consider similar but outside the scope of the definition in these Working Guidelines</w:t>
      </w:r>
      <w:r w:rsidR="003F6964" w:rsidRPr="00B82EBE">
        <w:rPr>
          <w:rFonts w:ascii="Arial" w:hAnsi="Arial" w:cs="Arial"/>
          <w:b/>
          <w:sz w:val="22"/>
          <w:szCs w:val="22"/>
          <w:lang w:val="en-GB"/>
        </w:rPr>
        <w:t>?</w:t>
      </w:r>
    </w:p>
    <w:p w14:paraId="755D3581" w14:textId="77777777" w:rsidR="003F6964" w:rsidRPr="00B82EBE" w:rsidRDefault="003F6964" w:rsidP="003F6964">
      <w:pPr>
        <w:jc w:val="both"/>
        <w:rPr>
          <w:rFonts w:ascii="Arial" w:hAnsi="Arial" w:cs="Arial"/>
          <w:b/>
          <w:sz w:val="22"/>
          <w:szCs w:val="22"/>
          <w:lang w:val="en-GB"/>
        </w:rPr>
      </w:pPr>
    </w:p>
    <w:p w14:paraId="13DA850F" w14:textId="77777777" w:rsidR="003F6964" w:rsidRPr="00B82EBE" w:rsidRDefault="00DD29C4" w:rsidP="003F6964">
      <w:pPr>
        <w:ind w:firstLine="700"/>
        <w:jc w:val="both"/>
        <w:rPr>
          <w:rFonts w:ascii="Arial" w:hAnsi="Arial" w:cs="Arial"/>
          <w:b/>
          <w:sz w:val="22"/>
          <w:szCs w:val="22"/>
          <w:lang w:val="en-GB"/>
        </w:rPr>
      </w:pPr>
      <w:r w:rsidRPr="00B82EBE">
        <w:rPr>
          <w:rFonts w:ascii="Arial" w:hAnsi="Arial" w:cs="Arial"/>
          <w:b/>
          <w:sz w:val="22"/>
          <w:szCs w:val="22"/>
          <w:lang w:val="en-GB"/>
        </w:rPr>
        <w:t>If so, please provide any definition you consider to be appropriate</w:t>
      </w:r>
      <w:r w:rsidR="003F6964" w:rsidRPr="00B82EBE">
        <w:rPr>
          <w:rFonts w:ascii="Arial" w:hAnsi="Arial" w:cs="Arial"/>
          <w:b/>
          <w:sz w:val="22"/>
          <w:szCs w:val="22"/>
          <w:lang w:val="en-GB"/>
        </w:rPr>
        <w:t>.</w:t>
      </w:r>
    </w:p>
    <w:p w14:paraId="412F5934" w14:textId="77777777" w:rsidR="003F6964" w:rsidRPr="003F01EA" w:rsidRDefault="003F6964" w:rsidP="003F6964">
      <w:pPr>
        <w:ind w:left="700"/>
        <w:jc w:val="both"/>
        <w:rPr>
          <w:rFonts w:ascii="Arial" w:hAnsi="Arial" w:cs="Arial"/>
          <w:b/>
          <w:lang w:val="en-GB"/>
        </w:rPr>
      </w:pPr>
    </w:p>
    <w:p w14:paraId="507E080A" w14:textId="4AC18A67" w:rsidR="003F6964" w:rsidRPr="003F01EA" w:rsidRDefault="003F6964" w:rsidP="003F01EA">
      <w:pPr>
        <w:pStyle w:val="Corpsdetexte"/>
        <w:jc w:val="both"/>
        <w:rPr>
          <w:rFonts w:ascii="Arial" w:hAnsi="Arial" w:cs="Arial"/>
          <w:i/>
          <w:sz w:val="22"/>
          <w:szCs w:val="22"/>
          <w:lang w:val="en-GB"/>
        </w:rPr>
      </w:pPr>
      <w:r w:rsidRPr="003F01EA">
        <w:rPr>
          <w:rFonts w:ascii="Arial" w:hAnsi="Arial" w:cs="Arial"/>
          <w:sz w:val="22"/>
          <w:szCs w:val="22"/>
          <w:lang w:val="en-GB"/>
        </w:rPr>
        <w:t>a</w:t>
      </w:r>
      <w:r w:rsidR="00DD29C4" w:rsidRPr="003F01EA">
        <w:rPr>
          <w:rFonts w:ascii="Arial" w:hAnsi="Arial" w:cs="Arial"/>
          <w:sz w:val="22"/>
          <w:szCs w:val="22"/>
          <w:lang w:val="en-GB"/>
        </w:rPr>
        <w:t xml:space="preserve">) The French Group considers that it would be appropriate </w:t>
      </w:r>
      <w:r w:rsidR="00D01427" w:rsidRPr="003F01EA">
        <w:rPr>
          <w:rFonts w:ascii="Arial" w:hAnsi="Arial" w:cs="Arial"/>
          <w:sz w:val="22"/>
          <w:szCs w:val="22"/>
          <w:lang w:val="en-GB"/>
        </w:rPr>
        <w:t xml:space="preserve">to proceed to </w:t>
      </w:r>
      <w:proofErr w:type="gramStart"/>
      <w:r w:rsidR="00D01427" w:rsidRPr="003F01EA">
        <w:rPr>
          <w:rFonts w:ascii="Arial" w:hAnsi="Arial" w:cs="Arial"/>
          <w:sz w:val="22"/>
          <w:szCs w:val="22"/>
          <w:lang w:val="en-GB"/>
        </w:rPr>
        <w:t>an</w:t>
      </w:r>
      <w:proofErr w:type="gramEnd"/>
      <w:r w:rsidR="00DD29C4" w:rsidRPr="003F01EA">
        <w:rPr>
          <w:rFonts w:ascii="Arial" w:hAnsi="Arial" w:cs="Arial"/>
          <w:sz w:val="22"/>
          <w:szCs w:val="22"/>
          <w:lang w:val="en-GB"/>
        </w:rPr>
        <w:t xml:space="preserve"> harmonisation of the definitions on two levels</w:t>
      </w:r>
      <w:r w:rsidRPr="003F01EA">
        <w:rPr>
          <w:rFonts w:ascii="Arial" w:hAnsi="Arial" w:cs="Arial"/>
          <w:sz w:val="22"/>
          <w:szCs w:val="22"/>
          <w:lang w:val="en-GB"/>
        </w:rPr>
        <w:t xml:space="preserve">: </w:t>
      </w:r>
    </w:p>
    <w:p w14:paraId="0E0753E8" w14:textId="77777777" w:rsidR="003F6964" w:rsidRPr="003F01EA" w:rsidRDefault="003F6964" w:rsidP="003F01EA">
      <w:pPr>
        <w:pStyle w:val="Corpsdetexte"/>
        <w:ind w:firstLine="708"/>
        <w:jc w:val="both"/>
        <w:rPr>
          <w:rFonts w:ascii="Arial" w:hAnsi="Arial" w:cs="Arial"/>
          <w:i/>
          <w:sz w:val="22"/>
          <w:szCs w:val="22"/>
          <w:lang w:val="en-GB"/>
        </w:rPr>
      </w:pPr>
      <w:r w:rsidRPr="003F01EA">
        <w:rPr>
          <w:rFonts w:ascii="Arial" w:hAnsi="Arial" w:cs="Arial"/>
          <w:sz w:val="22"/>
          <w:szCs w:val="22"/>
          <w:lang w:val="en-GB"/>
        </w:rPr>
        <w:t xml:space="preserve">- </w:t>
      </w:r>
      <w:r w:rsidR="00DD29C4" w:rsidRPr="003F01EA">
        <w:rPr>
          <w:rFonts w:ascii="Arial" w:hAnsi="Arial" w:cs="Arial"/>
          <w:sz w:val="22"/>
          <w:szCs w:val="22"/>
          <w:lang w:val="en-GB"/>
        </w:rPr>
        <w:t xml:space="preserve">Firstly, it would </w:t>
      </w:r>
      <w:r w:rsidR="006F0DC7" w:rsidRPr="003F01EA">
        <w:rPr>
          <w:rFonts w:ascii="Arial" w:hAnsi="Arial" w:cs="Arial"/>
          <w:sz w:val="22"/>
          <w:szCs w:val="22"/>
          <w:lang w:val="en-GB"/>
        </w:rPr>
        <w:t xml:space="preserve">be </w:t>
      </w:r>
      <w:r w:rsidR="00DD29C4" w:rsidRPr="003F01EA">
        <w:rPr>
          <w:rFonts w:ascii="Arial" w:hAnsi="Arial" w:cs="Arial"/>
          <w:sz w:val="22"/>
          <w:szCs w:val="22"/>
          <w:lang w:val="en-GB"/>
        </w:rPr>
        <w:t>appropriate to harmonise the regime for protection against parasitism on the basis of reputed trademarks</w:t>
      </w:r>
      <w:r w:rsidRPr="003F01EA">
        <w:rPr>
          <w:rFonts w:ascii="Arial" w:hAnsi="Arial" w:cs="Arial"/>
          <w:sz w:val="22"/>
          <w:szCs w:val="22"/>
          <w:lang w:val="en-GB"/>
        </w:rPr>
        <w:t xml:space="preserve">. </w:t>
      </w:r>
      <w:r w:rsidR="00DD29C4" w:rsidRPr="003F01EA">
        <w:rPr>
          <w:rFonts w:ascii="Arial" w:hAnsi="Arial" w:cs="Arial"/>
          <w:sz w:val="22"/>
          <w:szCs w:val="22"/>
          <w:lang w:val="en-GB"/>
        </w:rPr>
        <w:t xml:space="preserve">This </w:t>
      </w:r>
      <w:r w:rsidRPr="003F01EA">
        <w:rPr>
          <w:rFonts w:ascii="Arial" w:hAnsi="Arial" w:cs="Arial"/>
          <w:sz w:val="22"/>
          <w:szCs w:val="22"/>
          <w:lang w:val="en-GB"/>
        </w:rPr>
        <w:t xml:space="preserve">harmonisation </w:t>
      </w:r>
      <w:r w:rsidR="00DD29C4" w:rsidRPr="003F01EA">
        <w:rPr>
          <w:rFonts w:ascii="Arial" w:hAnsi="Arial" w:cs="Arial"/>
          <w:sz w:val="22"/>
          <w:szCs w:val="22"/>
          <w:lang w:val="en-GB"/>
        </w:rPr>
        <w:t>could be undertaken on the basis of A</w:t>
      </w:r>
      <w:r w:rsidRPr="003F01EA">
        <w:rPr>
          <w:rFonts w:ascii="Arial" w:hAnsi="Arial" w:cs="Arial"/>
          <w:sz w:val="22"/>
          <w:szCs w:val="22"/>
          <w:lang w:val="en-GB"/>
        </w:rPr>
        <w:t>rticle 5</w:t>
      </w:r>
      <w:r w:rsidR="00DD29C4" w:rsidRPr="003F01EA">
        <w:rPr>
          <w:rFonts w:ascii="Arial" w:hAnsi="Arial" w:cs="Arial"/>
          <w:sz w:val="22"/>
          <w:szCs w:val="22"/>
          <w:lang w:val="en-GB"/>
        </w:rPr>
        <w:t>(</w:t>
      </w:r>
      <w:r w:rsidRPr="003F01EA">
        <w:rPr>
          <w:rFonts w:ascii="Arial" w:hAnsi="Arial" w:cs="Arial"/>
          <w:sz w:val="22"/>
          <w:szCs w:val="22"/>
          <w:lang w:val="en-GB"/>
        </w:rPr>
        <w:t>2</w:t>
      </w:r>
      <w:r w:rsidR="00DD29C4" w:rsidRPr="003F01EA">
        <w:rPr>
          <w:rFonts w:ascii="Arial" w:hAnsi="Arial" w:cs="Arial"/>
          <w:sz w:val="22"/>
          <w:szCs w:val="22"/>
          <w:lang w:val="en-GB"/>
        </w:rPr>
        <w:t>) of Directive 89/104/</w:t>
      </w:r>
      <w:r w:rsidRPr="003F01EA">
        <w:rPr>
          <w:rFonts w:ascii="Arial" w:hAnsi="Arial" w:cs="Arial"/>
          <w:sz w:val="22"/>
          <w:szCs w:val="22"/>
          <w:lang w:val="en-GB"/>
        </w:rPr>
        <w:t>EE</w:t>
      </w:r>
      <w:r w:rsidR="00DD29C4" w:rsidRPr="003F01EA">
        <w:rPr>
          <w:rFonts w:ascii="Arial" w:hAnsi="Arial" w:cs="Arial"/>
          <w:sz w:val="22"/>
          <w:szCs w:val="22"/>
          <w:lang w:val="en-GB"/>
        </w:rPr>
        <w:t>C</w:t>
      </w:r>
      <w:r w:rsidRPr="003F01EA">
        <w:rPr>
          <w:rFonts w:ascii="Arial" w:hAnsi="Arial" w:cs="Arial"/>
          <w:sz w:val="22"/>
          <w:szCs w:val="22"/>
          <w:lang w:val="en-GB"/>
        </w:rPr>
        <w:t xml:space="preserve"> </w:t>
      </w:r>
      <w:r w:rsidR="007362F4" w:rsidRPr="003F01EA">
        <w:rPr>
          <w:rFonts w:ascii="Arial" w:hAnsi="Arial" w:cs="Arial"/>
          <w:sz w:val="22"/>
          <w:szCs w:val="22"/>
          <w:lang w:val="en-GB"/>
        </w:rPr>
        <w:t>relating to Community trademarks</w:t>
      </w:r>
      <w:r w:rsidRPr="003F01EA">
        <w:rPr>
          <w:rFonts w:ascii="Arial" w:hAnsi="Arial" w:cs="Arial"/>
          <w:sz w:val="22"/>
          <w:szCs w:val="22"/>
          <w:lang w:val="en-GB"/>
        </w:rPr>
        <w:t xml:space="preserve">. </w:t>
      </w:r>
    </w:p>
    <w:p w14:paraId="4A2AB0D0" w14:textId="77777777" w:rsidR="003F6964" w:rsidRPr="003F01EA" w:rsidRDefault="007362F4" w:rsidP="003F01EA">
      <w:pPr>
        <w:pStyle w:val="Corpsdetexte"/>
        <w:jc w:val="both"/>
        <w:rPr>
          <w:rFonts w:ascii="Arial" w:hAnsi="Arial" w:cs="Arial"/>
          <w:i/>
          <w:sz w:val="22"/>
          <w:szCs w:val="22"/>
          <w:lang w:val="en-GB"/>
        </w:rPr>
      </w:pPr>
      <w:r w:rsidRPr="003F01EA">
        <w:rPr>
          <w:rFonts w:ascii="Arial" w:hAnsi="Arial" w:cs="Arial"/>
          <w:sz w:val="22"/>
          <w:szCs w:val="22"/>
          <w:lang w:val="en-GB"/>
        </w:rPr>
        <w:t>In this regard, the Group considers that it would also be necessary to harmonise the definition of reputed trademark, as already mentioned in re</w:t>
      </w:r>
      <w:r w:rsidR="003F6964" w:rsidRPr="003F01EA">
        <w:rPr>
          <w:rFonts w:ascii="Arial" w:hAnsi="Arial" w:cs="Arial"/>
          <w:sz w:val="22"/>
          <w:szCs w:val="22"/>
          <w:lang w:val="en-GB"/>
        </w:rPr>
        <w:t>solutions Q214 (D</w:t>
      </w:r>
      <w:r w:rsidRPr="003F01EA">
        <w:rPr>
          <w:rFonts w:ascii="Arial" w:hAnsi="Arial" w:cs="Arial"/>
          <w:sz w:val="22"/>
          <w:szCs w:val="22"/>
          <w:lang w:val="en-GB"/>
        </w:rPr>
        <w:t>e</w:t>
      </w:r>
      <w:r w:rsidR="003F6964" w:rsidRPr="003F01EA">
        <w:rPr>
          <w:rFonts w:ascii="Arial" w:hAnsi="Arial" w:cs="Arial"/>
          <w:sz w:val="22"/>
          <w:szCs w:val="22"/>
          <w:lang w:val="en-GB"/>
        </w:rPr>
        <w:t xml:space="preserve">finition / </w:t>
      </w:r>
      <w:r w:rsidRPr="003F01EA">
        <w:rPr>
          <w:rFonts w:ascii="Arial" w:hAnsi="Arial" w:cs="Arial"/>
          <w:sz w:val="22"/>
          <w:szCs w:val="22"/>
          <w:lang w:val="en-GB"/>
        </w:rPr>
        <w:t>likelihood of</w:t>
      </w:r>
      <w:r w:rsidR="003F6964" w:rsidRPr="003F01EA">
        <w:rPr>
          <w:rFonts w:ascii="Arial" w:hAnsi="Arial" w:cs="Arial"/>
          <w:sz w:val="22"/>
          <w:szCs w:val="22"/>
          <w:lang w:val="en-GB"/>
        </w:rPr>
        <w:t xml:space="preserve"> dilution)</w:t>
      </w:r>
      <w:r w:rsidRPr="003F01EA">
        <w:rPr>
          <w:rFonts w:ascii="Arial" w:hAnsi="Arial" w:cs="Arial"/>
          <w:sz w:val="22"/>
          <w:szCs w:val="22"/>
          <w:lang w:val="en-GB"/>
        </w:rPr>
        <w:t xml:space="preserve"> and</w:t>
      </w:r>
      <w:r w:rsidR="003F6964" w:rsidRPr="003F01EA">
        <w:rPr>
          <w:rFonts w:ascii="Arial" w:hAnsi="Arial" w:cs="Arial"/>
          <w:sz w:val="22"/>
          <w:szCs w:val="22"/>
          <w:lang w:val="en-GB"/>
        </w:rPr>
        <w:t xml:space="preserve"> 234 (</w:t>
      </w:r>
      <w:r w:rsidRPr="003F01EA">
        <w:rPr>
          <w:rFonts w:ascii="Arial" w:hAnsi="Arial" w:cs="Arial"/>
          <w:sz w:val="22"/>
          <w:szCs w:val="22"/>
          <w:lang w:val="en-GB"/>
        </w:rPr>
        <w:t xml:space="preserve">Relevant </w:t>
      </w:r>
      <w:r w:rsidR="003F6964" w:rsidRPr="003F01EA">
        <w:rPr>
          <w:rFonts w:ascii="Arial" w:hAnsi="Arial" w:cs="Arial"/>
          <w:sz w:val="22"/>
          <w:szCs w:val="22"/>
          <w:lang w:val="en-GB"/>
        </w:rPr>
        <w:t>public) </w:t>
      </w:r>
    </w:p>
    <w:p w14:paraId="62CE0AFB" w14:textId="3063B776" w:rsidR="003F6964" w:rsidRPr="003F01EA" w:rsidRDefault="003F6964" w:rsidP="003F01EA">
      <w:pPr>
        <w:pStyle w:val="Corpsdetexte"/>
        <w:ind w:firstLine="708"/>
        <w:jc w:val="both"/>
        <w:rPr>
          <w:rFonts w:ascii="Arial" w:hAnsi="Arial" w:cs="Arial"/>
          <w:i/>
          <w:sz w:val="22"/>
          <w:szCs w:val="22"/>
          <w:lang w:val="en-GB"/>
        </w:rPr>
      </w:pPr>
      <w:r w:rsidRPr="003F01EA">
        <w:rPr>
          <w:rFonts w:ascii="Arial" w:hAnsi="Arial" w:cs="Arial"/>
          <w:sz w:val="22"/>
          <w:szCs w:val="22"/>
          <w:lang w:val="en-GB"/>
        </w:rPr>
        <w:t xml:space="preserve">- </w:t>
      </w:r>
      <w:r w:rsidR="007362F4" w:rsidRPr="003F01EA">
        <w:rPr>
          <w:rFonts w:ascii="Arial" w:hAnsi="Arial" w:cs="Arial"/>
          <w:sz w:val="22"/>
          <w:szCs w:val="22"/>
          <w:lang w:val="en-GB"/>
        </w:rPr>
        <w:t>Secondly, it would be appropriate to harmonise the definition of</w:t>
      </w:r>
      <w:r w:rsidRPr="003F01EA">
        <w:rPr>
          <w:rFonts w:ascii="Arial" w:hAnsi="Arial" w:cs="Arial"/>
          <w:sz w:val="22"/>
          <w:szCs w:val="22"/>
          <w:lang w:val="en-GB"/>
        </w:rPr>
        <w:t xml:space="preserve"> </w:t>
      </w:r>
      <w:r w:rsidR="00727511" w:rsidRPr="003F01EA">
        <w:rPr>
          <w:rFonts w:ascii="Arial" w:hAnsi="Arial" w:cs="Arial"/>
          <w:sz w:val="22"/>
          <w:szCs w:val="22"/>
          <w:lang w:val="en-GB"/>
        </w:rPr>
        <w:t xml:space="preserve">the concept of </w:t>
      </w:r>
      <w:r w:rsidR="005B6215" w:rsidRPr="003F01EA">
        <w:rPr>
          <w:rFonts w:ascii="Arial" w:hAnsi="Arial" w:cs="Arial"/>
          <w:sz w:val="22"/>
          <w:szCs w:val="22"/>
          <w:lang w:val="en-GB"/>
        </w:rPr>
        <w:t>“</w:t>
      </w:r>
      <w:r w:rsidRPr="003F01EA">
        <w:rPr>
          <w:rFonts w:ascii="Arial" w:hAnsi="Arial" w:cs="Arial"/>
          <w:sz w:val="22"/>
          <w:szCs w:val="22"/>
          <w:lang w:val="en-GB"/>
        </w:rPr>
        <w:t>taking of unfair advantage of trademarks</w:t>
      </w:r>
      <w:r w:rsidR="005B6215" w:rsidRPr="003F01EA">
        <w:rPr>
          <w:rFonts w:ascii="Arial" w:hAnsi="Arial" w:cs="Arial"/>
          <w:sz w:val="22"/>
          <w:szCs w:val="22"/>
          <w:lang w:val="en-GB"/>
        </w:rPr>
        <w:t>”</w:t>
      </w:r>
      <w:r w:rsidRPr="003F01EA">
        <w:rPr>
          <w:rFonts w:ascii="Arial" w:hAnsi="Arial" w:cs="Arial"/>
          <w:sz w:val="22"/>
          <w:szCs w:val="22"/>
          <w:lang w:val="en-GB"/>
        </w:rPr>
        <w:t xml:space="preserve"> o</w:t>
      </w:r>
      <w:r w:rsidR="005B6215" w:rsidRPr="003F01EA">
        <w:rPr>
          <w:rFonts w:ascii="Arial" w:hAnsi="Arial" w:cs="Arial"/>
          <w:sz w:val="22"/>
          <w:szCs w:val="22"/>
          <w:lang w:val="en-GB"/>
        </w:rPr>
        <w:t>r</w:t>
      </w:r>
      <w:r w:rsidRPr="003F01EA">
        <w:rPr>
          <w:rFonts w:ascii="Arial" w:hAnsi="Arial" w:cs="Arial"/>
          <w:sz w:val="22"/>
          <w:szCs w:val="22"/>
          <w:lang w:val="en-GB"/>
        </w:rPr>
        <w:t xml:space="preserve"> </w:t>
      </w:r>
      <w:r w:rsidR="005B6215" w:rsidRPr="003F01EA">
        <w:rPr>
          <w:rFonts w:ascii="Arial" w:hAnsi="Arial" w:cs="Arial"/>
          <w:sz w:val="22"/>
          <w:szCs w:val="22"/>
          <w:lang w:val="en-GB"/>
        </w:rPr>
        <w:t>“</w:t>
      </w:r>
      <w:r w:rsidRPr="003F01EA">
        <w:rPr>
          <w:rFonts w:ascii="Arial" w:hAnsi="Arial" w:cs="Arial"/>
          <w:sz w:val="22"/>
          <w:szCs w:val="22"/>
          <w:lang w:val="en-GB"/>
        </w:rPr>
        <w:t>parasitism</w:t>
      </w:r>
      <w:r w:rsidR="005B6215" w:rsidRPr="003F01EA">
        <w:rPr>
          <w:rFonts w:ascii="Arial" w:hAnsi="Arial" w:cs="Arial"/>
          <w:sz w:val="22"/>
          <w:szCs w:val="22"/>
          <w:lang w:val="en-GB"/>
        </w:rPr>
        <w:t>/free riding” to the definition present in point 1) of the</w:t>
      </w:r>
      <w:r w:rsidRPr="003F01EA">
        <w:rPr>
          <w:rFonts w:ascii="Arial" w:hAnsi="Arial" w:cs="Arial"/>
          <w:sz w:val="22"/>
          <w:szCs w:val="22"/>
          <w:lang w:val="en-GB"/>
        </w:rPr>
        <w:t xml:space="preserve"> Working Guidelines, </w:t>
      </w:r>
      <w:r w:rsidR="005B6215" w:rsidRPr="003F01EA">
        <w:rPr>
          <w:rFonts w:ascii="Arial" w:hAnsi="Arial" w:cs="Arial"/>
          <w:sz w:val="22"/>
          <w:szCs w:val="22"/>
          <w:lang w:val="en-GB"/>
        </w:rPr>
        <w:t>namely “</w:t>
      </w:r>
      <w:r w:rsidRPr="003F01EA">
        <w:rPr>
          <w:rFonts w:ascii="Arial" w:hAnsi="Arial" w:cs="Arial"/>
          <w:sz w:val="22"/>
          <w:szCs w:val="22"/>
          <w:lang w:val="en-GB"/>
        </w:rPr>
        <w:t>to take advantage of the reputation attached to a third party’s trademark, in order to benefit from the attractive force of that trademark, and the efforts expended by the rights holder in</w:t>
      </w:r>
      <w:r w:rsidR="005B6215" w:rsidRPr="003F01EA">
        <w:rPr>
          <w:rFonts w:ascii="Arial" w:hAnsi="Arial" w:cs="Arial"/>
          <w:sz w:val="22"/>
          <w:szCs w:val="22"/>
          <w:lang w:val="en-GB"/>
        </w:rPr>
        <w:t xml:space="preserve"> creating that attractive force”</w:t>
      </w:r>
      <w:r w:rsidRPr="003F01EA">
        <w:rPr>
          <w:rFonts w:ascii="Arial" w:hAnsi="Arial" w:cs="Arial"/>
          <w:sz w:val="22"/>
          <w:szCs w:val="22"/>
          <w:lang w:val="en-GB"/>
        </w:rPr>
        <w:t xml:space="preserve">. </w:t>
      </w:r>
    </w:p>
    <w:p w14:paraId="21C76642" w14:textId="77777777" w:rsidR="003F6964" w:rsidRPr="003F01EA" w:rsidRDefault="005B6215" w:rsidP="003F01EA">
      <w:pPr>
        <w:pStyle w:val="Corpsdetexte"/>
        <w:jc w:val="both"/>
        <w:rPr>
          <w:rFonts w:ascii="Arial" w:hAnsi="Arial" w:cs="Arial"/>
          <w:sz w:val="22"/>
          <w:szCs w:val="22"/>
          <w:lang w:val="en-GB"/>
        </w:rPr>
      </w:pPr>
      <w:r w:rsidRPr="003F01EA">
        <w:rPr>
          <w:rFonts w:ascii="Arial" w:hAnsi="Arial" w:cs="Arial"/>
          <w:sz w:val="22"/>
          <w:szCs w:val="22"/>
          <w:lang w:val="en-GB"/>
        </w:rPr>
        <w:t>In this regard, the French Group considers that it would be necessary to incorporate into this definition certain non-exhaustive criteria that characterise parasitism, such as the likelihood of association and/or of evocation</w:t>
      </w:r>
      <w:r w:rsidR="003F6964" w:rsidRPr="003F01EA">
        <w:rPr>
          <w:rFonts w:ascii="Arial" w:hAnsi="Arial" w:cs="Arial"/>
          <w:sz w:val="22"/>
          <w:szCs w:val="22"/>
          <w:lang w:val="en-GB"/>
        </w:rPr>
        <w:t xml:space="preserve">. </w:t>
      </w:r>
    </w:p>
    <w:p w14:paraId="79AAB901" w14:textId="77777777" w:rsidR="003F6964" w:rsidRPr="003F01EA" w:rsidRDefault="003F6964" w:rsidP="006D1BAB">
      <w:pPr>
        <w:pStyle w:val="Paragraphedeliste"/>
        <w:ind w:left="1060"/>
        <w:jc w:val="both"/>
        <w:rPr>
          <w:rFonts w:ascii="Arial" w:hAnsi="Arial" w:cs="Arial"/>
          <w:b/>
          <w:sz w:val="22"/>
          <w:szCs w:val="22"/>
          <w:lang w:val="en-GB"/>
        </w:rPr>
      </w:pPr>
    </w:p>
    <w:p w14:paraId="2588630F" w14:textId="77777777" w:rsidR="003F6964" w:rsidRPr="003F01EA" w:rsidRDefault="003F6964">
      <w:pPr>
        <w:jc w:val="both"/>
        <w:rPr>
          <w:rFonts w:ascii="Arial" w:hAnsi="Arial" w:cs="Arial"/>
          <w:sz w:val="22"/>
          <w:szCs w:val="22"/>
          <w:lang w:val="en-GB"/>
        </w:rPr>
      </w:pPr>
      <w:r w:rsidRPr="003F01EA">
        <w:rPr>
          <w:rFonts w:ascii="Arial" w:hAnsi="Arial" w:cs="Arial"/>
          <w:sz w:val="22"/>
          <w:szCs w:val="22"/>
          <w:lang w:val="en-GB"/>
        </w:rPr>
        <w:t xml:space="preserve">b) </w:t>
      </w:r>
      <w:r w:rsidR="005B6215" w:rsidRPr="003F01EA">
        <w:rPr>
          <w:rFonts w:ascii="Arial" w:hAnsi="Arial" w:cs="Arial"/>
          <w:sz w:val="22"/>
          <w:szCs w:val="22"/>
          <w:lang w:val="en-GB"/>
        </w:rPr>
        <w:t xml:space="preserve">The French Group considers that it would be appropriate to harmonise the definitions of the other </w:t>
      </w:r>
      <w:r w:rsidR="00727511" w:rsidRPr="003F01EA">
        <w:rPr>
          <w:rFonts w:ascii="Arial" w:hAnsi="Arial" w:cs="Arial"/>
          <w:sz w:val="22"/>
          <w:szCs w:val="22"/>
          <w:lang w:val="en-GB"/>
        </w:rPr>
        <w:t>us</w:t>
      </w:r>
      <w:r w:rsidR="005B6215" w:rsidRPr="003F01EA">
        <w:rPr>
          <w:rFonts w:ascii="Arial" w:hAnsi="Arial" w:cs="Arial"/>
          <w:sz w:val="22"/>
          <w:szCs w:val="22"/>
          <w:lang w:val="en-GB"/>
        </w:rPr>
        <w:t xml:space="preserve">es mentioned in </w:t>
      </w:r>
      <w:r w:rsidRPr="003F01EA">
        <w:rPr>
          <w:rFonts w:ascii="Arial" w:hAnsi="Arial" w:cs="Arial"/>
          <w:sz w:val="22"/>
          <w:szCs w:val="22"/>
          <w:lang w:val="en-GB"/>
        </w:rPr>
        <w:t xml:space="preserve">1b) </w:t>
      </w:r>
      <w:r w:rsidR="005B6215" w:rsidRPr="003F01EA">
        <w:rPr>
          <w:rFonts w:ascii="Arial" w:hAnsi="Arial" w:cs="Arial"/>
          <w:sz w:val="22"/>
          <w:szCs w:val="22"/>
          <w:lang w:val="en-GB"/>
        </w:rPr>
        <w:t>and</w:t>
      </w:r>
      <w:r w:rsidRPr="003F01EA">
        <w:rPr>
          <w:rFonts w:ascii="Arial" w:hAnsi="Arial" w:cs="Arial"/>
          <w:sz w:val="22"/>
          <w:szCs w:val="22"/>
          <w:lang w:val="en-GB"/>
        </w:rPr>
        <w:t xml:space="preserve"> 11b). </w:t>
      </w:r>
    </w:p>
    <w:p w14:paraId="7C4D0E7D" w14:textId="77777777" w:rsidR="003F6964" w:rsidRPr="003F01EA" w:rsidRDefault="003F6964" w:rsidP="003F6964">
      <w:pPr>
        <w:jc w:val="both"/>
        <w:rPr>
          <w:rFonts w:ascii="Arial" w:hAnsi="Arial" w:cs="Arial"/>
          <w:b/>
          <w:lang w:val="en-GB"/>
        </w:rPr>
      </w:pPr>
    </w:p>
    <w:p w14:paraId="0E4497EC" w14:textId="77777777" w:rsidR="003F6964" w:rsidRDefault="003F6964" w:rsidP="003F6964">
      <w:pPr>
        <w:jc w:val="both"/>
        <w:rPr>
          <w:rFonts w:ascii="Arial" w:hAnsi="Arial" w:cs="Arial"/>
          <w:b/>
          <w:lang w:val="en-GB"/>
        </w:rPr>
      </w:pPr>
    </w:p>
    <w:p w14:paraId="78850409"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18) </w:t>
      </w:r>
      <w:r w:rsidR="005B6215" w:rsidRPr="00B82EBE">
        <w:rPr>
          <w:rFonts w:ascii="Arial" w:hAnsi="Arial" w:cs="Arial"/>
          <w:b/>
          <w:sz w:val="22"/>
          <w:szCs w:val="22"/>
          <w:lang w:val="en-GB"/>
        </w:rPr>
        <w:t>What should the basis for protection/cause(s) of action be</w:t>
      </w:r>
      <w:r w:rsidRPr="00B82EBE">
        <w:rPr>
          <w:rFonts w:ascii="Arial" w:hAnsi="Arial" w:cs="Arial"/>
          <w:b/>
          <w:sz w:val="22"/>
          <w:szCs w:val="22"/>
          <w:lang w:val="en-GB"/>
        </w:rPr>
        <w:t>?</w:t>
      </w:r>
    </w:p>
    <w:p w14:paraId="21F8BC2A" w14:textId="77777777" w:rsidR="003F6964" w:rsidRPr="003F01EA" w:rsidRDefault="003F6964" w:rsidP="006D1BAB">
      <w:pPr>
        <w:jc w:val="both"/>
        <w:rPr>
          <w:rFonts w:ascii="Arial" w:hAnsi="Arial" w:cs="Arial"/>
          <w:b/>
          <w:lang w:val="en-GB"/>
        </w:rPr>
      </w:pPr>
    </w:p>
    <w:p w14:paraId="5E576A80" w14:textId="3FB97357" w:rsidR="003F6964" w:rsidRPr="003F01EA" w:rsidRDefault="005B6215" w:rsidP="003F01EA">
      <w:pPr>
        <w:pStyle w:val="Corpsdetexte"/>
        <w:jc w:val="both"/>
        <w:rPr>
          <w:rFonts w:ascii="Arial" w:hAnsi="Arial" w:cs="Arial"/>
          <w:sz w:val="22"/>
          <w:szCs w:val="22"/>
          <w:lang w:val="en-GB"/>
        </w:rPr>
      </w:pPr>
      <w:r w:rsidRPr="003F01EA">
        <w:rPr>
          <w:rFonts w:ascii="Arial" w:hAnsi="Arial" w:cs="Arial"/>
          <w:sz w:val="22"/>
          <w:szCs w:val="22"/>
          <w:lang w:val="en-GB"/>
        </w:rPr>
        <w:t>The French Group considers that the current French system</w:t>
      </w:r>
      <w:r w:rsidR="003F6964" w:rsidRPr="003F01EA">
        <w:rPr>
          <w:rFonts w:ascii="Arial" w:hAnsi="Arial" w:cs="Arial"/>
          <w:sz w:val="22"/>
          <w:szCs w:val="22"/>
          <w:lang w:val="en-GB"/>
        </w:rPr>
        <w:t xml:space="preserve">, </w:t>
      </w:r>
      <w:r w:rsidRPr="003F01EA">
        <w:rPr>
          <w:rFonts w:ascii="Arial" w:hAnsi="Arial" w:cs="Arial"/>
          <w:sz w:val="22"/>
          <w:szCs w:val="22"/>
          <w:lang w:val="en-GB"/>
        </w:rPr>
        <w:t xml:space="preserve">which allows parasitism to be punished by way of two actions </w:t>
      </w:r>
      <w:r w:rsidR="00D01427" w:rsidRPr="003F01EA">
        <w:rPr>
          <w:rFonts w:ascii="Arial" w:hAnsi="Arial" w:cs="Arial"/>
          <w:sz w:val="22"/>
          <w:szCs w:val="22"/>
          <w:lang w:val="en-GB"/>
        </w:rPr>
        <w:t>(</w:t>
      </w:r>
      <w:r w:rsidRPr="003F01EA">
        <w:rPr>
          <w:rFonts w:ascii="Arial" w:hAnsi="Arial" w:cs="Arial"/>
          <w:sz w:val="22"/>
          <w:szCs w:val="22"/>
          <w:lang w:val="en-GB"/>
        </w:rPr>
        <w:t>one based on the special law of trademarks in respect of reputed trademarks, and the other on the generally applicable law of ci</w:t>
      </w:r>
      <w:r w:rsidR="006C7428" w:rsidRPr="003F01EA">
        <w:rPr>
          <w:rFonts w:ascii="Arial" w:hAnsi="Arial" w:cs="Arial"/>
          <w:sz w:val="22"/>
          <w:szCs w:val="22"/>
          <w:lang w:val="en-GB"/>
        </w:rPr>
        <w:t>vi</w:t>
      </w:r>
      <w:r w:rsidRPr="003F01EA">
        <w:rPr>
          <w:rFonts w:ascii="Arial" w:hAnsi="Arial" w:cs="Arial"/>
          <w:sz w:val="22"/>
          <w:szCs w:val="22"/>
          <w:lang w:val="en-GB"/>
        </w:rPr>
        <w:t>l liability</w:t>
      </w:r>
      <w:r w:rsidR="00D01427" w:rsidRPr="003F01EA">
        <w:rPr>
          <w:rFonts w:ascii="Arial" w:hAnsi="Arial" w:cs="Arial"/>
          <w:sz w:val="22"/>
          <w:szCs w:val="22"/>
          <w:lang w:val="en-GB"/>
        </w:rPr>
        <w:t>)</w:t>
      </w:r>
      <w:r w:rsidRPr="003F01EA">
        <w:rPr>
          <w:rFonts w:ascii="Arial" w:hAnsi="Arial" w:cs="Arial"/>
          <w:sz w:val="22"/>
          <w:szCs w:val="22"/>
          <w:lang w:val="en-GB"/>
        </w:rPr>
        <w:t>, is appropriate and gives the owner of a</w:t>
      </w:r>
      <w:r w:rsidR="006C7428" w:rsidRPr="003F01EA">
        <w:rPr>
          <w:rFonts w:ascii="Arial" w:hAnsi="Arial" w:cs="Arial"/>
          <w:sz w:val="22"/>
          <w:szCs w:val="22"/>
          <w:lang w:val="en-GB"/>
        </w:rPr>
        <w:t xml:space="preserve"> </w:t>
      </w:r>
      <w:r w:rsidRPr="003F01EA">
        <w:rPr>
          <w:rFonts w:ascii="Arial" w:hAnsi="Arial" w:cs="Arial"/>
          <w:sz w:val="22"/>
          <w:szCs w:val="22"/>
          <w:lang w:val="en-GB"/>
        </w:rPr>
        <w:t>trademark relatively broad and sufficient protection against free riders</w:t>
      </w:r>
      <w:r w:rsidR="003F6964" w:rsidRPr="003F01EA">
        <w:rPr>
          <w:rFonts w:ascii="Arial" w:hAnsi="Arial" w:cs="Arial"/>
          <w:sz w:val="22"/>
          <w:szCs w:val="22"/>
          <w:lang w:val="en-GB"/>
        </w:rPr>
        <w:t>.</w:t>
      </w:r>
    </w:p>
    <w:p w14:paraId="5A9DA922" w14:textId="77777777" w:rsidR="003F6964" w:rsidRPr="003F01EA" w:rsidRDefault="003F6964" w:rsidP="003F6964">
      <w:pPr>
        <w:jc w:val="both"/>
        <w:rPr>
          <w:rFonts w:ascii="Arial" w:hAnsi="Arial" w:cs="Arial"/>
          <w:b/>
          <w:lang w:val="en-GB"/>
        </w:rPr>
      </w:pPr>
    </w:p>
    <w:p w14:paraId="6D6E681F" w14:textId="77777777" w:rsidR="003F6964" w:rsidRPr="00B82EBE" w:rsidRDefault="00057051" w:rsidP="003F6964">
      <w:pPr>
        <w:jc w:val="both"/>
        <w:rPr>
          <w:rFonts w:ascii="Arial" w:hAnsi="Arial" w:cs="Arial"/>
          <w:b/>
          <w:sz w:val="22"/>
          <w:szCs w:val="22"/>
          <w:lang w:val="en-GB"/>
        </w:rPr>
      </w:pPr>
      <w:r w:rsidRPr="00B82EBE">
        <w:rPr>
          <w:rFonts w:ascii="Arial" w:hAnsi="Arial" w:cs="Arial"/>
          <w:b/>
          <w:sz w:val="22"/>
          <w:szCs w:val="22"/>
          <w:lang w:val="en-GB"/>
        </w:rPr>
        <w:t>19) What should the requirements for protection be? In your answer, please address at least the following, in addition to any other relevant factors</w:t>
      </w:r>
      <w:r w:rsidR="003F6964" w:rsidRPr="00B82EBE">
        <w:rPr>
          <w:rFonts w:ascii="Arial" w:hAnsi="Arial" w:cs="Arial"/>
          <w:b/>
          <w:sz w:val="22"/>
          <w:szCs w:val="22"/>
          <w:lang w:val="en-GB"/>
        </w:rPr>
        <w:t>:</w:t>
      </w:r>
    </w:p>
    <w:p w14:paraId="3F9D673F" w14:textId="77777777" w:rsidR="003F6964" w:rsidRPr="00B82EBE" w:rsidRDefault="003F6964" w:rsidP="003F6964">
      <w:pPr>
        <w:jc w:val="both"/>
        <w:rPr>
          <w:rFonts w:ascii="Arial" w:hAnsi="Arial" w:cs="Arial"/>
          <w:b/>
          <w:sz w:val="22"/>
          <w:szCs w:val="22"/>
          <w:lang w:val="en-GB"/>
        </w:rPr>
      </w:pPr>
    </w:p>
    <w:p w14:paraId="148EAAA4" w14:textId="77777777" w:rsidR="003F6964" w:rsidRPr="00B82EBE" w:rsidRDefault="00057051" w:rsidP="003F6964">
      <w:pPr>
        <w:pStyle w:val="Paragraphedeliste"/>
        <w:numPr>
          <w:ilvl w:val="0"/>
          <w:numId w:val="24"/>
        </w:numPr>
        <w:jc w:val="both"/>
        <w:rPr>
          <w:rFonts w:ascii="Arial" w:hAnsi="Arial" w:cs="Arial"/>
          <w:b/>
          <w:sz w:val="22"/>
          <w:szCs w:val="22"/>
          <w:lang w:val="en-GB"/>
        </w:rPr>
      </w:pPr>
      <w:r w:rsidRPr="00B82EBE">
        <w:rPr>
          <w:rFonts w:ascii="Arial" w:hAnsi="Arial" w:cs="Arial"/>
          <w:b/>
          <w:sz w:val="22"/>
          <w:szCs w:val="22"/>
          <w:lang w:val="en-GB"/>
        </w:rPr>
        <w:t>What level of reputation, if any, in the trademark should be required?</w:t>
      </w:r>
    </w:p>
    <w:p w14:paraId="40350562" w14:textId="77777777" w:rsidR="003F6964" w:rsidRPr="003F01EA" w:rsidRDefault="003F6964" w:rsidP="003F6964">
      <w:pPr>
        <w:pStyle w:val="Paragraphedeliste"/>
        <w:ind w:left="1060"/>
        <w:jc w:val="both"/>
        <w:rPr>
          <w:rFonts w:ascii="Arial" w:hAnsi="Arial" w:cs="Arial"/>
          <w:b/>
          <w:lang w:val="en-GB"/>
        </w:rPr>
      </w:pPr>
      <w:r w:rsidRPr="003F01EA">
        <w:rPr>
          <w:rFonts w:ascii="Arial" w:hAnsi="Arial" w:cs="Arial"/>
          <w:b/>
          <w:lang w:val="en-GB"/>
        </w:rPr>
        <w:t xml:space="preserve"> </w:t>
      </w:r>
    </w:p>
    <w:p w14:paraId="4D1C5618" w14:textId="77777777" w:rsidR="003F6964" w:rsidRPr="003F01EA" w:rsidRDefault="005B1386" w:rsidP="003F6964">
      <w:pPr>
        <w:pStyle w:val="Paragraphedeliste"/>
        <w:ind w:left="0"/>
        <w:jc w:val="both"/>
        <w:rPr>
          <w:rFonts w:ascii="Arial" w:hAnsi="Arial" w:cs="Arial"/>
          <w:iCs/>
          <w:sz w:val="22"/>
          <w:szCs w:val="22"/>
          <w:lang w:val="en-GB"/>
        </w:rPr>
      </w:pPr>
      <w:r w:rsidRPr="003F01EA">
        <w:rPr>
          <w:rFonts w:ascii="Arial" w:hAnsi="Arial" w:cs="Arial"/>
          <w:iCs/>
          <w:sz w:val="22"/>
          <w:szCs w:val="22"/>
          <w:lang w:val="en-GB"/>
        </w:rPr>
        <w:t>We consider that the level of reputation required by</w:t>
      </w:r>
      <w:r w:rsidR="00A564BB" w:rsidRPr="003F01EA">
        <w:rPr>
          <w:rFonts w:ascii="Arial" w:hAnsi="Arial" w:cs="Arial"/>
          <w:iCs/>
          <w:sz w:val="22"/>
          <w:szCs w:val="22"/>
          <w:lang w:val="en-GB"/>
        </w:rPr>
        <w:t xml:space="preserve"> the French substantive law specific to reputed trademarks is adequate, i.e. it is sufficient that the trademark has a reputation, that is to say that it is known “</w:t>
      </w:r>
      <w:r w:rsidR="00A564BB" w:rsidRPr="003F01EA">
        <w:rPr>
          <w:rFonts w:ascii="Arial" w:hAnsi="Arial" w:cs="Arial"/>
          <w:i/>
          <w:sz w:val="22"/>
          <w:szCs w:val="22"/>
          <w:lang w:val="en-GB"/>
        </w:rPr>
        <w:t xml:space="preserve">by a significant part of the public concerned by the products or services covered by that </w:t>
      </w:r>
      <w:r w:rsidR="00727511" w:rsidRPr="003F01EA">
        <w:rPr>
          <w:rFonts w:ascii="Arial" w:hAnsi="Arial" w:cs="Arial"/>
          <w:i/>
          <w:sz w:val="22"/>
          <w:szCs w:val="22"/>
          <w:lang w:val="en-GB"/>
        </w:rPr>
        <w:t>trademark</w:t>
      </w:r>
      <w:r w:rsidR="00A564BB" w:rsidRPr="003F01EA">
        <w:rPr>
          <w:rFonts w:ascii="Arial" w:hAnsi="Arial" w:cs="Arial"/>
          <w:i/>
          <w:sz w:val="22"/>
          <w:szCs w:val="22"/>
          <w:lang w:val="en-GB"/>
        </w:rPr>
        <w:t>”</w:t>
      </w:r>
      <w:r w:rsidR="003F6964" w:rsidRPr="003F01EA">
        <w:rPr>
          <w:rFonts w:ascii="Arial" w:hAnsi="Arial" w:cs="Arial"/>
          <w:sz w:val="22"/>
          <w:szCs w:val="22"/>
          <w:lang w:val="en-GB"/>
        </w:rPr>
        <w:t>,</w:t>
      </w:r>
      <w:r w:rsidR="00A564BB" w:rsidRPr="003F01EA">
        <w:rPr>
          <w:rFonts w:ascii="Arial" w:hAnsi="Arial" w:cs="Arial"/>
          <w:sz w:val="22"/>
          <w:szCs w:val="22"/>
          <w:lang w:val="en-GB"/>
        </w:rPr>
        <w:t xml:space="preserve"> with there being no requirement for it to be known by a specific percentage of the </w:t>
      </w:r>
      <w:r w:rsidR="003F6964" w:rsidRPr="003F01EA">
        <w:rPr>
          <w:rFonts w:ascii="Arial" w:hAnsi="Arial" w:cs="Arial"/>
          <w:sz w:val="22"/>
          <w:szCs w:val="22"/>
          <w:lang w:val="en-GB"/>
        </w:rPr>
        <w:t xml:space="preserve">public </w:t>
      </w:r>
      <w:r w:rsidR="003F6964" w:rsidRPr="003F01EA">
        <w:rPr>
          <w:rFonts w:ascii="Arial" w:hAnsi="Arial" w:cs="Arial"/>
          <w:iCs/>
          <w:sz w:val="22"/>
          <w:szCs w:val="22"/>
          <w:lang w:val="en-GB"/>
        </w:rPr>
        <w:t>(</w:t>
      </w:r>
      <w:r w:rsidR="00A564BB" w:rsidRPr="003F01EA">
        <w:rPr>
          <w:rFonts w:ascii="Arial" w:hAnsi="Arial" w:cs="Arial"/>
          <w:iCs/>
          <w:sz w:val="22"/>
          <w:szCs w:val="22"/>
          <w:lang w:val="en-GB"/>
        </w:rPr>
        <w:t>see</w:t>
      </w:r>
      <w:r w:rsidR="003F6964" w:rsidRPr="003F01EA">
        <w:rPr>
          <w:rFonts w:ascii="Arial" w:hAnsi="Arial" w:cs="Arial"/>
          <w:iCs/>
          <w:sz w:val="22"/>
          <w:szCs w:val="22"/>
          <w:lang w:val="en-GB"/>
        </w:rPr>
        <w:t xml:space="preserve"> point 5a) </w:t>
      </w:r>
      <w:r w:rsidR="00A564BB" w:rsidRPr="003F01EA">
        <w:rPr>
          <w:rFonts w:ascii="Arial" w:hAnsi="Arial" w:cs="Arial"/>
          <w:iCs/>
          <w:sz w:val="22"/>
          <w:szCs w:val="22"/>
          <w:lang w:val="en-GB"/>
        </w:rPr>
        <w:t>in particular, and re</w:t>
      </w:r>
      <w:r w:rsidR="003F6964" w:rsidRPr="003F01EA">
        <w:rPr>
          <w:rFonts w:ascii="Arial" w:hAnsi="Arial" w:cs="Arial"/>
          <w:iCs/>
          <w:sz w:val="22"/>
          <w:szCs w:val="22"/>
          <w:lang w:val="en-GB"/>
        </w:rPr>
        <w:t>solution Q234).</w:t>
      </w:r>
    </w:p>
    <w:p w14:paraId="531FBA39" w14:textId="77777777" w:rsidR="003F6964" w:rsidRPr="003F01EA" w:rsidRDefault="003F6964" w:rsidP="003F6964">
      <w:pPr>
        <w:pStyle w:val="Paragraphedeliste"/>
        <w:ind w:left="0"/>
        <w:jc w:val="both"/>
        <w:rPr>
          <w:rFonts w:ascii="Arial" w:hAnsi="Arial" w:cs="Arial"/>
          <w:iCs/>
          <w:lang w:val="en-GB"/>
        </w:rPr>
      </w:pPr>
    </w:p>
    <w:p w14:paraId="0337FEF1" w14:textId="0B7A406D" w:rsidR="003F6964" w:rsidRPr="003F01EA" w:rsidRDefault="00A564BB" w:rsidP="003F6964">
      <w:pPr>
        <w:pStyle w:val="Paragraphedeliste"/>
        <w:ind w:left="0"/>
        <w:jc w:val="both"/>
        <w:rPr>
          <w:rFonts w:ascii="Arial" w:hAnsi="Arial" w:cs="Arial"/>
          <w:iCs/>
          <w:sz w:val="22"/>
          <w:szCs w:val="22"/>
          <w:lang w:val="en-GB"/>
        </w:rPr>
      </w:pPr>
      <w:r w:rsidRPr="003F01EA">
        <w:rPr>
          <w:rFonts w:ascii="Arial" w:hAnsi="Arial" w:cs="Arial"/>
          <w:iCs/>
          <w:sz w:val="22"/>
          <w:szCs w:val="22"/>
          <w:lang w:val="en-GB"/>
        </w:rPr>
        <w:lastRenderedPageBreak/>
        <w:t>The G</w:t>
      </w:r>
      <w:r w:rsidR="003F6964" w:rsidRPr="003F01EA">
        <w:rPr>
          <w:rFonts w:ascii="Arial" w:hAnsi="Arial" w:cs="Arial"/>
          <w:iCs/>
          <w:sz w:val="22"/>
          <w:szCs w:val="22"/>
          <w:lang w:val="en-GB"/>
        </w:rPr>
        <w:t>roup</w:t>
      </w:r>
      <w:r w:rsidRPr="003F01EA">
        <w:rPr>
          <w:rFonts w:ascii="Arial" w:hAnsi="Arial" w:cs="Arial"/>
          <w:iCs/>
          <w:sz w:val="22"/>
          <w:szCs w:val="22"/>
          <w:lang w:val="en-GB"/>
        </w:rPr>
        <w:t xml:space="preserve"> does not support the </w:t>
      </w:r>
      <w:r w:rsidR="00D33B74" w:rsidRPr="003F01EA">
        <w:rPr>
          <w:rFonts w:ascii="Arial" w:hAnsi="Arial" w:cs="Arial"/>
          <w:iCs/>
          <w:sz w:val="22"/>
          <w:szCs w:val="22"/>
          <w:lang w:val="en-GB"/>
        </w:rPr>
        <w:t xml:space="preserve">setting </w:t>
      </w:r>
      <w:r w:rsidRPr="003F01EA">
        <w:rPr>
          <w:rFonts w:ascii="Arial" w:hAnsi="Arial" w:cs="Arial"/>
          <w:iCs/>
          <w:sz w:val="22"/>
          <w:szCs w:val="22"/>
          <w:lang w:val="en-GB"/>
        </w:rPr>
        <w:t xml:space="preserve">of a precise threshold </w:t>
      </w:r>
      <w:r w:rsidR="00D33B74" w:rsidRPr="003F01EA">
        <w:rPr>
          <w:rFonts w:ascii="Arial" w:hAnsi="Arial" w:cs="Arial"/>
          <w:iCs/>
          <w:sz w:val="22"/>
          <w:szCs w:val="22"/>
          <w:lang w:val="en-GB"/>
        </w:rPr>
        <w:t>to establish</w:t>
      </w:r>
      <w:r w:rsidRPr="003F01EA">
        <w:rPr>
          <w:rFonts w:ascii="Arial" w:hAnsi="Arial" w:cs="Arial"/>
          <w:iCs/>
          <w:sz w:val="22"/>
          <w:szCs w:val="22"/>
          <w:lang w:val="en-GB"/>
        </w:rPr>
        <w:t xml:space="preserve"> the reputation of a trademark</w:t>
      </w:r>
      <w:r w:rsidR="003F6964" w:rsidRPr="003F01EA">
        <w:rPr>
          <w:rFonts w:ascii="Arial" w:hAnsi="Arial" w:cs="Arial"/>
          <w:iCs/>
          <w:sz w:val="22"/>
          <w:szCs w:val="22"/>
          <w:lang w:val="en-GB"/>
        </w:rPr>
        <w:t xml:space="preserve">. </w:t>
      </w:r>
    </w:p>
    <w:p w14:paraId="163C1C0D" w14:textId="77777777" w:rsidR="003F6964" w:rsidRPr="003F01EA" w:rsidRDefault="003F6964" w:rsidP="003F6964">
      <w:pPr>
        <w:pStyle w:val="Paragraphedeliste"/>
        <w:ind w:left="0"/>
        <w:jc w:val="both"/>
        <w:rPr>
          <w:rFonts w:ascii="Arial" w:hAnsi="Arial" w:cs="Arial"/>
          <w:iCs/>
          <w:lang w:val="en-GB"/>
        </w:rPr>
      </w:pPr>
    </w:p>
    <w:p w14:paraId="1B0CD08E" w14:textId="46FA9D69" w:rsidR="003F6964" w:rsidRPr="003F01EA" w:rsidRDefault="00D33B74" w:rsidP="003F6964">
      <w:pPr>
        <w:pStyle w:val="Paragraphedeliste"/>
        <w:ind w:left="0"/>
        <w:jc w:val="both"/>
        <w:rPr>
          <w:rFonts w:ascii="Arial" w:hAnsi="Arial" w:cs="Arial"/>
          <w:iCs/>
          <w:sz w:val="22"/>
          <w:szCs w:val="22"/>
          <w:lang w:val="en-GB"/>
        </w:rPr>
      </w:pPr>
      <w:r w:rsidRPr="003F01EA">
        <w:rPr>
          <w:rFonts w:ascii="Arial" w:hAnsi="Arial" w:cs="Arial"/>
          <w:iCs/>
          <w:sz w:val="22"/>
          <w:szCs w:val="22"/>
          <w:lang w:val="en-GB"/>
        </w:rPr>
        <w:t>Likewise, w</w:t>
      </w:r>
      <w:r w:rsidR="00A564BB" w:rsidRPr="003F01EA">
        <w:rPr>
          <w:rFonts w:ascii="Arial" w:hAnsi="Arial" w:cs="Arial"/>
          <w:iCs/>
          <w:sz w:val="22"/>
          <w:szCs w:val="22"/>
          <w:lang w:val="en-GB"/>
        </w:rPr>
        <w:t xml:space="preserve">ith regard to the generally applicable law of civil liability, the French regime seems satisfactory to us in so far as it allows </w:t>
      </w:r>
      <w:r w:rsidR="00B42698" w:rsidRPr="003F01EA">
        <w:rPr>
          <w:rFonts w:ascii="Arial" w:hAnsi="Arial" w:cs="Arial"/>
          <w:iCs/>
          <w:sz w:val="22"/>
          <w:szCs w:val="22"/>
          <w:lang w:val="en-GB"/>
        </w:rPr>
        <w:t>multiple forms of unfair and/or parasitic acts to be punished without requiring a particular level of reputation of the distinctive sign relied upon</w:t>
      </w:r>
      <w:r w:rsidR="003F6964" w:rsidRPr="003F01EA">
        <w:rPr>
          <w:rFonts w:ascii="Arial" w:hAnsi="Arial" w:cs="Arial"/>
          <w:iCs/>
          <w:sz w:val="22"/>
          <w:szCs w:val="22"/>
          <w:lang w:val="en-GB"/>
        </w:rPr>
        <w:t>.</w:t>
      </w:r>
    </w:p>
    <w:p w14:paraId="55A99A0C" w14:textId="77777777" w:rsidR="003F6964" w:rsidRPr="003F01EA" w:rsidRDefault="003F6964" w:rsidP="003F6964">
      <w:pPr>
        <w:jc w:val="both"/>
        <w:rPr>
          <w:rFonts w:ascii="Arial" w:hAnsi="Arial" w:cs="Arial"/>
          <w:b/>
          <w:lang w:val="en-GB"/>
        </w:rPr>
      </w:pPr>
    </w:p>
    <w:p w14:paraId="66879C9E" w14:textId="77777777" w:rsidR="00256EA4" w:rsidRPr="00B82EBE" w:rsidRDefault="00B42698" w:rsidP="003F6964">
      <w:pPr>
        <w:pStyle w:val="Paragraphedeliste"/>
        <w:numPr>
          <w:ilvl w:val="0"/>
          <w:numId w:val="24"/>
        </w:numPr>
        <w:jc w:val="both"/>
        <w:rPr>
          <w:rFonts w:ascii="Arial" w:hAnsi="Arial" w:cs="Arial"/>
          <w:b/>
          <w:sz w:val="22"/>
          <w:szCs w:val="22"/>
          <w:lang w:val="en-GB"/>
        </w:rPr>
      </w:pPr>
      <w:r w:rsidRPr="00B82EBE">
        <w:rPr>
          <w:rFonts w:ascii="Arial" w:hAnsi="Arial" w:cs="Arial"/>
          <w:b/>
          <w:sz w:val="22"/>
          <w:szCs w:val="22"/>
          <w:lang w:val="en-GB"/>
        </w:rPr>
        <w:t>Who should bear the burden of proof?</w:t>
      </w:r>
    </w:p>
    <w:p w14:paraId="7B904691" w14:textId="77777777" w:rsidR="003F6964" w:rsidRPr="003F01EA" w:rsidRDefault="003F6964" w:rsidP="00537F25">
      <w:pPr>
        <w:pStyle w:val="Paragraphedeliste"/>
        <w:ind w:left="1060"/>
        <w:jc w:val="both"/>
        <w:rPr>
          <w:rFonts w:ascii="Arial" w:hAnsi="Arial" w:cs="Arial"/>
          <w:iCs/>
          <w:lang w:val="en-GB"/>
        </w:rPr>
      </w:pPr>
    </w:p>
    <w:p w14:paraId="68F01B77" w14:textId="77777777" w:rsidR="003F6964" w:rsidRPr="003F01EA" w:rsidRDefault="00B35F40" w:rsidP="00887AE3">
      <w:pPr>
        <w:pStyle w:val="Corpsdetexte2"/>
        <w:spacing w:line="240" w:lineRule="auto"/>
        <w:jc w:val="both"/>
        <w:rPr>
          <w:rFonts w:ascii="Arial" w:hAnsi="Arial" w:cs="Arial"/>
          <w:b/>
          <w:iCs/>
          <w:sz w:val="22"/>
          <w:szCs w:val="22"/>
          <w:lang w:val="en-GB"/>
        </w:rPr>
      </w:pPr>
      <w:r w:rsidRPr="003F01EA">
        <w:rPr>
          <w:rFonts w:ascii="Arial" w:hAnsi="Arial" w:cs="Arial"/>
          <w:iCs/>
          <w:sz w:val="22"/>
          <w:szCs w:val="22"/>
          <w:lang w:val="en-GB"/>
        </w:rPr>
        <w:t>The applicable</w:t>
      </w:r>
      <w:r w:rsidR="00A872A7" w:rsidRPr="003F01EA">
        <w:rPr>
          <w:rFonts w:ascii="Arial" w:hAnsi="Arial" w:cs="Arial"/>
          <w:iCs/>
          <w:sz w:val="22"/>
          <w:szCs w:val="22"/>
          <w:lang w:val="en-GB"/>
        </w:rPr>
        <w:t xml:space="preserve"> evidential rules, both in the area of trademark law and in that of the generally applicable law, appear to us to be satisfactory</w:t>
      </w:r>
      <w:r w:rsidR="003F6964" w:rsidRPr="003F01EA">
        <w:rPr>
          <w:rFonts w:ascii="Arial" w:hAnsi="Arial" w:cs="Arial"/>
          <w:iCs/>
          <w:sz w:val="22"/>
          <w:szCs w:val="22"/>
          <w:lang w:val="en-GB"/>
        </w:rPr>
        <w:t xml:space="preserve"> (i.e</w:t>
      </w:r>
      <w:r w:rsidR="00A872A7" w:rsidRPr="003F01EA">
        <w:rPr>
          <w:rFonts w:ascii="Arial" w:hAnsi="Arial" w:cs="Arial"/>
          <w:iCs/>
          <w:sz w:val="22"/>
          <w:szCs w:val="22"/>
          <w:lang w:val="en-GB"/>
        </w:rPr>
        <w:t>. the claimant bears the burden of proving the reputation and the detriment, and the defendant bears the burden of proving the defences</w:t>
      </w:r>
      <w:r w:rsidR="003F6964" w:rsidRPr="003F01EA">
        <w:rPr>
          <w:rFonts w:ascii="Arial" w:hAnsi="Arial" w:cs="Arial"/>
          <w:iCs/>
          <w:sz w:val="22"/>
          <w:szCs w:val="22"/>
          <w:lang w:val="en-GB"/>
        </w:rPr>
        <w:t>)</w:t>
      </w:r>
      <w:r w:rsidR="00887AE3" w:rsidRPr="003F01EA">
        <w:rPr>
          <w:rFonts w:ascii="Arial" w:hAnsi="Arial" w:cs="Arial"/>
          <w:iCs/>
          <w:sz w:val="22"/>
          <w:szCs w:val="22"/>
          <w:lang w:val="en-GB"/>
        </w:rPr>
        <w:t>,</w:t>
      </w:r>
      <w:r w:rsidR="003F6964" w:rsidRPr="003F01EA">
        <w:rPr>
          <w:rFonts w:ascii="Arial" w:hAnsi="Arial" w:cs="Arial"/>
          <w:iCs/>
          <w:sz w:val="22"/>
          <w:szCs w:val="22"/>
          <w:lang w:val="en-GB"/>
        </w:rPr>
        <w:t xml:space="preserve"> </w:t>
      </w:r>
      <w:r w:rsidR="00A872A7" w:rsidRPr="003F01EA">
        <w:rPr>
          <w:rFonts w:ascii="Arial" w:hAnsi="Arial" w:cs="Arial"/>
          <w:iCs/>
          <w:sz w:val="22"/>
          <w:szCs w:val="22"/>
          <w:lang w:val="en-GB"/>
        </w:rPr>
        <w:t>cf. 5b and</w:t>
      </w:r>
      <w:r w:rsidR="003F6964" w:rsidRPr="003F01EA">
        <w:rPr>
          <w:rFonts w:ascii="Arial" w:hAnsi="Arial" w:cs="Arial"/>
          <w:iCs/>
          <w:sz w:val="22"/>
          <w:szCs w:val="22"/>
          <w:lang w:val="en-GB"/>
        </w:rPr>
        <w:t xml:space="preserve"> 7 </w:t>
      </w:r>
      <w:r w:rsidR="00A872A7" w:rsidRPr="003F01EA">
        <w:rPr>
          <w:rFonts w:ascii="Arial" w:hAnsi="Arial" w:cs="Arial"/>
          <w:iCs/>
          <w:sz w:val="22"/>
          <w:szCs w:val="22"/>
          <w:lang w:val="en-GB"/>
        </w:rPr>
        <w:t>above</w:t>
      </w:r>
      <w:r w:rsidR="003F6964" w:rsidRPr="003F01EA">
        <w:rPr>
          <w:rFonts w:ascii="Arial" w:hAnsi="Arial" w:cs="Arial"/>
          <w:iCs/>
          <w:sz w:val="22"/>
          <w:szCs w:val="22"/>
          <w:lang w:val="en-GB"/>
        </w:rPr>
        <w:t xml:space="preserve">. </w:t>
      </w:r>
    </w:p>
    <w:p w14:paraId="5E5A888F" w14:textId="77777777" w:rsidR="003F6964" w:rsidRPr="003F01EA" w:rsidRDefault="003F6964" w:rsidP="003F6964">
      <w:pPr>
        <w:jc w:val="both"/>
        <w:rPr>
          <w:rFonts w:ascii="Arial" w:hAnsi="Arial" w:cs="Arial"/>
          <w:lang w:val="en-GB"/>
        </w:rPr>
      </w:pPr>
    </w:p>
    <w:p w14:paraId="5235B81B"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20) </w:t>
      </w:r>
      <w:r w:rsidR="00A872A7" w:rsidRPr="00B82EBE">
        <w:rPr>
          <w:rFonts w:ascii="Arial" w:hAnsi="Arial" w:cs="Arial"/>
          <w:b/>
          <w:sz w:val="22"/>
          <w:szCs w:val="22"/>
          <w:lang w:val="en-GB"/>
        </w:rPr>
        <w:t>What defences against and/or limitations to the protection should be available? Please state the proposed requirements for any defence/limitation, and the effect of any defence/limitation.</w:t>
      </w:r>
      <w:r w:rsidRPr="00B82EBE">
        <w:rPr>
          <w:rFonts w:ascii="Arial" w:hAnsi="Arial" w:cs="Arial"/>
          <w:b/>
          <w:sz w:val="22"/>
          <w:szCs w:val="22"/>
          <w:lang w:val="en-GB"/>
        </w:rPr>
        <w:t xml:space="preserve"> </w:t>
      </w:r>
    </w:p>
    <w:p w14:paraId="71E4BBB2" w14:textId="77777777" w:rsidR="003F6964" w:rsidRPr="003F01EA" w:rsidRDefault="003F6964" w:rsidP="003F6964">
      <w:pPr>
        <w:jc w:val="both"/>
        <w:rPr>
          <w:rFonts w:ascii="Arial" w:hAnsi="Arial" w:cs="Arial"/>
          <w:b/>
          <w:lang w:val="en-GB"/>
        </w:rPr>
      </w:pPr>
    </w:p>
    <w:p w14:paraId="6F019E56" w14:textId="77777777" w:rsidR="003F6964" w:rsidRPr="003F01EA" w:rsidRDefault="003F6964" w:rsidP="003F6964">
      <w:p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i) </w:t>
      </w:r>
      <w:r w:rsidR="00A872A7" w:rsidRPr="003F01EA">
        <w:rPr>
          <w:rFonts w:ascii="Arial" w:hAnsi="Arial" w:cs="Arial"/>
          <w:sz w:val="22"/>
          <w:szCs w:val="22"/>
          <w:lang w:val="en-GB"/>
        </w:rPr>
        <w:t>In the context of protection on the basis of trademark law, the following defences and/or limitations should be able to be applicable</w:t>
      </w:r>
      <w:r w:rsidRPr="003F01EA">
        <w:rPr>
          <w:rFonts w:ascii="Arial" w:hAnsi="Arial" w:cs="Arial"/>
          <w:sz w:val="22"/>
          <w:szCs w:val="22"/>
          <w:lang w:val="en-GB"/>
        </w:rPr>
        <w:t>:</w:t>
      </w:r>
    </w:p>
    <w:p w14:paraId="2C24410E" w14:textId="1929DB26" w:rsidR="003F6964" w:rsidRPr="003F01EA" w:rsidRDefault="00D33B74" w:rsidP="00256EA4">
      <w:pPr>
        <w:numPr>
          <w:ilvl w:val="0"/>
          <w:numId w:val="26"/>
        </w:numPr>
        <w:spacing w:after="160" w:line="300" w:lineRule="exact"/>
        <w:ind w:left="1068"/>
        <w:jc w:val="both"/>
        <w:rPr>
          <w:rFonts w:ascii="Arial" w:hAnsi="Arial" w:cs="Arial"/>
          <w:sz w:val="22"/>
          <w:szCs w:val="22"/>
          <w:lang w:val="en-GB"/>
        </w:rPr>
      </w:pPr>
      <w:r w:rsidRPr="003F01EA">
        <w:rPr>
          <w:rFonts w:ascii="Arial" w:hAnsi="Arial" w:cs="Arial"/>
          <w:sz w:val="22"/>
          <w:szCs w:val="22"/>
          <w:lang w:val="en-GB"/>
        </w:rPr>
        <w:t xml:space="preserve">Ability to challenge </w:t>
      </w:r>
      <w:r w:rsidR="00BA7420" w:rsidRPr="003F01EA">
        <w:rPr>
          <w:rFonts w:ascii="Arial" w:hAnsi="Arial" w:cs="Arial"/>
          <w:sz w:val="22"/>
          <w:szCs w:val="22"/>
          <w:lang w:val="en-GB"/>
        </w:rPr>
        <w:t>the reputation of the trademark relied on and of the detriment caused to the latter by the contested use, in accordance with</w:t>
      </w:r>
      <w:r w:rsidR="00C83497" w:rsidRPr="003F01EA">
        <w:rPr>
          <w:rFonts w:ascii="Arial" w:hAnsi="Arial" w:cs="Arial"/>
          <w:sz w:val="22"/>
          <w:szCs w:val="22"/>
          <w:lang w:val="en-GB"/>
        </w:rPr>
        <w:t xml:space="preserve"> </w:t>
      </w:r>
      <w:r w:rsidR="00BA7420" w:rsidRPr="003F01EA">
        <w:rPr>
          <w:rFonts w:ascii="Arial" w:hAnsi="Arial" w:cs="Arial"/>
          <w:sz w:val="22"/>
          <w:szCs w:val="22"/>
          <w:lang w:val="en-GB"/>
        </w:rPr>
        <w:t>the definitions laid down by the legislation and the Community case law for these two concepts</w:t>
      </w:r>
      <w:r w:rsidR="003F6964" w:rsidRPr="003F01EA">
        <w:rPr>
          <w:rFonts w:ascii="Arial" w:hAnsi="Arial" w:cs="Arial"/>
          <w:sz w:val="22"/>
          <w:szCs w:val="22"/>
          <w:lang w:val="en-GB"/>
        </w:rPr>
        <w:t> (</w:t>
      </w:r>
      <w:r w:rsidR="00BA7420" w:rsidRPr="003F01EA">
        <w:rPr>
          <w:rFonts w:ascii="Arial" w:hAnsi="Arial" w:cs="Arial"/>
          <w:sz w:val="22"/>
          <w:szCs w:val="22"/>
          <w:lang w:val="en-GB"/>
        </w:rPr>
        <w:t>see point 4 above</w:t>
      </w:r>
      <w:r w:rsidR="003F6964" w:rsidRPr="003F01EA">
        <w:rPr>
          <w:rFonts w:ascii="Arial" w:hAnsi="Arial" w:cs="Arial"/>
          <w:sz w:val="22"/>
          <w:szCs w:val="22"/>
          <w:lang w:val="en-GB"/>
        </w:rPr>
        <w:t>);</w:t>
      </w:r>
    </w:p>
    <w:p w14:paraId="05E07AA6" w14:textId="77777777" w:rsidR="003F6964" w:rsidRPr="003F01EA" w:rsidRDefault="003F6964" w:rsidP="00256EA4">
      <w:pPr>
        <w:numPr>
          <w:ilvl w:val="0"/>
          <w:numId w:val="26"/>
        </w:numPr>
        <w:spacing w:after="160" w:line="300" w:lineRule="exact"/>
        <w:ind w:left="1068"/>
        <w:jc w:val="both"/>
        <w:rPr>
          <w:rFonts w:ascii="Arial" w:hAnsi="Arial" w:cs="Arial"/>
          <w:sz w:val="22"/>
          <w:szCs w:val="22"/>
          <w:lang w:val="en-GB"/>
        </w:rPr>
      </w:pPr>
      <w:r w:rsidRPr="003F01EA">
        <w:rPr>
          <w:rFonts w:ascii="Arial" w:hAnsi="Arial" w:cs="Arial"/>
          <w:sz w:val="22"/>
          <w:szCs w:val="22"/>
          <w:lang w:val="en-GB"/>
        </w:rPr>
        <w:t xml:space="preserve">Existence </w:t>
      </w:r>
      <w:r w:rsidR="00BA7420" w:rsidRPr="003F01EA">
        <w:rPr>
          <w:rFonts w:ascii="Arial" w:hAnsi="Arial" w:cs="Arial"/>
          <w:sz w:val="22"/>
          <w:szCs w:val="22"/>
          <w:lang w:val="en-GB"/>
        </w:rPr>
        <w:t>of a due cause for the contested use pursuant to A</w:t>
      </w:r>
      <w:r w:rsidRPr="003F01EA">
        <w:rPr>
          <w:rFonts w:ascii="Arial" w:hAnsi="Arial" w:cs="Arial"/>
          <w:sz w:val="22"/>
          <w:szCs w:val="22"/>
          <w:lang w:val="en-GB"/>
        </w:rPr>
        <w:t>rticle 5</w:t>
      </w:r>
      <w:r w:rsidR="00BA7420" w:rsidRPr="003F01EA">
        <w:rPr>
          <w:rFonts w:ascii="Arial" w:hAnsi="Arial" w:cs="Arial"/>
          <w:sz w:val="22"/>
          <w:szCs w:val="22"/>
          <w:lang w:val="en-GB"/>
        </w:rPr>
        <w:t>(2) of</w:t>
      </w:r>
      <w:r w:rsidRPr="003F01EA">
        <w:rPr>
          <w:rFonts w:ascii="Arial" w:hAnsi="Arial" w:cs="Arial"/>
          <w:sz w:val="22"/>
          <w:szCs w:val="22"/>
          <w:lang w:val="en-GB"/>
        </w:rPr>
        <w:t xml:space="preserve"> Directive 89/104 </w:t>
      </w:r>
      <w:r w:rsidR="00BA7420" w:rsidRPr="003F01EA">
        <w:rPr>
          <w:rFonts w:ascii="Arial" w:hAnsi="Arial" w:cs="Arial"/>
          <w:sz w:val="22"/>
          <w:szCs w:val="22"/>
          <w:lang w:val="en-GB"/>
        </w:rPr>
        <w:t xml:space="preserve">and the case </w:t>
      </w:r>
      <w:r w:rsidR="00C83497" w:rsidRPr="003F01EA">
        <w:rPr>
          <w:rFonts w:ascii="Arial" w:hAnsi="Arial" w:cs="Arial"/>
          <w:sz w:val="22"/>
          <w:szCs w:val="22"/>
          <w:lang w:val="en-GB"/>
        </w:rPr>
        <w:t>law</w:t>
      </w:r>
      <w:r w:rsidR="00BA7420" w:rsidRPr="003F01EA">
        <w:rPr>
          <w:rFonts w:ascii="Arial" w:hAnsi="Arial" w:cs="Arial"/>
          <w:sz w:val="22"/>
          <w:szCs w:val="22"/>
          <w:lang w:val="en-GB"/>
        </w:rPr>
        <w:t xml:space="preserve"> of the CJEU</w:t>
      </w:r>
      <w:r w:rsidRPr="003F01EA">
        <w:rPr>
          <w:rFonts w:ascii="Arial" w:hAnsi="Arial" w:cs="Arial"/>
          <w:sz w:val="22"/>
          <w:szCs w:val="22"/>
          <w:lang w:val="en-GB"/>
        </w:rPr>
        <w:t> (</w:t>
      </w:r>
      <w:r w:rsidR="00BA7420" w:rsidRPr="003F01EA">
        <w:rPr>
          <w:rFonts w:ascii="Arial" w:hAnsi="Arial" w:cs="Arial"/>
          <w:sz w:val="22"/>
          <w:szCs w:val="22"/>
          <w:lang w:val="en-GB"/>
        </w:rPr>
        <w:t xml:space="preserve">see </w:t>
      </w:r>
      <w:r w:rsidRPr="003F01EA">
        <w:rPr>
          <w:rFonts w:ascii="Arial" w:hAnsi="Arial" w:cs="Arial"/>
          <w:sz w:val="22"/>
          <w:szCs w:val="22"/>
          <w:lang w:val="en-GB"/>
        </w:rPr>
        <w:t>point 6.1</w:t>
      </w:r>
      <w:r w:rsidR="00BA7420" w:rsidRPr="003F01EA">
        <w:rPr>
          <w:rFonts w:ascii="Arial" w:hAnsi="Arial" w:cs="Arial"/>
          <w:sz w:val="22"/>
          <w:szCs w:val="22"/>
          <w:lang w:val="en-GB"/>
        </w:rPr>
        <w:t xml:space="preserve"> above</w:t>
      </w:r>
      <w:r w:rsidRPr="003F01EA">
        <w:rPr>
          <w:rFonts w:ascii="Arial" w:hAnsi="Arial" w:cs="Arial"/>
          <w:sz w:val="22"/>
          <w:szCs w:val="22"/>
          <w:lang w:val="en-GB"/>
        </w:rPr>
        <w:t>);</w:t>
      </w:r>
    </w:p>
    <w:p w14:paraId="0FCDED80" w14:textId="77777777" w:rsidR="003F6964" w:rsidRPr="003F01EA" w:rsidRDefault="00BA7420" w:rsidP="00256EA4">
      <w:pPr>
        <w:numPr>
          <w:ilvl w:val="0"/>
          <w:numId w:val="26"/>
        </w:numPr>
        <w:spacing w:after="160" w:line="300" w:lineRule="exact"/>
        <w:ind w:left="1068"/>
        <w:jc w:val="both"/>
        <w:rPr>
          <w:rFonts w:ascii="Arial" w:hAnsi="Arial" w:cs="Arial"/>
          <w:sz w:val="22"/>
          <w:szCs w:val="22"/>
          <w:lang w:val="en-GB"/>
        </w:rPr>
      </w:pPr>
      <w:r w:rsidRPr="003F01EA">
        <w:rPr>
          <w:rFonts w:ascii="Arial" w:hAnsi="Arial" w:cs="Arial"/>
          <w:sz w:val="22"/>
          <w:szCs w:val="22"/>
          <w:lang w:val="en-GB"/>
        </w:rPr>
        <w:t>No use of the contested sign “in the course of trade”</w:t>
      </w:r>
      <w:r w:rsidR="003F6964" w:rsidRPr="003F01EA">
        <w:rPr>
          <w:rFonts w:ascii="Arial" w:hAnsi="Arial" w:cs="Arial"/>
          <w:sz w:val="22"/>
          <w:szCs w:val="22"/>
          <w:lang w:val="en-GB"/>
        </w:rPr>
        <w:t xml:space="preserve"> (</w:t>
      </w:r>
      <w:r w:rsidRPr="003F01EA">
        <w:rPr>
          <w:rFonts w:ascii="Arial" w:hAnsi="Arial" w:cs="Arial"/>
          <w:sz w:val="22"/>
          <w:szCs w:val="22"/>
          <w:lang w:val="en-GB"/>
        </w:rPr>
        <w:t>see</w:t>
      </w:r>
      <w:r w:rsidR="003F6964" w:rsidRPr="003F01EA">
        <w:rPr>
          <w:rFonts w:ascii="Arial" w:hAnsi="Arial" w:cs="Arial"/>
          <w:sz w:val="22"/>
          <w:szCs w:val="22"/>
          <w:lang w:val="en-GB"/>
        </w:rPr>
        <w:t xml:space="preserve"> point 6.1 </w:t>
      </w:r>
      <w:r w:rsidRPr="003F01EA">
        <w:rPr>
          <w:rFonts w:ascii="Arial" w:hAnsi="Arial" w:cs="Arial"/>
          <w:sz w:val="22"/>
          <w:szCs w:val="22"/>
          <w:lang w:val="en-GB"/>
        </w:rPr>
        <w:t>above</w:t>
      </w:r>
      <w:r w:rsidR="003F6964" w:rsidRPr="003F01EA">
        <w:rPr>
          <w:rFonts w:ascii="Arial" w:hAnsi="Arial" w:cs="Arial"/>
          <w:sz w:val="22"/>
          <w:szCs w:val="22"/>
          <w:lang w:val="en-GB"/>
        </w:rPr>
        <w:t xml:space="preserve">), </w:t>
      </w:r>
      <w:r w:rsidRPr="003F01EA">
        <w:rPr>
          <w:rFonts w:ascii="Arial" w:hAnsi="Arial" w:cs="Arial"/>
          <w:sz w:val="22"/>
          <w:szCs w:val="22"/>
          <w:lang w:val="en-GB"/>
        </w:rPr>
        <w:t>that is to say use</w:t>
      </w:r>
      <w:r w:rsidR="003F6964" w:rsidRPr="003F01EA">
        <w:rPr>
          <w:rFonts w:ascii="Arial" w:hAnsi="Arial" w:cs="Arial"/>
          <w:sz w:val="22"/>
          <w:szCs w:val="22"/>
          <w:lang w:val="en-GB"/>
        </w:rPr>
        <w:t xml:space="preserve">:    </w:t>
      </w:r>
    </w:p>
    <w:p w14:paraId="6A1D0E01" w14:textId="77777777" w:rsidR="00BA7420" w:rsidRPr="003F01EA" w:rsidRDefault="00BA7420" w:rsidP="00BA7420">
      <w:pPr>
        <w:numPr>
          <w:ilvl w:val="2"/>
          <w:numId w:val="10"/>
        </w:numPr>
        <w:spacing w:after="160" w:line="300" w:lineRule="exact"/>
        <w:ind w:left="2856"/>
        <w:jc w:val="both"/>
        <w:rPr>
          <w:rFonts w:ascii="Arial" w:hAnsi="Arial" w:cs="Arial"/>
          <w:sz w:val="22"/>
          <w:szCs w:val="22"/>
          <w:lang w:val="en-GB"/>
        </w:rPr>
      </w:pPr>
      <w:proofErr w:type="gramStart"/>
      <w:r w:rsidRPr="003F01EA">
        <w:rPr>
          <w:rFonts w:ascii="Arial" w:hAnsi="Arial" w:cs="Arial"/>
          <w:sz w:val="22"/>
          <w:szCs w:val="22"/>
          <w:lang w:val="en-GB"/>
        </w:rPr>
        <w:t>in</w:t>
      </w:r>
      <w:proofErr w:type="gramEnd"/>
      <w:r w:rsidRPr="003F01EA">
        <w:rPr>
          <w:rFonts w:ascii="Arial" w:hAnsi="Arial" w:cs="Arial"/>
          <w:sz w:val="22"/>
          <w:szCs w:val="22"/>
          <w:lang w:val="en-GB"/>
        </w:rPr>
        <w:t xml:space="preserve"> the context of exercising freedom of expression</w:t>
      </w:r>
      <w:r w:rsidR="00727511" w:rsidRPr="003F01EA">
        <w:rPr>
          <w:rFonts w:ascii="Arial" w:hAnsi="Arial" w:cs="Arial"/>
          <w:sz w:val="22"/>
          <w:szCs w:val="22"/>
          <w:lang w:val="en-GB"/>
        </w:rPr>
        <w:t xml:space="preserve"> or of making parodies and/or</w:t>
      </w:r>
      <w:r w:rsidRPr="003F01EA">
        <w:rPr>
          <w:rFonts w:ascii="Arial" w:hAnsi="Arial" w:cs="Arial"/>
          <w:sz w:val="22"/>
          <w:szCs w:val="22"/>
          <w:lang w:val="en-GB"/>
        </w:rPr>
        <w:t xml:space="preserve"> for polemical purposes;</w:t>
      </w:r>
    </w:p>
    <w:p w14:paraId="77AF39A4" w14:textId="77777777" w:rsidR="00BA7420" w:rsidRPr="003F01EA" w:rsidRDefault="00BA7420" w:rsidP="00BA7420">
      <w:pPr>
        <w:numPr>
          <w:ilvl w:val="2"/>
          <w:numId w:val="10"/>
        </w:numPr>
        <w:spacing w:after="160" w:line="300" w:lineRule="exact"/>
        <w:ind w:left="2856"/>
        <w:jc w:val="both"/>
        <w:rPr>
          <w:rFonts w:ascii="Arial" w:hAnsi="Arial" w:cs="Arial"/>
          <w:sz w:val="22"/>
          <w:szCs w:val="22"/>
          <w:lang w:val="en-GB"/>
        </w:rPr>
      </w:pPr>
      <w:proofErr w:type="gramStart"/>
      <w:r w:rsidRPr="003F01EA">
        <w:rPr>
          <w:rFonts w:ascii="Arial" w:hAnsi="Arial" w:cs="Arial"/>
          <w:sz w:val="22"/>
          <w:szCs w:val="22"/>
          <w:lang w:val="en-GB"/>
        </w:rPr>
        <w:t>to</w:t>
      </w:r>
      <w:proofErr w:type="gramEnd"/>
      <w:r w:rsidRPr="003F01EA">
        <w:rPr>
          <w:rFonts w:ascii="Arial" w:hAnsi="Arial" w:cs="Arial"/>
          <w:sz w:val="22"/>
          <w:szCs w:val="22"/>
          <w:lang w:val="en-GB"/>
        </w:rPr>
        <w:t xml:space="preserve"> designate the contested sign in its ordinary meaning;</w:t>
      </w:r>
    </w:p>
    <w:p w14:paraId="18433D65" w14:textId="77777777" w:rsidR="003F6964" w:rsidRPr="003F01EA" w:rsidRDefault="00BA7420" w:rsidP="00256EA4">
      <w:pPr>
        <w:numPr>
          <w:ilvl w:val="2"/>
          <w:numId w:val="10"/>
        </w:numPr>
        <w:spacing w:after="160" w:line="300" w:lineRule="exact"/>
        <w:ind w:left="2856"/>
        <w:jc w:val="both"/>
        <w:rPr>
          <w:rFonts w:ascii="Arial" w:hAnsi="Arial" w:cs="Arial"/>
          <w:sz w:val="22"/>
          <w:szCs w:val="22"/>
          <w:lang w:val="en-GB"/>
        </w:rPr>
      </w:pPr>
      <w:proofErr w:type="gramStart"/>
      <w:r w:rsidRPr="003F01EA">
        <w:rPr>
          <w:rFonts w:ascii="Arial" w:hAnsi="Arial" w:cs="Arial"/>
          <w:sz w:val="22"/>
          <w:szCs w:val="22"/>
          <w:lang w:val="en-GB"/>
        </w:rPr>
        <w:t>by</w:t>
      </w:r>
      <w:proofErr w:type="gramEnd"/>
      <w:r w:rsidRPr="003F01EA">
        <w:rPr>
          <w:rFonts w:ascii="Arial" w:hAnsi="Arial" w:cs="Arial"/>
          <w:sz w:val="22"/>
          <w:szCs w:val="22"/>
          <w:lang w:val="en-GB"/>
        </w:rPr>
        <w:t xml:space="preserve"> way of description or decoration.</w:t>
      </w:r>
    </w:p>
    <w:p w14:paraId="6697060F" w14:textId="77777777" w:rsidR="003F6964" w:rsidRPr="003F01EA" w:rsidRDefault="003F6964" w:rsidP="00256EA4">
      <w:pPr>
        <w:numPr>
          <w:ilvl w:val="0"/>
          <w:numId w:val="26"/>
        </w:numPr>
        <w:spacing w:after="160" w:line="300" w:lineRule="exact"/>
        <w:ind w:left="1068"/>
        <w:jc w:val="both"/>
        <w:rPr>
          <w:rFonts w:ascii="Arial" w:hAnsi="Arial" w:cs="Arial"/>
          <w:color w:val="000000"/>
          <w:sz w:val="22"/>
          <w:szCs w:val="22"/>
          <w:lang w:val="en-GB"/>
        </w:rPr>
      </w:pPr>
      <w:r w:rsidRPr="003F01EA">
        <w:rPr>
          <w:rFonts w:ascii="Arial" w:hAnsi="Arial" w:cs="Arial"/>
          <w:sz w:val="22"/>
          <w:szCs w:val="22"/>
          <w:lang w:val="en-GB"/>
        </w:rPr>
        <w:t xml:space="preserve">Use </w:t>
      </w:r>
      <w:r w:rsidR="00727511" w:rsidRPr="003F01EA">
        <w:rPr>
          <w:rFonts w:ascii="Arial" w:hAnsi="Arial" w:cs="Arial"/>
          <w:sz w:val="22"/>
          <w:szCs w:val="22"/>
          <w:lang w:val="en-GB"/>
        </w:rPr>
        <w:t xml:space="preserve">having </w:t>
      </w:r>
      <w:r w:rsidR="000E79C6" w:rsidRPr="003F01EA">
        <w:rPr>
          <w:rFonts w:ascii="Arial" w:hAnsi="Arial" w:cs="Arial"/>
          <w:sz w:val="22"/>
          <w:szCs w:val="22"/>
          <w:lang w:val="en-GB"/>
        </w:rPr>
        <w:t>occurred in the context of lawful comparative advertising authorised by the French Consumer Code and by French and Community judgments</w:t>
      </w:r>
      <w:r w:rsidRPr="003F01EA">
        <w:rPr>
          <w:rFonts w:ascii="Arial" w:hAnsi="Arial" w:cs="Arial"/>
          <w:color w:val="000000"/>
          <w:sz w:val="22"/>
          <w:szCs w:val="22"/>
          <w:lang w:val="en-GB"/>
        </w:rPr>
        <w:t xml:space="preserve"> (</w:t>
      </w:r>
      <w:r w:rsidR="000E79C6" w:rsidRPr="003F01EA">
        <w:rPr>
          <w:rFonts w:ascii="Arial" w:hAnsi="Arial" w:cs="Arial"/>
          <w:color w:val="000000"/>
          <w:sz w:val="22"/>
          <w:szCs w:val="22"/>
          <w:lang w:val="en-GB"/>
        </w:rPr>
        <w:t>see</w:t>
      </w:r>
      <w:r w:rsidRPr="003F01EA">
        <w:rPr>
          <w:rFonts w:ascii="Arial" w:hAnsi="Arial" w:cs="Arial"/>
          <w:color w:val="000000"/>
          <w:sz w:val="22"/>
          <w:szCs w:val="22"/>
          <w:lang w:val="en-GB"/>
        </w:rPr>
        <w:t xml:space="preserve"> point 6.1 </w:t>
      </w:r>
      <w:r w:rsidR="000E79C6" w:rsidRPr="003F01EA">
        <w:rPr>
          <w:rFonts w:ascii="Arial" w:hAnsi="Arial" w:cs="Arial"/>
          <w:color w:val="000000"/>
          <w:sz w:val="22"/>
          <w:szCs w:val="22"/>
          <w:lang w:val="en-GB"/>
        </w:rPr>
        <w:t>above</w:t>
      </w:r>
      <w:r w:rsidR="00727511" w:rsidRPr="003F01EA">
        <w:rPr>
          <w:rFonts w:ascii="Arial" w:hAnsi="Arial" w:cs="Arial"/>
          <w:color w:val="000000"/>
          <w:sz w:val="22"/>
          <w:szCs w:val="22"/>
          <w:lang w:val="en-GB"/>
        </w:rPr>
        <w:t>)</w:t>
      </w:r>
      <w:r w:rsidRPr="003F01EA">
        <w:rPr>
          <w:rFonts w:ascii="Arial" w:hAnsi="Arial" w:cs="Arial"/>
          <w:color w:val="000000"/>
          <w:sz w:val="22"/>
          <w:szCs w:val="22"/>
          <w:lang w:val="en-GB"/>
        </w:rPr>
        <w:t>;</w:t>
      </w:r>
    </w:p>
    <w:p w14:paraId="4AD05A65" w14:textId="77777777" w:rsidR="003F6964" w:rsidRPr="003F01EA" w:rsidRDefault="000E79C6" w:rsidP="00256EA4">
      <w:pPr>
        <w:numPr>
          <w:ilvl w:val="0"/>
          <w:numId w:val="25"/>
        </w:numPr>
        <w:spacing w:after="160" w:line="300" w:lineRule="exact"/>
        <w:ind w:left="1068"/>
        <w:jc w:val="both"/>
        <w:rPr>
          <w:rFonts w:ascii="Arial" w:hAnsi="Arial" w:cs="Arial"/>
          <w:color w:val="000000"/>
          <w:sz w:val="22"/>
          <w:szCs w:val="22"/>
          <w:lang w:val="en-GB"/>
        </w:rPr>
      </w:pPr>
      <w:r w:rsidRPr="003F01EA">
        <w:rPr>
          <w:rFonts w:ascii="Arial" w:hAnsi="Arial" w:cs="Arial"/>
          <w:sz w:val="22"/>
          <w:szCs w:val="22"/>
          <w:lang w:val="en-GB"/>
        </w:rPr>
        <w:t>“Necessary” nature of the reference to the owner’s trademark</w:t>
      </w:r>
      <w:r w:rsidR="003F6964" w:rsidRPr="003F01EA">
        <w:rPr>
          <w:rFonts w:ascii="Arial" w:hAnsi="Arial" w:cs="Arial"/>
          <w:sz w:val="22"/>
          <w:szCs w:val="22"/>
          <w:lang w:val="en-GB"/>
        </w:rPr>
        <w:t xml:space="preserve"> (</w:t>
      </w:r>
      <w:r w:rsidRPr="003F01EA">
        <w:rPr>
          <w:rFonts w:ascii="Arial" w:hAnsi="Arial" w:cs="Arial"/>
          <w:sz w:val="22"/>
          <w:szCs w:val="22"/>
          <w:lang w:val="en-GB"/>
        </w:rPr>
        <w:t>see</w:t>
      </w:r>
      <w:r w:rsidR="003F6964" w:rsidRPr="003F01EA">
        <w:rPr>
          <w:rFonts w:ascii="Arial" w:hAnsi="Arial" w:cs="Arial"/>
          <w:sz w:val="22"/>
          <w:szCs w:val="22"/>
          <w:lang w:val="en-GB"/>
        </w:rPr>
        <w:t xml:space="preserve"> point 6.1 </w:t>
      </w:r>
      <w:r w:rsidRPr="003F01EA">
        <w:rPr>
          <w:rFonts w:ascii="Arial" w:hAnsi="Arial" w:cs="Arial"/>
          <w:sz w:val="22"/>
          <w:szCs w:val="22"/>
          <w:lang w:val="en-GB"/>
        </w:rPr>
        <w:t>above</w:t>
      </w:r>
      <w:r w:rsidR="003F6964" w:rsidRPr="003F01EA">
        <w:rPr>
          <w:rFonts w:ascii="Arial" w:hAnsi="Arial" w:cs="Arial"/>
          <w:sz w:val="22"/>
          <w:szCs w:val="22"/>
          <w:lang w:val="en-GB"/>
        </w:rPr>
        <w:t>);</w:t>
      </w:r>
    </w:p>
    <w:p w14:paraId="3628B294" w14:textId="77777777" w:rsidR="003F6964" w:rsidRPr="003F01EA" w:rsidRDefault="000E79C6" w:rsidP="00256EA4">
      <w:pPr>
        <w:spacing w:line="300" w:lineRule="exact"/>
        <w:ind w:left="1068"/>
        <w:jc w:val="both"/>
        <w:rPr>
          <w:rFonts w:ascii="Arial" w:hAnsi="Arial" w:cs="Arial"/>
          <w:i/>
          <w:sz w:val="22"/>
          <w:szCs w:val="22"/>
          <w:lang w:val="en-GB"/>
        </w:rPr>
      </w:pPr>
      <w:r w:rsidRPr="003F01EA">
        <w:rPr>
          <w:rFonts w:ascii="Arial" w:hAnsi="Arial" w:cs="Arial"/>
          <w:i/>
          <w:sz w:val="22"/>
          <w:szCs w:val="22"/>
          <w:lang w:val="en-GB"/>
        </w:rPr>
        <w:t>(When the contested use serves to designate the defendant’s own activity</w:t>
      </w:r>
      <w:r w:rsidR="003F6964" w:rsidRPr="003F01EA">
        <w:rPr>
          <w:rFonts w:ascii="Arial" w:hAnsi="Arial" w:cs="Arial"/>
          <w:i/>
          <w:sz w:val="22"/>
          <w:szCs w:val="22"/>
          <w:lang w:val="en-GB"/>
        </w:rPr>
        <w:t>):</w:t>
      </w:r>
    </w:p>
    <w:p w14:paraId="5257A218" w14:textId="77777777" w:rsidR="003F6964" w:rsidRPr="003F01EA" w:rsidRDefault="003F6964" w:rsidP="00256EA4">
      <w:pPr>
        <w:numPr>
          <w:ilvl w:val="0"/>
          <w:numId w:val="25"/>
        </w:numPr>
        <w:tabs>
          <w:tab w:val="left" w:pos="1418"/>
        </w:tabs>
        <w:spacing w:after="160" w:line="300" w:lineRule="exact"/>
        <w:ind w:left="1068"/>
        <w:jc w:val="both"/>
        <w:rPr>
          <w:rFonts w:ascii="Arial" w:hAnsi="Arial" w:cs="Arial"/>
          <w:sz w:val="22"/>
          <w:szCs w:val="22"/>
          <w:lang w:val="en-GB"/>
        </w:rPr>
      </w:pPr>
      <w:r w:rsidRPr="003F01EA">
        <w:rPr>
          <w:rFonts w:ascii="Arial" w:hAnsi="Arial" w:cs="Arial"/>
          <w:sz w:val="22"/>
          <w:szCs w:val="22"/>
          <w:lang w:val="en-GB"/>
        </w:rPr>
        <w:t>Us</w:t>
      </w:r>
      <w:r w:rsidR="00723F25" w:rsidRPr="003F01EA">
        <w:rPr>
          <w:rFonts w:ascii="Arial" w:hAnsi="Arial" w:cs="Arial"/>
          <w:sz w:val="22"/>
          <w:szCs w:val="22"/>
          <w:lang w:val="en-GB"/>
        </w:rPr>
        <w:t>e, as a company name, trade name or brand name, by a third party in good faith of its family name or in the context of a prior use</w:t>
      </w:r>
      <w:r w:rsidRPr="003F01EA">
        <w:rPr>
          <w:rFonts w:ascii="Arial" w:hAnsi="Arial" w:cs="Arial"/>
          <w:sz w:val="22"/>
          <w:szCs w:val="22"/>
          <w:lang w:val="en-GB"/>
        </w:rPr>
        <w:t xml:space="preserve"> (</w:t>
      </w:r>
      <w:r w:rsidR="00723F25" w:rsidRPr="003F01EA">
        <w:rPr>
          <w:rFonts w:ascii="Arial" w:hAnsi="Arial" w:cs="Arial"/>
          <w:sz w:val="22"/>
          <w:szCs w:val="22"/>
          <w:lang w:val="en-GB"/>
        </w:rPr>
        <w:t>see</w:t>
      </w:r>
      <w:r w:rsidRPr="003F01EA">
        <w:rPr>
          <w:rFonts w:ascii="Arial" w:hAnsi="Arial" w:cs="Arial"/>
          <w:sz w:val="22"/>
          <w:szCs w:val="22"/>
          <w:lang w:val="en-GB"/>
        </w:rPr>
        <w:t xml:space="preserve"> point 6.1 </w:t>
      </w:r>
      <w:r w:rsidR="00723F25" w:rsidRPr="003F01EA">
        <w:rPr>
          <w:rFonts w:ascii="Arial" w:hAnsi="Arial" w:cs="Arial"/>
          <w:sz w:val="22"/>
          <w:szCs w:val="22"/>
          <w:lang w:val="en-GB"/>
        </w:rPr>
        <w:t>above</w:t>
      </w:r>
      <w:r w:rsidRPr="003F01EA">
        <w:rPr>
          <w:rFonts w:ascii="Arial" w:hAnsi="Arial" w:cs="Arial"/>
          <w:sz w:val="22"/>
          <w:szCs w:val="22"/>
          <w:lang w:val="en-GB"/>
        </w:rPr>
        <w:t>);</w:t>
      </w:r>
    </w:p>
    <w:p w14:paraId="06F253C1" w14:textId="77777777" w:rsidR="003F6964" w:rsidRPr="003F01EA" w:rsidRDefault="003F6964" w:rsidP="00256EA4">
      <w:pPr>
        <w:numPr>
          <w:ilvl w:val="0"/>
          <w:numId w:val="25"/>
        </w:numPr>
        <w:tabs>
          <w:tab w:val="left" w:pos="1418"/>
        </w:tabs>
        <w:spacing w:after="160" w:line="300" w:lineRule="exact"/>
        <w:ind w:left="1068"/>
        <w:jc w:val="both"/>
        <w:rPr>
          <w:rFonts w:ascii="Arial" w:hAnsi="Arial" w:cs="Arial"/>
          <w:sz w:val="22"/>
          <w:szCs w:val="22"/>
          <w:lang w:val="en-GB"/>
        </w:rPr>
      </w:pPr>
      <w:r w:rsidRPr="003F01EA">
        <w:rPr>
          <w:rFonts w:ascii="Arial" w:hAnsi="Arial" w:cs="Arial"/>
          <w:sz w:val="22"/>
          <w:szCs w:val="22"/>
          <w:lang w:val="en-GB"/>
        </w:rPr>
        <w:t xml:space="preserve">Absence </w:t>
      </w:r>
      <w:r w:rsidR="00723F25" w:rsidRPr="003F01EA">
        <w:rPr>
          <w:rFonts w:ascii="Arial" w:hAnsi="Arial" w:cs="Arial"/>
          <w:sz w:val="22"/>
          <w:szCs w:val="22"/>
          <w:lang w:val="en-GB"/>
        </w:rPr>
        <w:t>of links between the two signs</w:t>
      </w:r>
      <w:r w:rsidRPr="003F01EA">
        <w:rPr>
          <w:rFonts w:ascii="Arial" w:hAnsi="Arial" w:cs="Arial"/>
          <w:sz w:val="22"/>
          <w:szCs w:val="22"/>
          <w:lang w:val="en-GB"/>
        </w:rPr>
        <w:t> (</w:t>
      </w:r>
      <w:r w:rsidR="00723F25" w:rsidRPr="003F01EA">
        <w:rPr>
          <w:rFonts w:ascii="Arial" w:hAnsi="Arial" w:cs="Arial"/>
          <w:sz w:val="22"/>
          <w:szCs w:val="22"/>
          <w:lang w:val="en-GB"/>
        </w:rPr>
        <w:t>see</w:t>
      </w:r>
      <w:r w:rsidRPr="003F01EA">
        <w:rPr>
          <w:rFonts w:ascii="Arial" w:hAnsi="Arial" w:cs="Arial"/>
          <w:sz w:val="22"/>
          <w:szCs w:val="22"/>
          <w:lang w:val="en-GB"/>
        </w:rPr>
        <w:t xml:space="preserve"> point 6.1 </w:t>
      </w:r>
      <w:r w:rsidR="00723F25" w:rsidRPr="003F01EA">
        <w:rPr>
          <w:rFonts w:ascii="Arial" w:hAnsi="Arial" w:cs="Arial"/>
          <w:sz w:val="22"/>
          <w:szCs w:val="22"/>
          <w:lang w:val="en-GB"/>
        </w:rPr>
        <w:t>above</w:t>
      </w:r>
      <w:r w:rsidRPr="003F01EA">
        <w:rPr>
          <w:rFonts w:ascii="Arial" w:hAnsi="Arial" w:cs="Arial"/>
          <w:sz w:val="22"/>
          <w:szCs w:val="22"/>
          <w:lang w:val="en-GB"/>
        </w:rPr>
        <w:t>);</w:t>
      </w:r>
    </w:p>
    <w:p w14:paraId="1983CF35" w14:textId="77777777" w:rsidR="003F6964" w:rsidRPr="003F01EA" w:rsidRDefault="003F6964" w:rsidP="00256EA4">
      <w:pPr>
        <w:numPr>
          <w:ilvl w:val="0"/>
          <w:numId w:val="25"/>
        </w:numPr>
        <w:tabs>
          <w:tab w:val="left" w:pos="1418"/>
        </w:tabs>
        <w:spacing w:after="160" w:line="300" w:lineRule="exact"/>
        <w:ind w:left="1068"/>
        <w:jc w:val="both"/>
        <w:rPr>
          <w:rFonts w:ascii="Arial" w:hAnsi="Arial" w:cs="Arial"/>
          <w:sz w:val="22"/>
          <w:szCs w:val="22"/>
          <w:lang w:val="en-GB"/>
        </w:rPr>
      </w:pPr>
      <w:r w:rsidRPr="003F01EA">
        <w:rPr>
          <w:rFonts w:ascii="Arial" w:hAnsi="Arial" w:cs="Arial"/>
          <w:sz w:val="22"/>
          <w:szCs w:val="22"/>
          <w:lang w:val="en-GB"/>
        </w:rPr>
        <w:t xml:space="preserve">Application </w:t>
      </w:r>
      <w:r w:rsidR="00723F25" w:rsidRPr="003F01EA">
        <w:rPr>
          <w:rFonts w:ascii="Arial" w:hAnsi="Arial" w:cs="Arial"/>
          <w:sz w:val="22"/>
          <w:szCs w:val="22"/>
          <w:lang w:val="en-GB"/>
        </w:rPr>
        <w:t>of the extinction of rights due to acquiescence</w:t>
      </w:r>
      <w:r w:rsidRPr="003F01EA">
        <w:rPr>
          <w:rFonts w:ascii="Arial" w:hAnsi="Arial" w:cs="Arial"/>
          <w:sz w:val="22"/>
          <w:szCs w:val="22"/>
          <w:lang w:val="en-GB"/>
        </w:rPr>
        <w:t xml:space="preserve"> (</w:t>
      </w:r>
      <w:r w:rsidR="00723F25" w:rsidRPr="003F01EA">
        <w:rPr>
          <w:rFonts w:ascii="Arial" w:hAnsi="Arial" w:cs="Arial"/>
          <w:sz w:val="22"/>
          <w:szCs w:val="22"/>
          <w:lang w:val="en-GB"/>
        </w:rPr>
        <w:t>see</w:t>
      </w:r>
      <w:r w:rsidRPr="003F01EA">
        <w:rPr>
          <w:rFonts w:ascii="Arial" w:hAnsi="Arial" w:cs="Arial"/>
          <w:sz w:val="22"/>
          <w:szCs w:val="22"/>
          <w:lang w:val="en-GB"/>
        </w:rPr>
        <w:t xml:space="preserve"> point 6.1 </w:t>
      </w:r>
      <w:r w:rsidR="00723F25" w:rsidRPr="003F01EA">
        <w:rPr>
          <w:rFonts w:ascii="Arial" w:hAnsi="Arial" w:cs="Arial"/>
          <w:sz w:val="22"/>
          <w:szCs w:val="22"/>
          <w:lang w:val="en-GB"/>
        </w:rPr>
        <w:t>above</w:t>
      </w:r>
      <w:r w:rsidRPr="003F01EA">
        <w:rPr>
          <w:rFonts w:ascii="Arial" w:hAnsi="Arial" w:cs="Arial"/>
          <w:sz w:val="22"/>
          <w:szCs w:val="22"/>
          <w:lang w:val="en-GB"/>
        </w:rPr>
        <w:t>).</w:t>
      </w:r>
    </w:p>
    <w:p w14:paraId="70B0F1A7" w14:textId="77777777" w:rsidR="003F6964" w:rsidRPr="003F01EA" w:rsidRDefault="00723F25" w:rsidP="003F6964">
      <w:pPr>
        <w:spacing w:after="160" w:line="300" w:lineRule="exact"/>
        <w:jc w:val="both"/>
        <w:rPr>
          <w:rFonts w:ascii="Arial" w:hAnsi="Arial" w:cs="Arial"/>
          <w:sz w:val="22"/>
          <w:szCs w:val="22"/>
          <w:lang w:val="en-GB"/>
        </w:rPr>
      </w:pPr>
      <w:r w:rsidRPr="003F01EA">
        <w:rPr>
          <w:rFonts w:ascii="Arial" w:hAnsi="Arial" w:cs="Arial"/>
          <w:sz w:val="22"/>
          <w:szCs w:val="22"/>
          <w:lang w:val="en-GB"/>
        </w:rPr>
        <w:lastRenderedPageBreak/>
        <w:t>ii) In the context of protection on the basis of the general rules of civil liability, the following defences and/or limitations should be able to be applicable</w:t>
      </w:r>
      <w:r w:rsidR="003F6964" w:rsidRPr="003F01EA">
        <w:rPr>
          <w:rFonts w:ascii="Arial" w:hAnsi="Arial" w:cs="Arial"/>
          <w:sz w:val="22"/>
          <w:szCs w:val="22"/>
          <w:lang w:val="en-GB"/>
        </w:rPr>
        <w:t>:</w:t>
      </w:r>
    </w:p>
    <w:p w14:paraId="4F3385DC" w14:textId="77777777" w:rsidR="003F6964" w:rsidRPr="003F01EA" w:rsidRDefault="00241411" w:rsidP="00B82EBE">
      <w:pPr>
        <w:numPr>
          <w:ilvl w:val="0"/>
          <w:numId w:val="25"/>
        </w:numPr>
        <w:spacing w:after="160" w:line="300" w:lineRule="exact"/>
        <w:jc w:val="both"/>
        <w:rPr>
          <w:rFonts w:ascii="Arial" w:hAnsi="Arial" w:cs="Arial"/>
          <w:sz w:val="22"/>
          <w:szCs w:val="22"/>
          <w:lang w:val="en-GB"/>
        </w:rPr>
      </w:pPr>
      <w:r w:rsidRPr="003F01EA">
        <w:rPr>
          <w:rFonts w:ascii="Arial" w:hAnsi="Arial" w:cs="Arial"/>
          <w:sz w:val="22"/>
          <w:szCs w:val="22"/>
          <w:lang w:val="en-GB"/>
        </w:rPr>
        <w:t>Absence of fault, damage and/or causal link between the two</w:t>
      </w:r>
      <w:r w:rsidR="003F6964" w:rsidRPr="003F01EA">
        <w:rPr>
          <w:rFonts w:ascii="Arial" w:hAnsi="Arial" w:cs="Arial"/>
          <w:sz w:val="22"/>
          <w:szCs w:val="22"/>
          <w:lang w:val="en-GB"/>
        </w:rPr>
        <w:t> (</w:t>
      </w:r>
      <w:r w:rsidRPr="003F01EA">
        <w:rPr>
          <w:rFonts w:ascii="Arial" w:hAnsi="Arial" w:cs="Arial"/>
          <w:sz w:val="22"/>
          <w:szCs w:val="22"/>
          <w:lang w:val="en-GB"/>
        </w:rPr>
        <w:t>see</w:t>
      </w:r>
      <w:r w:rsidR="003F6964" w:rsidRPr="003F01EA">
        <w:rPr>
          <w:rFonts w:ascii="Arial" w:hAnsi="Arial" w:cs="Arial"/>
          <w:sz w:val="22"/>
          <w:szCs w:val="22"/>
          <w:lang w:val="en-GB"/>
        </w:rPr>
        <w:t xml:space="preserve"> point 6.2 </w:t>
      </w:r>
      <w:r w:rsidRPr="003F01EA">
        <w:rPr>
          <w:rFonts w:ascii="Arial" w:hAnsi="Arial" w:cs="Arial"/>
          <w:sz w:val="22"/>
          <w:szCs w:val="22"/>
          <w:lang w:val="en-GB"/>
        </w:rPr>
        <w:t>above</w:t>
      </w:r>
      <w:r w:rsidR="003F6964" w:rsidRPr="003F01EA">
        <w:rPr>
          <w:rFonts w:ascii="Arial" w:hAnsi="Arial" w:cs="Arial"/>
          <w:sz w:val="22"/>
          <w:szCs w:val="22"/>
          <w:lang w:val="en-GB"/>
        </w:rPr>
        <w:t>);</w:t>
      </w:r>
    </w:p>
    <w:p w14:paraId="06A31BDF" w14:textId="75C9019D" w:rsidR="003F6964" w:rsidRPr="003F01EA" w:rsidRDefault="00D33B74" w:rsidP="00B82EBE">
      <w:pPr>
        <w:numPr>
          <w:ilvl w:val="0"/>
          <w:numId w:val="25"/>
        </w:num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Dispute </w:t>
      </w:r>
      <w:r w:rsidR="00241411" w:rsidRPr="003F01EA">
        <w:rPr>
          <w:rFonts w:ascii="Arial" w:hAnsi="Arial" w:cs="Arial"/>
          <w:sz w:val="22"/>
          <w:szCs w:val="22"/>
          <w:lang w:val="en-GB"/>
        </w:rPr>
        <w:t>of the investments and promotional resources devoted to the trademark</w:t>
      </w:r>
      <w:r w:rsidR="003F6964" w:rsidRPr="003F01EA">
        <w:rPr>
          <w:rFonts w:ascii="Arial" w:hAnsi="Arial" w:cs="Arial"/>
          <w:color w:val="000000"/>
          <w:sz w:val="22"/>
          <w:szCs w:val="22"/>
          <w:lang w:val="en-GB"/>
        </w:rPr>
        <w:t xml:space="preserve"> </w:t>
      </w:r>
      <w:r w:rsidR="00241411" w:rsidRPr="003F01EA">
        <w:rPr>
          <w:rFonts w:ascii="Arial" w:hAnsi="Arial" w:cs="Arial"/>
          <w:sz w:val="22"/>
          <w:szCs w:val="22"/>
          <w:lang w:val="en-GB"/>
        </w:rPr>
        <w:t>(see point 6.2 above);</w:t>
      </w:r>
    </w:p>
    <w:p w14:paraId="3A70F069" w14:textId="77777777" w:rsidR="003F6964" w:rsidRPr="003F01EA" w:rsidRDefault="00241411" w:rsidP="00B82EBE">
      <w:pPr>
        <w:numPr>
          <w:ilvl w:val="0"/>
          <w:numId w:val="25"/>
        </w:numPr>
        <w:spacing w:after="160" w:line="300" w:lineRule="exact"/>
        <w:jc w:val="both"/>
        <w:rPr>
          <w:rFonts w:ascii="Arial" w:hAnsi="Arial" w:cs="Arial"/>
          <w:sz w:val="22"/>
          <w:szCs w:val="22"/>
          <w:lang w:val="en-GB"/>
        </w:rPr>
      </w:pPr>
      <w:r w:rsidRPr="003F01EA">
        <w:rPr>
          <w:rFonts w:ascii="Arial" w:hAnsi="Arial" w:cs="Arial"/>
          <w:color w:val="000000"/>
          <w:sz w:val="22"/>
          <w:szCs w:val="22"/>
          <w:lang w:val="en-GB"/>
        </w:rPr>
        <w:t>Demonstrat</w:t>
      </w:r>
      <w:r w:rsidR="00551189" w:rsidRPr="003F01EA">
        <w:rPr>
          <w:rFonts w:ascii="Arial" w:hAnsi="Arial" w:cs="Arial"/>
          <w:color w:val="000000"/>
          <w:sz w:val="22"/>
          <w:szCs w:val="22"/>
          <w:lang w:val="en-GB"/>
        </w:rPr>
        <w:t>ion</w:t>
      </w:r>
      <w:r w:rsidRPr="003F01EA">
        <w:rPr>
          <w:rFonts w:ascii="Arial" w:hAnsi="Arial" w:cs="Arial"/>
          <w:color w:val="000000"/>
          <w:sz w:val="22"/>
          <w:szCs w:val="22"/>
          <w:lang w:val="en-GB"/>
        </w:rPr>
        <w:t xml:space="preserve"> of the defendant’s own efforts which preclude parasitism</w:t>
      </w:r>
      <w:r w:rsidR="003F6964" w:rsidRPr="003F01EA">
        <w:rPr>
          <w:rFonts w:ascii="Arial" w:hAnsi="Arial" w:cs="Arial"/>
          <w:color w:val="000000"/>
          <w:sz w:val="22"/>
          <w:szCs w:val="22"/>
          <w:lang w:val="en-GB"/>
        </w:rPr>
        <w:t xml:space="preserve"> (</w:t>
      </w:r>
      <w:r w:rsidRPr="003F01EA">
        <w:rPr>
          <w:rFonts w:ascii="Arial" w:hAnsi="Arial" w:cs="Arial"/>
          <w:color w:val="000000"/>
          <w:sz w:val="22"/>
          <w:szCs w:val="22"/>
          <w:lang w:val="en-GB"/>
        </w:rPr>
        <w:t>reputation, investments, creative efforts</w:t>
      </w:r>
      <w:r w:rsidR="003F6964" w:rsidRPr="003F01EA">
        <w:rPr>
          <w:rFonts w:ascii="Arial" w:hAnsi="Arial" w:cs="Arial"/>
          <w:color w:val="000000"/>
          <w:sz w:val="22"/>
          <w:szCs w:val="22"/>
          <w:lang w:val="en-GB"/>
        </w:rPr>
        <w:t>) </w:t>
      </w:r>
      <w:r w:rsidRPr="003F01EA">
        <w:rPr>
          <w:rFonts w:ascii="Arial" w:hAnsi="Arial" w:cs="Arial"/>
          <w:sz w:val="22"/>
          <w:szCs w:val="22"/>
          <w:lang w:val="en-GB"/>
        </w:rPr>
        <w:t>(see point 6.2 above);</w:t>
      </w:r>
    </w:p>
    <w:p w14:paraId="19C3C10A" w14:textId="77777777" w:rsidR="003F6964" w:rsidRPr="003F01EA" w:rsidRDefault="003F6964" w:rsidP="00B82EBE">
      <w:pPr>
        <w:numPr>
          <w:ilvl w:val="0"/>
          <w:numId w:val="25"/>
        </w:num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Application </w:t>
      </w:r>
      <w:r w:rsidR="00241411" w:rsidRPr="003F01EA">
        <w:rPr>
          <w:rFonts w:ascii="Arial" w:hAnsi="Arial" w:cs="Arial"/>
          <w:sz w:val="22"/>
          <w:szCs w:val="22"/>
          <w:lang w:val="en-GB"/>
        </w:rPr>
        <w:t>of the principle of freedom of trade and industry</w:t>
      </w:r>
      <w:r w:rsidRPr="003F01EA">
        <w:rPr>
          <w:rFonts w:ascii="Arial" w:hAnsi="Arial" w:cs="Arial"/>
          <w:color w:val="000000"/>
          <w:sz w:val="22"/>
          <w:szCs w:val="22"/>
          <w:lang w:val="en-GB"/>
        </w:rPr>
        <w:t xml:space="preserve"> </w:t>
      </w:r>
      <w:r w:rsidR="00241411" w:rsidRPr="003F01EA">
        <w:rPr>
          <w:rFonts w:ascii="Arial" w:hAnsi="Arial" w:cs="Arial"/>
          <w:sz w:val="22"/>
          <w:szCs w:val="22"/>
          <w:lang w:val="en-GB"/>
        </w:rPr>
        <w:t>(see point 6.2 above)</w:t>
      </w:r>
      <w:r w:rsidRPr="003F01EA">
        <w:rPr>
          <w:rFonts w:ascii="Arial" w:hAnsi="Arial" w:cs="Arial"/>
          <w:sz w:val="22"/>
          <w:szCs w:val="22"/>
          <w:lang w:val="en-GB"/>
        </w:rPr>
        <w:t>.</w:t>
      </w:r>
    </w:p>
    <w:p w14:paraId="05D16EC2" w14:textId="77777777" w:rsidR="003F6964" w:rsidRPr="003F01EA" w:rsidRDefault="00241411" w:rsidP="003F6964">
      <w:p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With regard to the effects of these defences, </w:t>
      </w:r>
      <w:r w:rsidR="003F6964" w:rsidRPr="003F01EA">
        <w:rPr>
          <w:rFonts w:ascii="Arial" w:hAnsi="Arial" w:cs="Arial"/>
          <w:i/>
          <w:sz w:val="22"/>
          <w:szCs w:val="22"/>
          <w:lang w:val="en-GB"/>
        </w:rPr>
        <w:t>a priori</w:t>
      </w:r>
      <w:r w:rsidR="003F6964" w:rsidRPr="003F01EA">
        <w:rPr>
          <w:rFonts w:ascii="Arial" w:hAnsi="Arial" w:cs="Arial"/>
          <w:sz w:val="22"/>
          <w:szCs w:val="22"/>
          <w:lang w:val="en-GB"/>
        </w:rPr>
        <w:t xml:space="preserve"> </w:t>
      </w:r>
      <w:r w:rsidRPr="003F01EA">
        <w:rPr>
          <w:rFonts w:ascii="Arial" w:hAnsi="Arial" w:cs="Arial"/>
          <w:sz w:val="22"/>
          <w:szCs w:val="22"/>
          <w:lang w:val="en-GB"/>
        </w:rPr>
        <w:t xml:space="preserve">if the defendant uses the contested sign by making reference to the goods and services of the trademark owner, it should have to limit itself to the use as </w:t>
      </w:r>
      <w:proofErr w:type="gramStart"/>
      <w:r w:rsidRPr="003F01EA">
        <w:rPr>
          <w:rFonts w:ascii="Arial" w:hAnsi="Arial" w:cs="Arial"/>
          <w:sz w:val="22"/>
          <w:szCs w:val="22"/>
          <w:lang w:val="en-GB"/>
        </w:rPr>
        <w:t>it was approved by the Courts</w:t>
      </w:r>
      <w:proofErr w:type="gramEnd"/>
      <w:r w:rsidRPr="003F01EA">
        <w:rPr>
          <w:rFonts w:ascii="Arial" w:hAnsi="Arial" w:cs="Arial"/>
          <w:sz w:val="22"/>
          <w:szCs w:val="22"/>
          <w:lang w:val="en-GB"/>
        </w:rPr>
        <w:t>, without seeking to obtain more rights over the sign</w:t>
      </w:r>
      <w:r w:rsidR="003F6964" w:rsidRPr="003F01EA">
        <w:rPr>
          <w:rFonts w:ascii="Arial" w:hAnsi="Arial" w:cs="Arial"/>
          <w:sz w:val="22"/>
          <w:szCs w:val="22"/>
          <w:lang w:val="en-GB"/>
        </w:rPr>
        <w:t>.</w:t>
      </w:r>
    </w:p>
    <w:p w14:paraId="4E92BEF3" w14:textId="77777777" w:rsidR="003F6964" w:rsidRPr="003F01EA" w:rsidRDefault="00241411" w:rsidP="003F6964">
      <w:pPr>
        <w:spacing w:line="300" w:lineRule="exact"/>
        <w:jc w:val="both"/>
        <w:rPr>
          <w:rFonts w:ascii="Arial" w:hAnsi="Arial" w:cs="Arial"/>
          <w:sz w:val="22"/>
          <w:szCs w:val="22"/>
          <w:lang w:val="en-GB"/>
        </w:rPr>
      </w:pPr>
      <w:r w:rsidRPr="003F01EA">
        <w:rPr>
          <w:rFonts w:ascii="Arial" w:hAnsi="Arial" w:cs="Arial"/>
          <w:sz w:val="22"/>
          <w:szCs w:val="22"/>
          <w:lang w:val="en-GB"/>
        </w:rPr>
        <w:t>The same applies if it uses the contested sign to designate its own goods and services if this use has been justified on the basis of a prior use in good faith as a company name, trade name or brand name</w:t>
      </w:r>
      <w:r w:rsidR="003F6964" w:rsidRPr="003F01EA">
        <w:rPr>
          <w:rFonts w:ascii="Arial" w:hAnsi="Arial" w:cs="Arial"/>
          <w:sz w:val="22"/>
          <w:szCs w:val="22"/>
          <w:lang w:val="en-GB"/>
        </w:rPr>
        <w:t>.</w:t>
      </w:r>
    </w:p>
    <w:p w14:paraId="6EB44C23" w14:textId="77777777" w:rsidR="003F6964" w:rsidRPr="003F01EA" w:rsidRDefault="003F6964" w:rsidP="003F6964">
      <w:pPr>
        <w:spacing w:line="300" w:lineRule="exact"/>
        <w:ind w:left="720"/>
        <w:jc w:val="both"/>
        <w:rPr>
          <w:rFonts w:ascii="Arial" w:hAnsi="Arial" w:cs="Arial"/>
          <w:sz w:val="22"/>
          <w:szCs w:val="22"/>
          <w:lang w:val="en-GB"/>
        </w:rPr>
      </w:pPr>
    </w:p>
    <w:p w14:paraId="15D9CF15" w14:textId="77777777" w:rsidR="003F6964" w:rsidRPr="003F01EA" w:rsidRDefault="00DD6486" w:rsidP="003F6964">
      <w:pPr>
        <w:spacing w:line="300" w:lineRule="exact"/>
        <w:jc w:val="both"/>
        <w:rPr>
          <w:rFonts w:ascii="Arial" w:hAnsi="Arial" w:cs="Arial"/>
          <w:sz w:val="22"/>
          <w:szCs w:val="22"/>
          <w:lang w:val="en-GB"/>
        </w:rPr>
      </w:pPr>
      <w:r w:rsidRPr="003F01EA">
        <w:rPr>
          <w:rFonts w:ascii="Arial" w:hAnsi="Arial" w:cs="Arial"/>
          <w:sz w:val="22"/>
          <w:szCs w:val="22"/>
          <w:lang w:val="en-GB"/>
        </w:rPr>
        <w:t xml:space="preserve">However, if the use of the sign is justified on account of there being no links between the signs, the trademark relied on having no reputation and/or the disputed exploitation being of an unjustified nature, or by the effect of the extinction of rights due to acquiescence, it </w:t>
      </w:r>
      <w:r w:rsidR="00551189" w:rsidRPr="003F01EA">
        <w:rPr>
          <w:rFonts w:ascii="Arial" w:hAnsi="Arial" w:cs="Arial"/>
          <w:sz w:val="22"/>
          <w:szCs w:val="22"/>
          <w:lang w:val="en-GB"/>
        </w:rPr>
        <w:t>would seem</w:t>
      </w:r>
      <w:r w:rsidRPr="003F01EA">
        <w:rPr>
          <w:rFonts w:ascii="Arial" w:hAnsi="Arial" w:cs="Arial"/>
          <w:sz w:val="22"/>
          <w:szCs w:val="22"/>
          <w:lang w:val="en-GB"/>
        </w:rPr>
        <w:t xml:space="preserve"> appropriate for the defendant to be able to obtain more rights over the second sign, in accordance with the </w:t>
      </w:r>
      <w:r w:rsidR="00B04155" w:rsidRPr="003F01EA">
        <w:rPr>
          <w:rFonts w:ascii="Arial" w:hAnsi="Arial" w:cs="Arial"/>
          <w:sz w:val="22"/>
          <w:szCs w:val="22"/>
          <w:lang w:val="en-GB"/>
        </w:rPr>
        <w:t xml:space="preserve">principle of </w:t>
      </w:r>
      <w:r w:rsidR="003F6964" w:rsidRPr="003F01EA">
        <w:rPr>
          <w:rFonts w:ascii="Arial" w:hAnsi="Arial" w:cs="Arial"/>
          <w:sz w:val="22"/>
          <w:szCs w:val="22"/>
          <w:lang w:val="en-GB"/>
        </w:rPr>
        <w:t>sp</w:t>
      </w:r>
      <w:r w:rsidR="00B04155" w:rsidRPr="003F01EA">
        <w:rPr>
          <w:rFonts w:ascii="Arial" w:hAnsi="Arial" w:cs="Arial"/>
          <w:sz w:val="22"/>
          <w:szCs w:val="22"/>
          <w:lang w:val="en-GB"/>
        </w:rPr>
        <w:t>e</w:t>
      </w:r>
      <w:r w:rsidR="003F6964" w:rsidRPr="003F01EA">
        <w:rPr>
          <w:rFonts w:ascii="Arial" w:hAnsi="Arial" w:cs="Arial"/>
          <w:sz w:val="22"/>
          <w:szCs w:val="22"/>
          <w:lang w:val="en-GB"/>
        </w:rPr>
        <w:t>cialit</w:t>
      </w:r>
      <w:r w:rsidR="00B04155" w:rsidRPr="003F01EA">
        <w:rPr>
          <w:rFonts w:ascii="Arial" w:hAnsi="Arial" w:cs="Arial"/>
          <w:sz w:val="22"/>
          <w:szCs w:val="22"/>
          <w:lang w:val="en-GB"/>
        </w:rPr>
        <w:t>y</w:t>
      </w:r>
      <w:r w:rsidR="003F6964" w:rsidRPr="003F01EA">
        <w:rPr>
          <w:rFonts w:ascii="Arial" w:hAnsi="Arial" w:cs="Arial"/>
          <w:sz w:val="22"/>
          <w:szCs w:val="22"/>
          <w:lang w:val="en-GB"/>
        </w:rPr>
        <w:t>.</w:t>
      </w:r>
    </w:p>
    <w:p w14:paraId="5FEA0F8D" w14:textId="77777777" w:rsidR="003F6964" w:rsidRPr="003F01EA" w:rsidRDefault="003F6964" w:rsidP="003F6964">
      <w:pPr>
        <w:jc w:val="both"/>
        <w:rPr>
          <w:rFonts w:ascii="Arial" w:hAnsi="Arial" w:cs="Arial"/>
          <w:b/>
          <w:lang w:val="en-GB"/>
        </w:rPr>
      </w:pPr>
    </w:p>
    <w:p w14:paraId="31637388" w14:textId="77777777" w:rsidR="003F6964" w:rsidRPr="003F01EA" w:rsidRDefault="003F6964" w:rsidP="003F6964">
      <w:pPr>
        <w:jc w:val="both"/>
        <w:rPr>
          <w:rFonts w:ascii="Arial" w:hAnsi="Arial" w:cs="Arial"/>
          <w:b/>
          <w:lang w:val="en-GB"/>
        </w:rPr>
      </w:pPr>
    </w:p>
    <w:p w14:paraId="4F54040B" w14:textId="77777777" w:rsidR="003F6964" w:rsidRPr="00B82EBE" w:rsidRDefault="003F6964" w:rsidP="003F6964">
      <w:pPr>
        <w:jc w:val="both"/>
        <w:rPr>
          <w:rFonts w:ascii="Arial" w:hAnsi="Arial" w:cs="Arial"/>
          <w:b/>
          <w:sz w:val="22"/>
          <w:szCs w:val="22"/>
          <w:lang w:val="en-GB"/>
        </w:rPr>
      </w:pPr>
      <w:r w:rsidRPr="00B82EBE">
        <w:rPr>
          <w:rFonts w:ascii="Arial" w:hAnsi="Arial" w:cs="Arial"/>
          <w:b/>
          <w:sz w:val="22"/>
          <w:szCs w:val="22"/>
          <w:lang w:val="en-GB"/>
        </w:rPr>
        <w:t xml:space="preserve">21) </w:t>
      </w:r>
      <w:r w:rsidR="00B04155" w:rsidRPr="00B82EBE">
        <w:rPr>
          <w:rFonts w:ascii="Arial" w:hAnsi="Arial" w:cs="Arial"/>
          <w:b/>
          <w:sz w:val="22"/>
          <w:szCs w:val="22"/>
          <w:lang w:val="en-GB"/>
        </w:rPr>
        <w:t>Who should bear the burden of proof in respect of any defences and/or limitations</w:t>
      </w:r>
      <w:r w:rsidRPr="00B82EBE">
        <w:rPr>
          <w:rFonts w:ascii="Arial" w:hAnsi="Arial" w:cs="Arial"/>
          <w:b/>
          <w:sz w:val="22"/>
          <w:szCs w:val="22"/>
          <w:lang w:val="en-GB"/>
        </w:rPr>
        <w:t>?</w:t>
      </w:r>
    </w:p>
    <w:p w14:paraId="652BF974" w14:textId="77777777" w:rsidR="003F6964" w:rsidRPr="003F01EA" w:rsidRDefault="003F6964" w:rsidP="003F6964">
      <w:pPr>
        <w:jc w:val="both"/>
        <w:rPr>
          <w:rFonts w:ascii="Arial" w:hAnsi="Arial" w:cs="Arial"/>
          <w:b/>
          <w:lang w:val="en-GB"/>
        </w:rPr>
      </w:pPr>
    </w:p>
    <w:p w14:paraId="630DC0B6" w14:textId="77777777" w:rsidR="003F6964" w:rsidRPr="003F01EA" w:rsidRDefault="00B04155" w:rsidP="003F6964">
      <w:pPr>
        <w:spacing w:after="160" w:line="300" w:lineRule="exact"/>
        <w:jc w:val="both"/>
        <w:rPr>
          <w:rFonts w:ascii="Arial" w:hAnsi="Arial" w:cs="Arial"/>
          <w:sz w:val="22"/>
          <w:szCs w:val="22"/>
          <w:lang w:val="en-GB"/>
        </w:rPr>
      </w:pPr>
      <w:r w:rsidRPr="003F01EA">
        <w:rPr>
          <w:rFonts w:ascii="Arial" w:hAnsi="Arial" w:cs="Arial"/>
          <w:sz w:val="22"/>
          <w:szCs w:val="22"/>
          <w:lang w:val="en-GB"/>
        </w:rPr>
        <w:t xml:space="preserve">The defendant should bear the burden of proof in respect of the defences on which it </w:t>
      </w:r>
      <w:r w:rsidR="00396B74" w:rsidRPr="003F01EA">
        <w:rPr>
          <w:rFonts w:ascii="Arial" w:hAnsi="Arial" w:cs="Arial"/>
          <w:sz w:val="22"/>
          <w:szCs w:val="22"/>
          <w:lang w:val="en-GB"/>
        </w:rPr>
        <w:t>seeks</w:t>
      </w:r>
      <w:r w:rsidRPr="003F01EA">
        <w:rPr>
          <w:rFonts w:ascii="Arial" w:hAnsi="Arial" w:cs="Arial"/>
          <w:sz w:val="22"/>
          <w:szCs w:val="22"/>
          <w:lang w:val="en-GB"/>
        </w:rPr>
        <w:t xml:space="preserve"> to rely</w:t>
      </w:r>
      <w:r w:rsidR="003F6964" w:rsidRPr="003F01EA">
        <w:rPr>
          <w:rFonts w:ascii="Arial" w:hAnsi="Arial" w:cs="Arial"/>
          <w:sz w:val="22"/>
          <w:szCs w:val="22"/>
          <w:lang w:val="en-GB"/>
        </w:rPr>
        <w:t>.</w:t>
      </w:r>
    </w:p>
    <w:p w14:paraId="21A703B3" w14:textId="77777777" w:rsidR="003F6964" w:rsidRPr="003F01EA" w:rsidRDefault="003F6964" w:rsidP="003F6964">
      <w:pPr>
        <w:jc w:val="both"/>
        <w:rPr>
          <w:rFonts w:ascii="Arial" w:hAnsi="Arial" w:cs="Arial"/>
          <w:b/>
          <w:lang w:val="en-GB"/>
        </w:rPr>
      </w:pPr>
    </w:p>
    <w:p w14:paraId="4F309315" w14:textId="77777777" w:rsidR="003F6964" w:rsidRPr="00B82EBE" w:rsidRDefault="003F6964" w:rsidP="003F6964">
      <w:pPr>
        <w:jc w:val="both"/>
        <w:rPr>
          <w:rFonts w:ascii="Arial" w:hAnsi="Arial" w:cs="Arial"/>
          <w:b/>
          <w:sz w:val="22"/>
          <w:szCs w:val="22"/>
          <w:lang w:val="en-GB"/>
        </w:rPr>
      </w:pPr>
      <w:bookmarkStart w:id="0" w:name="_GoBack"/>
      <w:bookmarkEnd w:id="0"/>
      <w:r w:rsidRPr="00B82EBE">
        <w:rPr>
          <w:rFonts w:ascii="Arial" w:hAnsi="Arial" w:cs="Arial"/>
          <w:b/>
          <w:sz w:val="22"/>
          <w:szCs w:val="22"/>
          <w:lang w:val="en-GB"/>
        </w:rPr>
        <w:t xml:space="preserve">22) </w:t>
      </w:r>
      <w:r w:rsidR="00B04155" w:rsidRPr="00B82EBE">
        <w:rPr>
          <w:rFonts w:ascii="Arial" w:hAnsi="Arial" w:cs="Arial"/>
          <w:b/>
          <w:sz w:val="22"/>
          <w:szCs w:val="22"/>
          <w:lang w:val="en-GB"/>
        </w:rPr>
        <w:t>In what type(s) of proceedings should it be possible to invoke the protection?</w:t>
      </w:r>
      <w:r w:rsidRPr="00B82EBE">
        <w:rPr>
          <w:rFonts w:ascii="Arial" w:hAnsi="Arial" w:cs="Arial"/>
          <w:b/>
          <w:sz w:val="22"/>
          <w:szCs w:val="22"/>
          <w:lang w:val="en-GB"/>
        </w:rPr>
        <w:t xml:space="preserve"> </w:t>
      </w:r>
    </w:p>
    <w:p w14:paraId="1587741C" w14:textId="77777777" w:rsidR="003F6964" w:rsidRPr="003F01EA" w:rsidRDefault="003F6964" w:rsidP="003F6964">
      <w:pPr>
        <w:jc w:val="both"/>
        <w:rPr>
          <w:rFonts w:ascii="Arial" w:hAnsi="Arial" w:cs="Arial"/>
          <w:b/>
          <w:lang w:val="en-GB"/>
        </w:rPr>
      </w:pPr>
    </w:p>
    <w:p w14:paraId="087E03BB" w14:textId="3B4FE8CF" w:rsidR="003F6964" w:rsidRPr="003F01EA" w:rsidRDefault="00DF3EF5" w:rsidP="003F6964">
      <w:pPr>
        <w:jc w:val="both"/>
        <w:rPr>
          <w:rFonts w:ascii="Arial" w:hAnsi="Arial" w:cs="Arial"/>
          <w:sz w:val="22"/>
          <w:szCs w:val="22"/>
          <w:lang w:val="en-GB"/>
        </w:rPr>
      </w:pPr>
      <w:r w:rsidRPr="003F01EA">
        <w:rPr>
          <w:rFonts w:ascii="Arial" w:hAnsi="Arial" w:cs="Arial"/>
          <w:sz w:val="22"/>
          <w:szCs w:val="22"/>
          <w:lang w:val="en-GB"/>
        </w:rPr>
        <w:t xml:space="preserve">The French Group considers that parasitism on the basis of a reputed trademark should be able to be invoked in the context of infringement actions before the civil courts, and should be able to benefit from the same protection as </w:t>
      </w:r>
      <w:r w:rsidR="00D33B74" w:rsidRPr="003F01EA">
        <w:rPr>
          <w:rFonts w:ascii="Arial" w:hAnsi="Arial" w:cs="Arial"/>
          <w:sz w:val="22"/>
          <w:szCs w:val="22"/>
          <w:lang w:val="en-GB"/>
        </w:rPr>
        <w:t>the one granted</w:t>
      </w:r>
      <w:r w:rsidRPr="003F01EA">
        <w:rPr>
          <w:rFonts w:ascii="Arial" w:hAnsi="Arial" w:cs="Arial"/>
          <w:sz w:val="22"/>
          <w:szCs w:val="22"/>
          <w:lang w:val="en-GB"/>
        </w:rPr>
        <w:t xml:space="preserve"> to a trademark which is not classed as having a reputation in order </w:t>
      </w:r>
      <w:r w:rsidR="006162E9" w:rsidRPr="003F01EA">
        <w:rPr>
          <w:rFonts w:ascii="Arial" w:hAnsi="Arial" w:cs="Arial"/>
          <w:sz w:val="22"/>
          <w:szCs w:val="22"/>
          <w:lang w:val="en-GB"/>
        </w:rPr>
        <w:t>for it to be possible</w:t>
      </w:r>
      <w:r w:rsidRPr="003F01EA">
        <w:rPr>
          <w:rFonts w:ascii="Arial" w:hAnsi="Arial" w:cs="Arial"/>
          <w:sz w:val="22"/>
          <w:szCs w:val="22"/>
          <w:lang w:val="en-GB"/>
        </w:rPr>
        <w:t xml:space="preserve"> to have </w:t>
      </w:r>
      <w:r w:rsidR="00396B74" w:rsidRPr="003F01EA">
        <w:rPr>
          <w:rFonts w:ascii="Arial" w:hAnsi="Arial" w:cs="Arial"/>
          <w:sz w:val="22"/>
          <w:szCs w:val="22"/>
          <w:lang w:val="en-GB"/>
        </w:rPr>
        <w:t>recourse</w:t>
      </w:r>
      <w:r w:rsidRPr="003F01EA">
        <w:rPr>
          <w:rFonts w:ascii="Arial" w:hAnsi="Arial" w:cs="Arial"/>
          <w:sz w:val="22"/>
          <w:szCs w:val="22"/>
          <w:lang w:val="en-GB"/>
        </w:rPr>
        <w:t xml:space="preserve"> to the specific procedures of infringement seizures (</w:t>
      </w:r>
      <w:r w:rsidRPr="003F01EA">
        <w:rPr>
          <w:rFonts w:ascii="Arial" w:hAnsi="Arial" w:cs="Arial"/>
          <w:i/>
          <w:sz w:val="22"/>
          <w:szCs w:val="22"/>
          <w:lang w:val="en-GB"/>
        </w:rPr>
        <w:t>saisies-contrefaçon</w:t>
      </w:r>
      <w:r w:rsidRPr="003F01EA">
        <w:rPr>
          <w:rFonts w:ascii="Arial" w:hAnsi="Arial" w:cs="Arial"/>
          <w:sz w:val="22"/>
          <w:szCs w:val="22"/>
          <w:lang w:val="en-GB"/>
        </w:rPr>
        <w:t>)</w:t>
      </w:r>
      <w:r w:rsidR="003F6964" w:rsidRPr="003F01EA">
        <w:rPr>
          <w:rFonts w:ascii="Arial" w:hAnsi="Arial" w:cs="Arial"/>
          <w:sz w:val="22"/>
          <w:szCs w:val="22"/>
          <w:lang w:val="en-GB"/>
        </w:rPr>
        <w:t xml:space="preserve"> </w:t>
      </w:r>
      <w:r w:rsidRPr="003F01EA">
        <w:rPr>
          <w:rFonts w:ascii="Arial" w:hAnsi="Arial" w:cs="Arial"/>
          <w:sz w:val="22"/>
          <w:szCs w:val="22"/>
          <w:lang w:val="en-GB"/>
        </w:rPr>
        <w:t>and provisional prohibitory injunctions in particular.</w:t>
      </w:r>
    </w:p>
    <w:p w14:paraId="6561E131" w14:textId="77777777" w:rsidR="00DF3EF5" w:rsidRPr="003F01EA" w:rsidRDefault="00DF3EF5" w:rsidP="003F6964">
      <w:pPr>
        <w:jc w:val="both"/>
        <w:rPr>
          <w:rFonts w:ascii="Arial" w:hAnsi="Arial" w:cs="Arial"/>
          <w:sz w:val="22"/>
          <w:szCs w:val="22"/>
          <w:lang w:val="en-GB"/>
        </w:rPr>
      </w:pPr>
    </w:p>
    <w:p w14:paraId="7F07D7F5" w14:textId="77777777" w:rsidR="00B82EBE" w:rsidRDefault="00DF3EF5" w:rsidP="00B82EBE">
      <w:pPr>
        <w:pStyle w:val="Corpsdetexte2"/>
        <w:spacing w:line="240" w:lineRule="auto"/>
        <w:jc w:val="both"/>
        <w:rPr>
          <w:rFonts w:ascii="Arial" w:hAnsi="Arial" w:cs="Arial"/>
          <w:sz w:val="22"/>
          <w:szCs w:val="22"/>
          <w:lang w:val="en-GB"/>
        </w:rPr>
      </w:pPr>
      <w:r w:rsidRPr="003F01EA">
        <w:rPr>
          <w:rFonts w:ascii="Arial" w:hAnsi="Arial" w:cs="Arial"/>
          <w:sz w:val="22"/>
          <w:szCs w:val="22"/>
          <w:lang w:val="en-GB"/>
        </w:rPr>
        <w:t>The French</w:t>
      </w:r>
      <w:r w:rsidR="003F6964" w:rsidRPr="003F01EA">
        <w:rPr>
          <w:rFonts w:ascii="Arial" w:hAnsi="Arial" w:cs="Arial"/>
          <w:sz w:val="22"/>
          <w:szCs w:val="22"/>
          <w:lang w:val="en-GB"/>
        </w:rPr>
        <w:t xml:space="preserve"> Group</w:t>
      </w:r>
      <w:r w:rsidRPr="003F01EA">
        <w:rPr>
          <w:rFonts w:ascii="Arial" w:hAnsi="Arial" w:cs="Arial"/>
          <w:sz w:val="22"/>
          <w:szCs w:val="22"/>
          <w:lang w:val="en-GB"/>
        </w:rPr>
        <w:t xml:space="preserve"> considers, on the other hand, that </w:t>
      </w:r>
      <w:r w:rsidR="003F6964" w:rsidRPr="003F01EA">
        <w:rPr>
          <w:rFonts w:ascii="Arial" w:hAnsi="Arial" w:cs="Arial"/>
          <w:sz w:val="22"/>
          <w:szCs w:val="22"/>
          <w:lang w:val="en-GB"/>
        </w:rPr>
        <w:t xml:space="preserve">parasitism </w:t>
      </w:r>
      <w:r w:rsidRPr="003F01EA">
        <w:rPr>
          <w:rFonts w:ascii="Arial" w:hAnsi="Arial" w:cs="Arial"/>
          <w:sz w:val="22"/>
          <w:szCs w:val="22"/>
          <w:lang w:val="en-GB"/>
        </w:rPr>
        <w:t xml:space="preserve">should not be invoked in criminal proceedings, as the </w:t>
      </w:r>
      <w:r w:rsidR="00AB08F5" w:rsidRPr="003F01EA">
        <w:rPr>
          <w:rFonts w:ascii="Arial" w:hAnsi="Arial" w:cs="Arial"/>
          <w:sz w:val="22"/>
          <w:szCs w:val="22"/>
          <w:lang w:val="en-GB"/>
        </w:rPr>
        <w:t xml:space="preserve">offence that </w:t>
      </w:r>
      <w:r w:rsidR="00396B74" w:rsidRPr="003F01EA">
        <w:rPr>
          <w:rFonts w:ascii="Arial" w:hAnsi="Arial" w:cs="Arial"/>
          <w:sz w:val="22"/>
          <w:szCs w:val="22"/>
          <w:lang w:val="en-GB"/>
        </w:rPr>
        <w:t xml:space="preserve">it would be alleged to </w:t>
      </w:r>
      <w:r w:rsidR="003F6964" w:rsidRPr="003F01EA">
        <w:rPr>
          <w:rFonts w:ascii="Arial" w:hAnsi="Arial" w:cs="Arial"/>
          <w:sz w:val="22"/>
          <w:szCs w:val="22"/>
          <w:lang w:val="en-GB"/>
        </w:rPr>
        <w:t>constitu</w:t>
      </w:r>
      <w:r w:rsidR="00396B74" w:rsidRPr="003F01EA">
        <w:rPr>
          <w:rFonts w:ascii="Arial" w:hAnsi="Arial" w:cs="Arial"/>
          <w:sz w:val="22"/>
          <w:szCs w:val="22"/>
          <w:lang w:val="en-GB"/>
        </w:rPr>
        <w:t>t</w:t>
      </w:r>
      <w:r w:rsidR="003F6964" w:rsidRPr="003F01EA">
        <w:rPr>
          <w:rFonts w:ascii="Arial" w:hAnsi="Arial" w:cs="Arial"/>
          <w:sz w:val="22"/>
          <w:szCs w:val="22"/>
          <w:lang w:val="en-GB"/>
        </w:rPr>
        <w:t xml:space="preserve">e </w:t>
      </w:r>
      <w:r w:rsidRPr="003F01EA">
        <w:rPr>
          <w:rFonts w:ascii="Arial" w:hAnsi="Arial" w:cs="Arial"/>
          <w:sz w:val="22"/>
          <w:szCs w:val="22"/>
          <w:lang w:val="en-GB"/>
        </w:rPr>
        <w:t>is difficult to</w:t>
      </w:r>
      <w:r w:rsidR="00396B74" w:rsidRPr="003F01EA">
        <w:rPr>
          <w:rFonts w:ascii="Arial" w:hAnsi="Arial" w:cs="Arial"/>
          <w:sz w:val="22"/>
          <w:szCs w:val="22"/>
          <w:lang w:val="en-GB"/>
        </w:rPr>
        <w:t xml:space="preserve"> characterise</w:t>
      </w:r>
      <w:r w:rsidR="003F6964" w:rsidRPr="003F01EA">
        <w:rPr>
          <w:rFonts w:ascii="Arial" w:hAnsi="Arial" w:cs="Arial"/>
          <w:sz w:val="22"/>
          <w:szCs w:val="22"/>
          <w:lang w:val="en-GB"/>
        </w:rPr>
        <w:t>.</w:t>
      </w:r>
    </w:p>
    <w:p w14:paraId="51398325" w14:textId="230E3F49" w:rsidR="003F6964" w:rsidRPr="003F01EA" w:rsidRDefault="00B82EBE" w:rsidP="00B82EBE">
      <w:pPr>
        <w:pStyle w:val="Corpsdetexte2"/>
        <w:spacing w:line="240" w:lineRule="auto"/>
        <w:jc w:val="both"/>
        <w:rPr>
          <w:rFonts w:ascii="Arial" w:hAnsi="Arial" w:cs="Arial"/>
          <w:sz w:val="22"/>
          <w:szCs w:val="22"/>
          <w:lang w:val="en-GB"/>
        </w:rPr>
      </w:pPr>
      <w:r w:rsidRPr="003F01EA" w:rsidDel="00B82EBE">
        <w:rPr>
          <w:rFonts w:ascii="Arial" w:hAnsi="Arial" w:cs="Arial"/>
          <w:sz w:val="22"/>
          <w:szCs w:val="22"/>
          <w:lang w:val="en-GB"/>
        </w:rPr>
        <w:t xml:space="preserve"> </w:t>
      </w:r>
      <w:r w:rsidR="00DF3EF5" w:rsidRPr="003F01EA">
        <w:rPr>
          <w:rFonts w:ascii="Arial" w:hAnsi="Arial" w:cs="Arial"/>
          <w:sz w:val="22"/>
          <w:szCs w:val="22"/>
          <w:lang w:val="en-GB"/>
        </w:rPr>
        <w:t xml:space="preserve">Finally, the French Group considers that </w:t>
      </w:r>
      <w:r w:rsidR="003F6964" w:rsidRPr="003F01EA">
        <w:rPr>
          <w:rFonts w:ascii="Arial" w:hAnsi="Arial" w:cs="Arial"/>
          <w:sz w:val="22"/>
          <w:szCs w:val="22"/>
          <w:lang w:val="en-GB"/>
        </w:rPr>
        <w:t>parasitism</w:t>
      </w:r>
      <w:r w:rsidR="00DF3EF5" w:rsidRPr="003F01EA">
        <w:rPr>
          <w:rFonts w:ascii="Arial" w:hAnsi="Arial" w:cs="Arial"/>
          <w:sz w:val="22"/>
          <w:szCs w:val="22"/>
          <w:lang w:val="en-GB"/>
        </w:rPr>
        <w:t xml:space="preserve"> should not be able to be invoked before the </w:t>
      </w:r>
      <w:r w:rsidR="003F6964" w:rsidRPr="003F01EA">
        <w:rPr>
          <w:rFonts w:ascii="Arial" w:hAnsi="Arial" w:cs="Arial"/>
          <w:sz w:val="22"/>
          <w:szCs w:val="22"/>
          <w:lang w:val="en-GB"/>
        </w:rPr>
        <w:t xml:space="preserve">Offices </w:t>
      </w:r>
      <w:r w:rsidR="00DF3EF5" w:rsidRPr="003F01EA">
        <w:rPr>
          <w:rFonts w:ascii="Arial" w:hAnsi="Arial" w:cs="Arial"/>
          <w:sz w:val="22"/>
          <w:szCs w:val="22"/>
          <w:lang w:val="en-GB"/>
        </w:rPr>
        <w:t xml:space="preserve">in the context of </w:t>
      </w:r>
      <w:r w:rsidR="003F6964" w:rsidRPr="003F01EA">
        <w:rPr>
          <w:rFonts w:ascii="Arial" w:hAnsi="Arial" w:cs="Arial"/>
          <w:sz w:val="22"/>
          <w:szCs w:val="22"/>
          <w:lang w:val="en-GB"/>
        </w:rPr>
        <w:t>opposition</w:t>
      </w:r>
      <w:r w:rsidR="00DF3EF5" w:rsidRPr="003F01EA">
        <w:rPr>
          <w:rFonts w:ascii="Arial" w:hAnsi="Arial" w:cs="Arial"/>
          <w:sz w:val="22"/>
          <w:szCs w:val="22"/>
          <w:lang w:val="en-GB"/>
        </w:rPr>
        <w:t xml:space="preserve"> proceedings</w:t>
      </w:r>
      <w:r w:rsidR="003F6964" w:rsidRPr="003F01EA">
        <w:rPr>
          <w:rFonts w:ascii="Arial" w:hAnsi="Arial" w:cs="Arial"/>
          <w:sz w:val="22"/>
          <w:szCs w:val="22"/>
          <w:lang w:val="en-GB"/>
        </w:rPr>
        <w:t>.</w:t>
      </w:r>
    </w:p>
    <w:p w14:paraId="2615F726" w14:textId="77777777" w:rsidR="003F6964" w:rsidRPr="003F01EA" w:rsidRDefault="003F6964" w:rsidP="003F6964">
      <w:pPr>
        <w:jc w:val="both"/>
        <w:rPr>
          <w:rFonts w:ascii="Arial" w:hAnsi="Arial" w:cs="Arial"/>
          <w:b/>
          <w:lang w:val="en-GB"/>
        </w:rPr>
      </w:pPr>
    </w:p>
    <w:p w14:paraId="65501A43" w14:textId="77777777" w:rsidR="001B2EE6" w:rsidRPr="003F01EA" w:rsidRDefault="001B2EE6" w:rsidP="001B2EE6">
      <w:pPr>
        <w:rPr>
          <w:rFonts w:ascii="Arial" w:hAnsi="Arial" w:cs="Arial"/>
          <w:sz w:val="32"/>
          <w:szCs w:val="32"/>
          <w:lang w:val="en-GB"/>
        </w:rPr>
      </w:pPr>
    </w:p>
    <w:sectPr w:rsidR="001B2EE6" w:rsidRPr="003F01EA" w:rsidSect="001C652E">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27E2D" w14:textId="77777777" w:rsidR="00B90480" w:rsidRDefault="00B90480" w:rsidP="00ED3DBF">
      <w:r>
        <w:separator/>
      </w:r>
    </w:p>
  </w:endnote>
  <w:endnote w:type="continuationSeparator" w:id="0">
    <w:p w14:paraId="131872AF" w14:textId="77777777" w:rsidR="00B90480" w:rsidRDefault="00B90480" w:rsidP="00ED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6388" w14:textId="77777777" w:rsidR="00B90480" w:rsidRDefault="00B90480" w:rsidP="00ED3D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D74295" w14:textId="77777777" w:rsidR="00B90480" w:rsidRDefault="00B90480" w:rsidP="00ED3DB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AF81" w14:textId="77777777" w:rsidR="00B90480" w:rsidRDefault="00B90480" w:rsidP="00ED3D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2EBE">
      <w:rPr>
        <w:rStyle w:val="Numrodepage"/>
        <w:noProof/>
      </w:rPr>
      <w:t>18</w:t>
    </w:r>
    <w:r>
      <w:rPr>
        <w:rStyle w:val="Numrodepage"/>
      </w:rPr>
      <w:fldChar w:fldCharType="end"/>
    </w:r>
  </w:p>
  <w:p w14:paraId="698BBB08" w14:textId="77777777" w:rsidR="00B90480" w:rsidRDefault="00B90480" w:rsidP="00ED3DB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CD87" w14:textId="77777777" w:rsidR="00B90480" w:rsidRDefault="00B90480" w:rsidP="00ED3DBF">
      <w:r>
        <w:separator/>
      </w:r>
    </w:p>
  </w:footnote>
  <w:footnote w:type="continuationSeparator" w:id="0">
    <w:p w14:paraId="46ABCBCE" w14:textId="77777777" w:rsidR="00B90480" w:rsidRDefault="00B90480" w:rsidP="00ED3D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759"/>
    <w:multiLevelType w:val="hybridMultilevel"/>
    <w:tmpl w:val="0784D2DC"/>
    <w:lvl w:ilvl="0" w:tplc="B1B05C7A">
      <w:start w:val="1"/>
      <w:numFmt w:val="bullet"/>
      <w:lvlText w:val=""/>
      <w:lvlJc w:val="left"/>
      <w:pPr>
        <w:ind w:left="1776" w:hanging="360"/>
      </w:pPr>
      <w:rPr>
        <w:rFonts w:ascii="Wingdings" w:eastAsia="Calibri" w:hAnsi="Wingdings"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098A296D"/>
    <w:multiLevelType w:val="multilevel"/>
    <w:tmpl w:val="F44487D8"/>
    <w:lvl w:ilvl="0">
      <w:start w:val="4"/>
      <w:numFmt w:val="decimal"/>
      <w:lvlText w:val="%1"/>
      <w:lvlJc w:val="left"/>
      <w:pPr>
        <w:ind w:left="450" w:hanging="450"/>
      </w:pPr>
      <w:rPr>
        <w:rFonts w:hint="default"/>
        <w:b w:val="0"/>
        <w:sz w:val="22"/>
      </w:rPr>
    </w:lvl>
    <w:lvl w:ilvl="1">
      <w:start w:val="2"/>
      <w:numFmt w:val="decimal"/>
      <w:lvlText w:val="%1.%2"/>
      <w:lvlJc w:val="left"/>
      <w:pPr>
        <w:ind w:left="450" w:hanging="450"/>
      </w:pPr>
      <w:rPr>
        <w:rFonts w:hint="default"/>
        <w:b w:val="0"/>
        <w:sz w:val="22"/>
      </w:rPr>
    </w:lvl>
    <w:lvl w:ilvl="2">
      <w:start w:val="2"/>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
    <w:nsid w:val="0ECE2FFA"/>
    <w:multiLevelType w:val="hybridMultilevel"/>
    <w:tmpl w:val="E0D4AF60"/>
    <w:lvl w:ilvl="0" w:tplc="69963E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1E3787"/>
    <w:multiLevelType w:val="multilevel"/>
    <w:tmpl w:val="CE0885A4"/>
    <w:lvl w:ilvl="0">
      <w:start w:val="9"/>
      <w:numFmt w:val="decimal"/>
      <w:lvlText w:val="%1"/>
      <w:lvlJc w:val="left"/>
      <w:pPr>
        <w:ind w:left="435" w:hanging="435"/>
      </w:pPr>
      <w:rPr>
        <w:rFonts w:cs="Times New Roman" w:hint="default"/>
      </w:rPr>
    </w:lvl>
    <w:lvl w:ilvl="1">
      <w:start w:val="1"/>
      <w:numFmt w:val="decimal"/>
      <w:lvlText w:val="%1.%2"/>
      <w:lvlJc w:val="left"/>
      <w:pPr>
        <w:ind w:left="719" w:hanging="435"/>
      </w:pPr>
      <w:rPr>
        <w:rFonts w:cs="Times New Roman" w:hint="default"/>
      </w:rPr>
    </w:lvl>
    <w:lvl w:ilvl="2">
      <w:start w:val="2"/>
      <w:numFmt w:val="decimal"/>
      <w:lvlText w:val="%1.%2.%3"/>
      <w:lvlJc w:val="left"/>
      <w:pPr>
        <w:ind w:left="2847"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21073EDF"/>
    <w:multiLevelType w:val="hybridMultilevel"/>
    <w:tmpl w:val="ECC03728"/>
    <w:lvl w:ilvl="0" w:tplc="4164EB92">
      <w:start w:val="1"/>
      <w:numFmt w:val="upperRoman"/>
      <w:lvlText w:val="%1-"/>
      <w:lvlJc w:val="left"/>
      <w:pPr>
        <w:ind w:left="720" w:hanging="720"/>
      </w:pPr>
      <w:rPr>
        <w:rFonts w:hint="default"/>
      </w:rPr>
    </w:lvl>
    <w:lvl w:ilvl="1" w:tplc="040C0019" w:tentative="1">
      <w:start w:val="1"/>
      <w:numFmt w:val="lowerLetter"/>
      <w:pStyle w:val="Titre2"/>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2F4204D"/>
    <w:multiLevelType w:val="hybridMultilevel"/>
    <w:tmpl w:val="F8C087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4B14D97"/>
    <w:multiLevelType w:val="hybridMultilevel"/>
    <w:tmpl w:val="A7D29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481C2E"/>
    <w:multiLevelType w:val="hybridMultilevel"/>
    <w:tmpl w:val="97983894"/>
    <w:lvl w:ilvl="0" w:tplc="CA70D4EA">
      <w:start w:val="1"/>
      <w:numFmt w:val="bullet"/>
      <w:pStyle w:val="Listepuces"/>
      <w:lvlText w:val=""/>
      <w:lvlJc w:val="left"/>
      <w:pPr>
        <w:tabs>
          <w:tab w:val="num" w:pos="1571"/>
        </w:tabs>
        <w:ind w:left="1571" w:hanging="360"/>
      </w:pPr>
      <w:rPr>
        <w:rFonts w:ascii="Symbol" w:hAnsi="Symbol"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8">
    <w:nsid w:val="2A117C9B"/>
    <w:multiLevelType w:val="multilevel"/>
    <w:tmpl w:val="21D2F0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Roman"/>
      <w:lvlText w:val="(%3)"/>
      <w:lvlJc w:val="left"/>
      <w:pPr>
        <w:ind w:left="1224" w:hanging="504"/>
      </w:pPr>
      <w:rPr>
        <w:rFonts w:asciiTheme="minorHAnsi" w:eastAsiaTheme="minorEastAsia" w:hAnsiTheme="minorHAnsi" w:cstheme="minorBidi"/>
        <w:i w:val="0"/>
      </w:rPr>
    </w:lvl>
    <w:lvl w:ilvl="3">
      <w:start w:val="1"/>
      <w:numFmt w:val="decimal"/>
      <w:lvlText w:val="%1.%2.%3.%4."/>
      <w:lvlJc w:val="left"/>
      <w:pPr>
        <w:ind w:left="1728" w:hanging="648"/>
      </w:pPr>
      <w:rPr>
        <w:rFonts w:hint="default"/>
        <w:i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341C60"/>
    <w:multiLevelType w:val="hybridMultilevel"/>
    <w:tmpl w:val="1C10F4D8"/>
    <w:lvl w:ilvl="0" w:tplc="8E885DE2">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0">
    <w:nsid w:val="2B843349"/>
    <w:multiLevelType w:val="hybridMultilevel"/>
    <w:tmpl w:val="4FE21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DC46BF"/>
    <w:multiLevelType w:val="multilevel"/>
    <w:tmpl w:val="B174430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3D64E8F"/>
    <w:multiLevelType w:val="multilevel"/>
    <w:tmpl w:val="0FE647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5542650"/>
    <w:multiLevelType w:val="hybridMultilevel"/>
    <w:tmpl w:val="17846F16"/>
    <w:lvl w:ilvl="0" w:tplc="81C6FADA">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3805518D"/>
    <w:multiLevelType w:val="hybridMultilevel"/>
    <w:tmpl w:val="930C96A2"/>
    <w:lvl w:ilvl="0" w:tplc="2F042A82">
      <w:numFmt w:val="bullet"/>
      <w:lvlText w:val="-"/>
      <w:lvlJc w:val="left"/>
      <w:pPr>
        <w:ind w:left="1080" w:hanging="360"/>
      </w:pPr>
      <w:rPr>
        <w:rFonts w:ascii="Calibri" w:eastAsia="Calibri" w:hAnsi="Calibri" w:cs="Times New Roman" w:hint="default"/>
      </w:rPr>
    </w:lvl>
    <w:lvl w:ilvl="1" w:tplc="32C4D99A">
      <w:start w:val="1"/>
      <w:numFmt w:val="lowerRoman"/>
      <w:lvlText w:val="%2)"/>
      <w:lvlJc w:val="left"/>
      <w:pPr>
        <w:ind w:left="1800" w:hanging="360"/>
      </w:pPr>
      <w:rPr>
        <w:rFonts w:ascii="Calibri" w:eastAsia="Calibri" w:hAnsi="Calibri" w:cs="Times New Roman"/>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90D7077"/>
    <w:multiLevelType w:val="hybridMultilevel"/>
    <w:tmpl w:val="C3CE6C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9495A7F"/>
    <w:multiLevelType w:val="hybridMultilevel"/>
    <w:tmpl w:val="660426EE"/>
    <w:lvl w:ilvl="0" w:tplc="5D948FEA">
      <w:start w:val="5"/>
      <w:numFmt w:val="bullet"/>
      <w:lvlText w:val="-"/>
      <w:lvlJc w:val="left"/>
      <w:pPr>
        <w:ind w:left="1069" w:hanging="360"/>
      </w:pPr>
      <w:rPr>
        <w:rFonts w:ascii="Calibri" w:eastAsia="Calibri" w:hAnsi="Calibri"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3C350AB2"/>
    <w:multiLevelType w:val="hybridMultilevel"/>
    <w:tmpl w:val="D836225E"/>
    <w:lvl w:ilvl="0" w:tplc="264C93FC">
      <w:start w:val="2"/>
      <w:numFmt w:val="lowerRoman"/>
      <w:lvlText w:val="%1)"/>
      <w:lvlJc w:val="left"/>
      <w:pPr>
        <w:ind w:left="1000" w:hanging="720"/>
      </w:pPr>
      <w:rPr>
        <w:rFonts w:hint="default"/>
      </w:rPr>
    </w:lvl>
    <w:lvl w:ilvl="1" w:tplc="040C0019" w:tentative="1">
      <w:start w:val="1"/>
      <w:numFmt w:val="lowerLetter"/>
      <w:lvlText w:val="%2."/>
      <w:lvlJc w:val="left"/>
      <w:pPr>
        <w:ind w:left="1360" w:hanging="360"/>
      </w:pPr>
    </w:lvl>
    <w:lvl w:ilvl="2" w:tplc="040C001B" w:tentative="1">
      <w:start w:val="1"/>
      <w:numFmt w:val="lowerRoman"/>
      <w:lvlText w:val="%3."/>
      <w:lvlJc w:val="right"/>
      <w:pPr>
        <w:ind w:left="2080" w:hanging="180"/>
      </w:pPr>
    </w:lvl>
    <w:lvl w:ilvl="3" w:tplc="040C000F" w:tentative="1">
      <w:start w:val="1"/>
      <w:numFmt w:val="decimal"/>
      <w:lvlText w:val="%4."/>
      <w:lvlJc w:val="left"/>
      <w:pPr>
        <w:ind w:left="2800" w:hanging="360"/>
      </w:pPr>
    </w:lvl>
    <w:lvl w:ilvl="4" w:tplc="040C0019" w:tentative="1">
      <w:start w:val="1"/>
      <w:numFmt w:val="lowerLetter"/>
      <w:lvlText w:val="%5."/>
      <w:lvlJc w:val="left"/>
      <w:pPr>
        <w:ind w:left="3520" w:hanging="360"/>
      </w:pPr>
    </w:lvl>
    <w:lvl w:ilvl="5" w:tplc="040C001B" w:tentative="1">
      <w:start w:val="1"/>
      <w:numFmt w:val="lowerRoman"/>
      <w:lvlText w:val="%6."/>
      <w:lvlJc w:val="right"/>
      <w:pPr>
        <w:ind w:left="4240" w:hanging="180"/>
      </w:pPr>
    </w:lvl>
    <w:lvl w:ilvl="6" w:tplc="040C000F" w:tentative="1">
      <w:start w:val="1"/>
      <w:numFmt w:val="decimal"/>
      <w:lvlText w:val="%7."/>
      <w:lvlJc w:val="left"/>
      <w:pPr>
        <w:ind w:left="4960" w:hanging="360"/>
      </w:pPr>
    </w:lvl>
    <w:lvl w:ilvl="7" w:tplc="040C0019" w:tentative="1">
      <w:start w:val="1"/>
      <w:numFmt w:val="lowerLetter"/>
      <w:lvlText w:val="%8."/>
      <w:lvlJc w:val="left"/>
      <w:pPr>
        <w:ind w:left="5680" w:hanging="360"/>
      </w:pPr>
    </w:lvl>
    <w:lvl w:ilvl="8" w:tplc="040C001B" w:tentative="1">
      <w:start w:val="1"/>
      <w:numFmt w:val="lowerRoman"/>
      <w:lvlText w:val="%9."/>
      <w:lvlJc w:val="right"/>
      <w:pPr>
        <w:ind w:left="6400" w:hanging="180"/>
      </w:pPr>
    </w:lvl>
  </w:abstractNum>
  <w:abstractNum w:abstractNumId="18">
    <w:nsid w:val="3FC41604"/>
    <w:multiLevelType w:val="multilevel"/>
    <w:tmpl w:val="22B0FB40"/>
    <w:lvl w:ilvl="0">
      <w:start w:val="1"/>
      <w:numFmt w:val="decimal"/>
      <w:lvlText w:val="%1"/>
      <w:lvlJc w:val="left"/>
      <w:pPr>
        <w:ind w:left="440" w:hanging="440"/>
      </w:pPr>
      <w:rPr>
        <w:rFonts w:hint="default"/>
      </w:rPr>
    </w:lvl>
    <w:lvl w:ilvl="1">
      <w:start w:val="3"/>
      <w:numFmt w:val="decimal"/>
      <w:lvlText w:val="%1.%2"/>
      <w:lvlJc w:val="left"/>
      <w:pPr>
        <w:ind w:left="1160" w:hanging="440"/>
      </w:pPr>
      <w:rPr>
        <w:rFonts w:hint="default"/>
      </w:rPr>
    </w:lvl>
    <w:lvl w:ilvl="2">
      <w:start w:val="2"/>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9A804EA"/>
    <w:multiLevelType w:val="multilevel"/>
    <w:tmpl w:val="437A0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EC21C3"/>
    <w:multiLevelType w:val="hybridMultilevel"/>
    <w:tmpl w:val="23782E08"/>
    <w:lvl w:ilvl="0" w:tplc="49582AA4">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1">
    <w:nsid w:val="4BBD45AE"/>
    <w:multiLevelType w:val="hybridMultilevel"/>
    <w:tmpl w:val="BF968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CF0981"/>
    <w:multiLevelType w:val="hybridMultilevel"/>
    <w:tmpl w:val="955446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3F3491B"/>
    <w:multiLevelType w:val="hybridMultilevel"/>
    <w:tmpl w:val="5B88CCC8"/>
    <w:lvl w:ilvl="0" w:tplc="AB7073D0">
      <w:numFmt w:val="bullet"/>
      <w:lvlText w:val="-"/>
      <w:lvlJc w:val="left"/>
      <w:pPr>
        <w:ind w:left="1428" w:hanging="360"/>
      </w:pPr>
      <w:rPr>
        <w:rFonts w:ascii="Calibri" w:eastAsia="Calibr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BE52B89"/>
    <w:multiLevelType w:val="hybridMultilevel"/>
    <w:tmpl w:val="31DAD706"/>
    <w:lvl w:ilvl="0" w:tplc="FF0C0CE6">
      <w:numFmt w:val="bullet"/>
      <w:lvlText w:val="-"/>
      <w:lvlJc w:val="left"/>
      <w:pPr>
        <w:ind w:left="1428" w:hanging="360"/>
      </w:pPr>
      <w:rPr>
        <w:rFonts w:ascii="Calibri" w:eastAsia="Calibr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5D746C55"/>
    <w:multiLevelType w:val="hybridMultilevel"/>
    <w:tmpl w:val="94669BD8"/>
    <w:lvl w:ilvl="0" w:tplc="2A06A8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217C4F"/>
    <w:multiLevelType w:val="hybridMultilevel"/>
    <w:tmpl w:val="914454D0"/>
    <w:lvl w:ilvl="0" w:tplc="2F042A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BE3B4D"/>
    <w:multiLevelType w:val="multilevel"/>
    <w:tmpl w:val="72D0386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650673A7"/>
    <w:multiLevelType w:val="hybridMultilevel"/>
    <w:tmpl w:val="4BD82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65361136"/>
    <w:multiLevelType w:val="hybridMultilevel"/>
    <w:tmpl w:val="0448B1C6"/>
    <w:lvl w:ilvl="0" w:tplc="77125D2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6A09365F"/>
    <w:multiLevelType w:val="hybridMultilevel"/>
    <w:tmpl w:val="11729070"/>
    <w:lvl w:ilvl="0" w:tplc="DB12BB9E">
      <w:start w:val="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E615C8"/>
    <w:multiLevelType w:val="hybridMultilevel"/>
    <w:tmpl w:val="4B2A17BA"/>
    <w:lvl w:ilvl="0" w:tplc="0C406C04">
      <w:start w:val="1"/>
      <w:numFmt w:val="low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3"/>
  </w:num>
  <w:num w:numId="2">
    <w:abstractNumId w:val="4"/>
  </w:num>
  <w:num w:numId="3">
    <w:abstractNumId w:val="29"/>
  </w:num>
  <w:num w:numId="4">
    <w:abstractNumId w:val="21"/>
  </w:num>
  <w:num w:numId="5">
    <w:abstractNumId w:val="5"/>
  </w:num>
  <w:num w:numId="6">
    <w:abstractNumId w:val="30"/>
  </w:num>
  <w:num w:numId="7">
    <w:abstractNumId w:val="1"/>
  </w:num>
  <w:num w:numId="8">
    <w:abstractNumId w:val="28"/>
  </w:num>
  <w:num w:numId="9">
    <w:abstractNumId w:val="13"/>
  </w:num>
  <w:num w:numId="10">
    <w:abstractNumId w:val="14"/>
  </w:num>
  <w:num w:numId="11">
    <w:abstractNumId w:val="19"/>
  </w:num>
  <w:num w:numId="12">
    <w:abstractNumId w:val="0"/>
  </w:num>
  <w:num w:numId="13">
    <w:abstractNumId w:val="8"/>
  </w:num>
  <w:num w:numId="14">
    <w:abstractNumId w:val="27"/>
  </w:num>
  <w:num w:numId="15">
    <w:abstractNumId w:val="16"/>
  </w:num>
  <w:num w:numId="16">
    <w:abstractNumId w:val="11"/>
  </w:num>
  <w:num w:numId="17">
    <w:abstractNumId w:val="18"/>
  </w:num>
  <w:num w:numId="18">
    <w:abstractNumId w:val="12"/>
  </w:num>
  <w:num w:numId="19">
    <w:abstractNumId w:val="22"/>
  </w:num>
  <w:num w:numId="20">
    <w:abstractNumId w:val="6"/>
  </w:num>
  <w:num w:numId="21">
    <w:abstractNumId w:val="7"/>
  </w:num>
  <w:num w:numId="22">
    <w:abstractNumId w:val="9"/>
  </w:num>
  <w:num w:numId="23">
    <w:abstractNumId w:val="20"/>
  </w:num>
  <w:num w:numId="24">
    <w:abstractNumId w:val="31"/>
  </w:num>
  <w:num w:numId="25">
    <w:abstractNumId w:val="23"/>
  </w:num>
  <w:num w:numId="26">
    <w:abstractNumId w:val="24"/>
  </w:num>
  <w:num w:numId="27">
    <w:abstractNumId w:val="25"/>
  </w:num>
  <w:num w:numId="28">
    <w:abstractNumId w:val="2"/>
  </w:num>
  <w:num w:numId="29">
    <w:abstractNumId w:val="17"/>
  </w:num>
  <w:num w:numId="30">
    <w:abstractNumId w:val="26"/>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E6"/>
    <w:rsid w:val="00034AE2"/>
    <w:rsid w:val="00057051"/>
    <w:rsid w:val="00067614"/>
    <w:rsid w:val="00097D47"/>
    <w:rsid w:val="000D6F63"/>
    <w:rsid w:val="000E79C6"/>
    <w:rsid w:val="000F2F4C"/>
    <w:rsid w:val="00115160"/>
    <w:rsid w:val="001170B9"/>
    <w:rsid w:val="001251EF"/>
    <w:rsid w:val="0013428A"/>
    <w:rsid w:val="0013517B"/>
    <w:rsid w:val="00141B98"/>
    <w:rsid w:val="00152098"/>
    <w:rsid w:val="001551D7"/>
    <w:rsid w:val="00164D21"/>
    <w:rsid w:val="00167C77"/>
    <w:rsid w:val="00183FA1"/>
    <w:rsid w:val="001B2EE6"/>
    <w:rsid w:val="001C652E"/>
    <w:rsid w:val="001F096C"/>
    <w:rsid w:val="00203F07"/>
    <w:rsid w:val="00212B57"/>
    <w:rsid w:val="00223715"/>
    <w:rsid w:val="00231B94"/>
    <w:rsid w:val="00235A2B"/>
    <w:rsid w:val="00241411"/>
    <w:rsid w:val="00256EA4"/>
    <w:rsid w:val="002916BF"/>
    <w:rsid w:val="002A0881"/>
    <w:rsid w:val="002B1E5F"/>
    <w:rsid w:val="002D7D30"/>
    <w:rsid w:val="002E48EE"/>
    <w:rsid w:val="002F0DEE"/>
    <w:rsid w:val="00322FC4"/>
    <w:rsid w:val="00332C9B"/>
    <w:rsid w:val="00340EDA"/>
    <w:rsid w:val="00343264"/>
    <w:rsid w:val="0035746E"/>
    <w:rsid w:val="00372B7D"/>
    <w:rsid w:val="00384049"/>
    <w:rsid w:val="00390CAE"/>
    <w:rsid w:val="00396B74"/>
    <w:rsid w:val="00397515"/>
    <w:rsid w:val="003A68B4"/>
    <w:rsid w:val="003C0D18"/>
    <w:rsid w:val="003F01EA"/>
    <w:rsid w:val="003F3F7F"/>
    <w:rsid w:val="003F4651"/>
    <w:rsid w:val="003F6964"/>
    <w:rsid w:val="00425A39"/>
    <w:rsid w:val="00426C69"/>
    <w:rsid w:val="0042794E"/>
    <w:rsid w:val="00430C5C"/>
    <w:rsid w:val="00431D94"/>
    <w:rsid w:val="004444C8"/>
    <w:rsid w:val="00451900"/>
    <w:rsid w:val="00462A1B"/>
    <w:rsid w:val="00476F21"/>
    <w:rsid w:val="00481F2C"/>
    <w:rsid w:val="00494180"/>
    <w:rsid w:val="004A7040"/>
    <w:rsid w:val="004B4255"/>
    <w:rsid w:val="004C1D51"/>
    <w:rsid w:val="004D594C"/>
    <w:rsid w:val="004E1CD0"/>
    <w:rsid w:val="00521E56"/>
    <w:rsid w:val="00537F25"/>
    <w:rsid w:val="00551189"/>
    <w:rsid w:val="005572AF"/>
    <w:rsid w:val="00592C82"/>
    <w:rsid w:val="005B1386"/>
    <w:rsid w:val="005B6215"/>
    <w:rsid w:val="005D6DCA"/>
    <w:rsid w:val="005F3DAF"/>
    <w:rsid w:val="00606050"/>
    <w:rsid w:val="006110E1"/>
    <w:rsid w:val="00614127"/>
    <w:rsid w:val="006162E9"/>
    <w:rsid w:val="00616798"/>
    <w:rsid w:val="006357BA"/>
    <w:rsid w:val="00646E7C"/>
    <w:rsid w:val="006512E4"/>
    <w:rsid w:val="00667424"/>
    <w:rsid w:val="006740A0"/>
    <w:rsid w:val="00683F6C"/>
    <w:rsid w:val="006A79EE"/>
    <w:rsid w:val="006C7428"/>
    <w:rsid w:val="006D1BAB"/>
    <w:rsid w:val="006E7DA2"/>
    <w:rsid w:val="006F0DC7"/>
    <w:rsid w:val="00700587"/>
    <w:rsid w:val="00723F25"/>
    <w:rsid w:val="00727511"/>
    <w:rsid w:val="00727872"/>
    <w:rsid w:val="007362F4"/>
    <w:rsid w:val="0074230B"/>
    <w:rsid w:val="007537A0"/>
    <w:rsid w:val="007707F1"/>
    <w:rsid w:val="00795619"/>
    <w:rsid w:val="00797531"/>
    <w:rsid w:val="007B1AD0"/>
    <w:rsid w:val="007C6B17"/>
    <w:rsid w:val="007E3B13"/>
    <w:rsid w:val="007F1929"/>
    <w:rsid w:val="00836C2A"/>
    <w:rsid w:val="00845153"/>
    <w:rsid w:val="00850468"/>
    <w:rsid w:val="00857D2E"/>
    <w:rsid w:val="00872C95"/>
    <w:rsid w:val="00887AE3"/>
    <w:rsid w:val="008A2E85"/>
    <w:rsid w:val="008B6244"/>
    <w:rsid w:val="008E36C7"/>
    <w:rsid w:val="008E38DD"/>
    <w:rsid w:val="008F0524"/>
    <w:rsid w:val="008F3E73"/>
    <w:rsid w:val="0092125E"/>
    <w:rsid w:val="0095389E"/>
    <w:rsid w:val="009608BF"/>
    <w:rsid w:val="009A7B30"/>
    <w:rsid w:val="009A7F1D"/>
    <w:rsid w:val="009B555C"/>
    <w:rsid w:val="009E08AB"/>
    <w:rsid w:val="009E28B7"/>
    <w:rsid w:val="009F4687"/>
    <w:rsid w:val="009F5755"/>
    <w:rsid w:val="00A02445"/>
    <w:rsid w:val="00A11E9D"/>
    <w:rsid w:val="00A301B1"/>
    <w:rsid w:val="00A30508"/>
    <w:rsid w:val="00A54B95"/>
    <w:rsid w:val="00A564BB"/>
    <w:rsid w:val="00A8170F"/>
    <w:rsid w:val="00A86355"/>
    <w:rsid w:val="00A872A7"/>
    <w:rsid w:val="00AA2E29"/>
    <w:rsid w:val="00AB08F5"/>
    <w:rsid w:val="00AB720C"/>
    <w:rsid w:val="00AC0BF5"/>
    <w:rsid w:val="00AD046F"/>
    <w:rsid w:val="00B0338E"/>
    <w:rsid w:val="00B04155"/>
    <w:rsid w:val="00B33FB2"/>
    <w:rsid w:val="00B35F40"/>
    <w:rsid w:val="00B42698"/>
    <w:rsid w:val="00B64A14"/>
    <w:rsid w:val="00B82EBE"/>
    <w:rsid w:val="00B85A10"/>
    <w:rsid w:val="00B90480"/>
    <w:rsid w:val="00B979E0"/>
    <w:rsid w:val="00BA7420"/>
    <w:rsid w:val="00BC1B1E"/>
    <w:rsid w:val="00BE49C0"/>
    <w:rsid w:val="00BF4F75"/>
    <w:rsid w:val="00C1161C"/>
    <w:rsid w:val="00C12663"/>
    <w:rsid w:val="00C23BC2"/>
    <w:rsid w:val="00C44684"/>
    <w:rsid w:val="00C75CF3"/>
    <w:rsid w:val="00C83497"/>
    <w:rsid w:val="00C85E5E"/>
    <w:rsid w:val="00C904BC"/>
    <w:rsid w:val="00C97BCD"/>
    <w:rsid w:val="00CB1608"/>
    <w:rsid w:val="00CC42FA"/>
    <w:rsid w:val="00CC7F21"/>
    <w:rsid w:val="00CD3B2D"/>
    <w:rsid w:val="00CD7E7E"/>
    <w:rsid w:val="00CE53EB"/>
    <w:rsid w:val="00D01427"/>
    <w:rsid w:val="00D22964"/>
    <w:rsid w:val="00D233A7"/>
    <w:rsid w:val="00D33B74"/>
    <w:rsid w:val="00D41A33"/>
    <w:rsid w:val="00D43468"/>
    <w:rsid w:val="00D73667"/>
    <w:rsid w:val="00D91529"/>
    <w:rsid w:val="00D91BF4"/>
    <w:rsid w:val="00D9227B"/>
    <w:rsid w:val="00D9292B"/>
    <w:rsid w:val="00DA2559"/>
    <w:rsid w:val="00DB39CD"/>
    <w:rsid w:val="00DC403A"/>
    <w:rsid w:val="00DD29C4"/>
    <w:rsid w:val="00DD6486"/>
    <w:rsid w:val="00DE4B09"/>
    <w:rsid w:val="00DF3EF5"/>
    <w:rsid w:val="00E07DD4"/>
    <w:rsid w:val="00E24767"/>
    <w:rsid w:val="00E27B4A"/>
    <w:rsid w:val="00E51882"/>
    <w:rsid w:val="00E56B6F"/>
    <w:rsid w:val="00E66BDF"/>
    <w:rsid w:val="00E678B7"/>
    <w:rsid w:val="00E72974"/>
    <w:rsid w:val="00E747E8"/>
    <w:rsid w:val="00E766A7"/>
    <w:rsid w:val="00EA6846"/>
    <w:rsid w:val="00EA77D7"/>
    <w:rsid w:val="00EC2821"/>
    <w:rsid w:val="00ED3DBF"/>
    <w:rsid w:val="00EF57B3"/>
    <w:rsid w:val="00F01C53"/>
    <w:rsid w:val="00F3013B"/>
    <w:rsid w:val="00F3101A"/>
    <w:rsid w:val="00F41D61"/>
    <w:rsid w:val="00F67131"/>
    <w:rsid w:val="00F733CC"/>
    <w:rsid w:val="00F77BDE"/>
    <w:rsid w:val="00F901AE"/>
    <w:rsid w:val="00F91083"/>
    <w:rsid w:val="00F92776"/>
    <w:rsid w:val="00FA522C"/>
    <w:rsid w:val="00FB6FAA"/>
    <w:rsid w:val="00FC5063"/>
    <w:rsid w:val="00FE5F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F1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next w:val="Normal"/>
    <w:link w:val="Titre2Car1"/>
    <w:autoRedefine/>
    <w:uiPriority w:val="99"/>
    <w:qFormat/>
    <w:rsid w:val="00C1161C"/>
    <w:pPr>
      <w:keepNext/>
      <w:keepLines/>
      <w:numPr>
        <w:ilvl w:val="1"/>
        <w:numId w:val="2"/>
      </w:numPr>
      <w:autoSpaceDE w:val="0"/>
      <w:autoSpaceDN w:val="0"/>
      <w:adjustRightInd w:val="0"/>
      <w:spacing w:before="180" w:after="120"/>
      <w:ind w:left="719" w:hanging="435"/>
      <w:jc w:val="both"/>
      <w:outlineLvl w:val="1"/>
    </w:pPr>
    <w:rPr>
      <w:b/>
      <w:sz w:val="32"/>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uiPriority w:val="9"/>
    <w:semiHidden/>
    <w:rsid w:val="00B0338E"/>
    <w:rPr>
      <w:rFonts w:asciiTheme="majorHAnsi" w:eastAsiaTheme="majorEastAsia" w:hAnsiTheme="majorHAnsi" w:cstheme="majorBidi"/>
      <w:b/>
      <w:bCs/>
      <w:color w:val="4F81BD" w:themeColor="accent1"/>
      <w:sz w:val="26"/>
      <w:szCs w:val="26"/>
      <w:lang w:val="fr-CA"/>
    </w:rPr>
  </w:style>
  <w:style w:type="character" w:customStyle="1" w:styleId="Titre2Car1">
    <w:name w:val="Titre 2 Car1"/>
    <w:link w:val="Titre2"/>
    <w:uiPriority w:val="99"/>
    <w:locked/>
    <w:rsid w:val="00C1161C"/>
    <w:rPr>
      <w:b/>
      <w:sz w:val="32"/>
      <w:szCs w:val="20"/>
    </w:rPr>
  </w:style>
  <w:style w:type="paragraph" w:styleId="Textedebulles">
    <w:name w:val="Balloon Text"/>
    <w:basedOn w:val="Normal"/>
    <w:link w:val="TextedebullesCar"/>
    <w:uiPriority w:val="99"/>
    <w:semiHidden/>
    <w:unhideWhenUsed/>
    <w:rsid w:val="00B0338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338E"/>
    <w:rPr>
      <w:rFonts w:ascii="Lucida Grande" w:hAnsi="Lucida Grande" w:cs="Lucida Grande"/>
      <w:sz w:val="18"/>
      <w:szCs w:val="18"/>
      <w:lang w:val="fr-CA"/>
    </w:rPr>
  </w:style>
  <w:style w:type="paragraph" w:styleId="Paragraphedeliste">
    <w:name w:val="List Paragraph"/>
    <w:basedOn w:val="Normal"/>
    <w:uiPriority w:val="34"/>
    <w:qFormat/>
    <w:rsid w:val="001B2EE6"/>
    <w:pPr>
      <w:ind w:left="720"/>
      <w:contextualSpacing/>
    </w:pPr>
  </w:style>
  <w:style w:type="paragraph" w:styleId="NormalWeb">
    <w:name w:val="Normal (Web)"/>
    <w:basedOn w:val="Normal"/>
    <w:uiPriority w:val="99"/>
    <w:unhideWhenUsed/>
    <w:rsid w:val="001B2EE6"/>
    <w:pPr>
      <w:spacing w:before="100" w:beforeAutospacing="1" w:after="100" w:afterAutospacing="1"/>
    </w:pPr>
    <w:rPr>
      <w:rFonts w:ascii="Times New Roman" w:eastAsia="Times New Roman" w:hAnsi="Times New Roman" w:cs="Times New Roman"/>
    </w:rPr>
  </w:style>
  <w:style w:type="paragraph" w:styleId="TM1">
    <w:name w:val="toc 1"/>
    <w:basedOn w:val="Normal"/>
    <w:next w:val="Normal"/>
    <w:semiHidden/>
    <w:rsid w:val="001B2EE6"/>
    <w:pPr>
      <w:spacing w:line="260" w:lineRule="atLeast"/>
      <w:jc w:val="both"/>
    </w:pPr>
    <w:rPr>
      <w:rFonts w:ascii="Times New Roman" w:eastAsia="Times New Roman" w:hAnsi="Times New Roman" w:cs="Times New Roman"/>
      <w:sz w:val="22"/>
      <w:szCs w:val="20"/>
    </w:rPr>
  </w:style>
  <w:style w:type="paragraph" w:styleId="Commentaire">
    <w:name w:val="annotation text"/>
    <w:basedOn w:val="Normal"/>
    <w:link w:val="CommentaireCar"/>
    <w:uiPriority w:val="99"/>
    <w:unhideWhenUsed/>
    <w:rsid w:val="002F0DEE"/>
  </w:style>
  <w:style w:type="character" w:customStyle="1" w:styleId="CommentaireCar">
    <w:name w:val="Commentaire Car"/>
    <w:basedOn w:val="Policepardfaut"/>
    <w:link w:val="Commentaire"/>
    <w:uiPriority w:val="99"/>
    <w:rsid w:val="002F0DEE"/>
    <w:rPr>
      <w:lang w:val="fr-FR"/>
    </w:rPr>
  </w:style>
  <w:style w:type="character" w:styleId="Accentuation">
    <w:name w:val="Emphasis"/>
    <w:basedOn w:val="Policepardfaut"/>
    <w:uiPriority w:val="20"/>
    <w:qFormat/>
    <w:rsid w:val="002F0DEE"/>
    <w:rPr>
      <w:i/>
      <w:iCs/>
    </w:rPr>
  </w:style>
  <w:style w:type="paragraph" w:styleId="Retraitcorpsdetexte">
    <w:name w:val="Body Text Indent"/>
    <w:basedOn w:val="Normal"/>
    <w:link w:val="RetraitcorpsdetexteCar"/>
    <w:uiPriority w:val="99"/>
    <w:unhideWhenUsed/>
    <w:rsid w:val="001170B9"/>
    <w:pPr>
      <w:ind w:left="720"/>
      <w:jc w:val="both"/>
    </w:pPr>
    <w:rPr>
      <w:sz w:val="22"/>
      <w:szCs w:val="22"/>
    </w:rPr>
  </w:style>
  <w:style w:type="character" w:customStyle="1" w:styleId="RetraitcorpsdetexteCar">
    <w:name w:val="Retrait corps de texte Car"/>
    <w:basedOn w:val="Policepardfaut"/>
    <w:link w:val="Retraitcorpsdetexte"/>
    <w:uiPriority w:val="99"/>
    <w:rsid w:val="001170B9"/>
    <w:rPr>
      <w:sz w:val="22"/>
      <w:szCs w:val="22"/>
      <w:lang w:val="fr-FR"/>
    </w:rPr>
  </w:style>
  <w:style w:type="paragraph" w:styleId="Corpsdetexte2">
    <w:name w:val="Body Text 2"/>
    <w:basedOn w:val="Normal"/>
    <w:link w:val="Corpsdetexte2Car"/>
    <w:uiPriority w:val="99"/>
    <w:unhideWhenUsed/>
    <w:rsid w:val="00322FC4"/>
    <w:pPr>
      <w:spacing w:after="120" w:line="480" w:lineRule="auto"/>
    </w:pPr>
  </w:style>
  <w:style w:type="character" w:customStyle="1" w:styleId="Corpsdetexte2Car">
    <w:name w:val="Corps de texte 2 Car"/>
    <w:basedOn w:val="Policepardfaut"/>
    <w:link w:val="Corpsdetexte2"/>
    <w:uiPriority w:val="99"/>
    <w:rsid w:val="00322FC4"/>
    <w:rPr>
      <w:lang w:val="fr-FR"/>
    </w:rPr>
  </w:style>
  <w:style w:type="paragraph" w:styleId="Listepuces">
    <w:name w:val="List Bullet"/>
    <w:aliases w:val="pr"/>
    <w:basedOn w:val="Normal"/>
    <w:rsid w:val="00322FC4"/>
    <w:pPr>
      <w:numPr>
        <w:numId w:val="21"/>
      </w:numPr>
      <w:tabs>
        <w:tab w:val="decimal" w:pos="1134"/>
        <w:tab w:val="decimal" w:pos="9072"/>
      </w:tabs>
      <w:overflowPunct w:val="0"/>
      <w:autoSpaceDE w:val="0"/>
      <w:autoSpaceDN w:val="0"/>
      <w:adjustRightInd w:val="0"/>
      <w:spacing w:before="120"/>
      <w:jc w:val="both"/>
      <w:textAlignment w:val="baseline"/>
    </w:pPr>
    <w:rPr>
      <w:rFonts w:ascii="Century Gothic" w:eastAsia="Times New Roman" w:hAnsi="Century Gothic" w:cs="Times New Roman"/>
      <w:sz w:val="20"/>
    </w:rPr>
  </w:style>
  <w:style w:type="paragraph" w:styleId="Notedebasdepage">
    <w:name w:val="footnote text"/>
    <w:basedOn w:val="Normal"/>
    <w:link w:val="NotedebasdepageCar"/>
    <w:rsid w:val="00322FC4"/>
    <w:pPr>
      <w:spacing w:before="220"/>
      <w:ind w:left="851"/>
      <w:jc w:val="both"/>
    </w:pPr>
    <w:rPr>
      <w:rFonts w:ascii="Century Gothic" w:eastAsia="Times New Roman" w:hAnsi="Century Gothic" w:cs="Times New Roman"/>
      <w:sz w:val="20"/>
    </w:rPr>
  </w:style>
  <w:style w:type="character" w:customStyle="1" w:styleId="NotedebasdepageCar">
    <w:name w:val="Note de bas de page Car"/>
    <w:basedOn w:val="Policepardfaut"/>
    <w:link w:val="Notedebasdepage"/>
    <w:rsid w:val="00322FC4"/>
    <w:rPr>
      <w:rFonts w:ascii="Century Gothic" w:eastAsia="Times New Roman" w:hAnsi="Century Gothic" w:cs="Times New Roman"/>
      <w:sz w:val="20"/>
      <w:lang w:val="fr-FR"/>
    </w:rPr>
  </w:style>
  <w:style w:type="paragraph" w:customStyle="1" w:styleId="pi">
    <w:name w:val="pi"/>
    <w:aliases w:val="citation"/>
    <w:basedOn w:val="Normal"/>
    <w:next w:val="Normal"/>
    <w:rsid w:val="00322FC4"/>
    <w:pPr>
      <w:spacing w:before="120"/>
      <w:ind w:left="1135" w:hanging="284"/>
      <w:jc w:val="both"/>
    </w:pPr>
    <w:rPr>
      <w:rFonts w:ascii="Century Gothic" w:eastAsia="Times New Roman" w:hAnsi="Century Gothic" w:cs="Times New Roman"/>
      <w:i/>
      <w:sz w:val="20"/>
    </w:rPr>
  </w:style>
  <w:style w:type="character" w:customStyle="1" w:styleId="italic1">
    <w:name w:val="italic1"/>
    <w:basedOn w:val="Policepardfaut"/>
    <w:rsid w:val="00322FC4"/>
    <w:rPr>
      <w:i/>
      <w:iCs/>
    </w:rPr>
  </w:style>
  <w:style w:type="paragraph" w:styleId="Corpsdetexte">
    <w:name w:val="Body Text"/>
    <w:basedOn w:val="Normal"/>
    <w:link w:val="CorpsdetexteCar"/>
    <w:uiPriority w:val="99"/>
    <w:unhideWhenUsed/>
    <w:rsid w:val="003F6964"/>
    <w:pPr>
      <w:spacing w:after="120"/>
    </w:pPr>
  </w:style>
  <w:style w:type="character" w:customStyle="1" w:styleId="CorpsdetexteCar">
    <w:name w:val="Corps de texte Car"/>
    <w:basedOn w:val="Policepardfaut"/>
    <w:link w:val="Corpsdetexte"/>
    <w:uiPriority w:val="99"/>
    <w:rsid w:val="003F6964"/>
    <w:rPr>
      <w:lang w:val="fr-FR"/>
    </w:rPr>
  </w:style>
  <w:style w:type="paragraph" w:styleId="Pieddepage">
    <w:name w:val="footer"/>
    <w:basedOn w:val="Normal"/>
    <w:link w:val="PieddepageCar"/>
    <w:uiPriority w:val="99"/>
    <w:unhideWhenUsed/>
    <w:rsid w:val="00ED3DBF"/>
    <w:pPr>
      <w:tabs>
        <w:tab w:val="center" w:pos="4536"/>
        <w:tab w:val="right" w:pos="9072"/>
      </w:tabs>
    </w:pPr>
  </w:style>
  <w:style w:type="character" w:customStyle="1" w:styleId="PieddepageCar">
    <w:name w:val="Pied de page Car"/>
    <w:basedOn w:val="Policepardfaut"/>
    <w:link w:val="Pieddepage"/>
    <w:uiPriority w:val="99"/>
    <w:rsid w:val="00ED3DBF"/>
    <w:rPr>
      <w:lang w:val="fr-FR"/>
    </w:rPr>
  </w:style>
  <w:style w:type="character" w:styleId="Numrodepage">
    <w:name w:val="page number"/>
    <w:basedOn w:val="Policepardfaut"/>
    <w:uiPriority w:val="99"/>
    <w:semiHidden/>
    <w:unhideWhenUsed/>
    <w:rsid w:val="00ED3DBF"/>
  </w:style>
  <w:style w:type="paragraph" w:customStyle="1" w:styleId="c01pointnumerotealtn1">
    <w:name w:val="c01pointnumerotealtn1"/>
    <w:basedOn w:val="Normal"/>
    <w:rsid w:val="000F2F4C"/>
    <w:pPr>
      <w:spacing w:before="192" w:after="192"/>
      <w:ind w:hanging="539"/>
      <w:jc w:val="both"/>
    </w:pPr>
    <w:rPr>
      <w:rFonts w:ascii="Times New Roman" w:eastAsia="Times New Roman" w:hAnsi="Times New Roman" w:cs="Times New Roman"/>
      <w:lang w:val="en-GB" w:eastAsia="en-GB"/>
    </w:rPr>
  </w:style>
  <w:style w:type="paragraph" w:customStyle="1" w:styleId="c03tiretlong1">
    <w:name w:val="c03tiretlong1"/>
    <w:basedOn w:val="Normal"/>
    <w:rsid w:val="000F2F4C"/>
    <w:pPr>
      <w:spacing w:before="192" w:after="192"/>
      <w:ind w:hanging="567"/>
      <w:jc w:val="both"/>
    </w:pPr>
    <w:rPr>
      <w:rFonts w:ascii="Times New Roman" w:eastAsia="Times New Roman" w:hAnsi="Times New Roman" w:cs="Times New Roman"/>
      <w:lang w:val="en-GB" w:eastAsia="en-GB"/>
    </w:rPr>
  </w:style>
  <w:style w:type="character" w:styleId="Marquedannotation">
    <w:name w:val="annotation reference"/>
    <w:basedOn w:val="Policepardfaut"/>
    <w:uiPriority w:val="99"/>
    <w:semiHidden/>
    <w:unhideWhenUsed/>
    <w:rsid w:val="00C44684"/>
    <w:rPr>
      <w:sz w:val="16"/>
      <w:szCs w:val="16"/>
    </w:rPr>
  </w:style>
  <w:style w:type="paragraph" w:styleId="Objetducommentaire">
    <w:name w:val="annotation subject"/>
    <w:basedOn w:val="Commentaire"/>
    <w:next w:val="Commentaire"/>
    <w:link w:val="ObjetducommentaireCar"/>
    <w:uiPriority w:val="99"/>
    <w:semiHidden/>
    <w:unhideWhenUsed/>
    <w:rsid w:val="00C44684"/>
    <w:rPr>
      <w:b/>
      <w:bCs/>
      <w:sz w:val="20"/>
      <w:szCs w:val="20"/>
    </w:rPr>
  </w:style>
  <w:style w:type="character" w:customStyle="1" w:styleId="ObjetducommentaireCar">
    <w:name w:val="Objet du commentaire Car"/>
    <w:basedOn w:val="CommentaireCar"/>
    <w:link w:val="Objetducommentaire"/>
    <w:uiPriority w:val="99"/>
    <w:semiHidden/>
    <w:rsid w:val="00C44684"/>
    <w:rPr>
      <w:b/>
      <w:bCs/>
      <w:sz w:val="20"/>
      <w:szCs w:val="20"/>
      <w:lang w:val="fr-FR"/>
    </w:rPr>
  </w:style>
  <w:style w:type="paragraph" w:styleId="En-tte">
    <w:name w:val="header"/>
    <w:basedOn w:val="Normal"/>
    <w:link w:val="En-tteCar"/>
    <w:uiPriority w:val="99"/>
    <w:unhideWhenUsed/>
    <w:rsid w:val="00CC42FA"/>
    <w:pPr>
      <w:tabs>
        <w:tab w:val="center" w:pos="4536"/>
        <w:tab w:val="right" w:pos="9072"/>
      </w:tabs>
    </w:pPr>
    <w:rPr>
      <w:rFonts w:ascii="Arial" w:eastAsia="Calibri" w:hAnsi="Arial" w:cs="Times New Roman"/>
      <w:sz w:val="22"/>
      <w:szCs w:val="22"/>
      <w:lang w:val="de-CH" w:eastAsia="en-US"/>
    </w:rPr>
  </w:style>
  <w:style w:type="character" w:customStyle="1" w:styleId="En-tteCar">
    <w:name w:val="En-tête Car"/>
    <w:basedOn w:val="Policepardfaut"/>
    <w:link w:val="En-tte"/>
    <w:uiPriority w:val="99"/>
    <w:rsid w:val="00CC42FA"/>
    <w:rPr>
      <w:rFonts w:ascii="Arial" w:eastAsia="Calibri" w:hAnsi="Arial" w:cs="Times New Roman"/>
      <w:sz w:val="22"/>
      <w:szCs w:val="22"/>
      <w:lang w:val="de-CH"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2">
    <w:name w:val="heading 2"/>
    <w:basedOn w:val="Normal"/>
    <w:next w:val="Normal"/>
    <w:link w:val="Titre2Car1"/>
    <w:autoRedefine/>
    <w:uiPriority w:val="99"/>
    <w:qFormat/>
    <w:rsid w:val="00C1161C"/>
    <w:pPr>
      <w:keepNext/>
      <w:keepLines/>
      <w:numPr>
        <w:ilvl w:val="1"/>
        <w:numId w:val="2"/>
      </w:numPr>
      <w:autoSpaceDE w:val="0"/>
      <w:autoSpaceDN w:val="0"/>
      <w:adjustRightInd w:val="0"/>
      <w:spacing w:before="180" w:after="120"/>
      <w:ind w:left="719" w:hanging="435"/>
      <w:jc w:val="both"/>
      <w:outlineLvl w:val="1"/>
    </w:pPr>
    <w:rPr>
      <w:b/>
      <w:sz w:val="32"/>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uiPriority w:val="9"/>
    <w:semiHidden/>
    <w:rsid w:val="00B0338E"/>
    <w:rPr>
      <w:rFonts w:asciiTheme="majorHAnsi" w:eastAsiaTheme="majorEastAsia" w:hAnsiTheme="majorHAnsi" w:cstheme="majorBidi"/>
      <w:b/>
      <w:bCs/>
      <w:color w:val="4F81BD" w:themeColor="accent1"/>
      <w:sz w:val="26"/>
      <w:szCs w:val="26"/>
      <w:lang w:val="fr-CA"/>
    </w:rPr>
  </w:style>
  <w:style w:type="character" w:customStyle="1" w:styleId="Titre2Car1">
    <w:name w:val="Titre 2 Car1"/>
    <w:link w:val="Titre2"/>
    <w:uiPriority w:val="99"/>
    <w:locked/>
    <w:rsid w:val="00C1161C"/>
    <w:rPr>
      <w:b/>
      <w:sz w:val="32"/>
      <w:szCs w:val="20"/>
    </w:rPr>
  </w:style>
  <w:style w:type="paragraph" w:styleId="Textedebulles">
    <w:name w:val="Balloon Text"/>
    <w:basedOn w:val="Normal"/>
    <w:link w:val="TextedebullesCar"/>
    <w:uiPriority w:val="99"/>
    <w:semiHidden/>
    <w:unhideWhenUsed/>
    <w:rsid w:val="00B0338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338E"/>
    <w:rPr>
      <w:rFonts w:ascii="Lucida Grande" w:hAnsi="Lucida Grande" w:cs="Lucida Grande"/>
      <w:sz w:val="18"/>
      <w:szCs w:val="18"/>
      <w:lang w:val="fr-CA"/>
    </w:rPr>
  </w:style>
  <w:style w:type="paragraph" w:styleId="Paragraphedeliste">
    <w:name w:val="List Paragraph"/>
    <w:basedOn w:val="Normal"/>
    <w:uiPriority w:val="34"/>
    <w:qFormat/>
    <w:rsid w:val="001B2EE6"/>
    <w:pPr>
      <w:ind w:left="720"/>
      <w:contextualSpacing/>
    </w:pPr>
  </w:style>
  <w:style w:type="paragraph" w:styleId="NormalWeb">
    <w:name w:val="Normal (Web)"/>
    <w:basedOn w:val="Normal"/>
    <w:uiPriority w:val="99"/>
    <w:unhideWhenUsed/>
    <w:rsid w:val="001B2EE6"/>
    <w:pPr>
      <w:spacing w:before="100" w:beforeAutospacing="1" w:after="100" w:afterAutospacing="1"/>
    </w:pPr>
    <w:rPr>
      <w:rFonts w:ascii="Times New Roman" w:eastAsia="Times New Roman" w:hAnsi="Times New Roman" w:cs="Times New Roman"/>
    </w:rPr>
  </w:style>
  <w:style w:type="paragraph" w:styleId="TM1">
    <w:name w:val="toc 1"/>
    <w:basedOn w:val="Normal"/>
    <w:next w:val="Normal"/>
    <w:semiHidden/>
    <w:rsid w:val="001B2EE6"/>
    <w:pPr>
      <w:spacing w:line="260" w:lineRule="atLeast"/>
      <w:jc w:val="both"/>
    </w:pPr>
    <w:rPr>
      <w:rFonts w:ascii="Times New Roman" w:eastAsia="Times New Roman" w:hAnsi="Times New Roman" w:cs="Times New Roman"/>
      <w:sz w:val="22"/>
      <w:szCs w:val="20"/>
    </w:rPr>
  </w:style>
  <w:style w:type="paragraph" w:styleId="Commentaire">
    <w:name w:val="annotation text"/>
    <w:basedOn w:val="Normal"/>
    <w:link w:val="CommentaireCar"/>
    <w:uiPriority w:val="99"/>
    <w:unhideWhenUsed/>
    <w:rsid w:val="002F0DEE"/>
  </w:style>
  <w:style w:type="character" w:customStyle="1" w:styleId="CommentaireCar">
    <w:name w:val="Commentaire Car"/>
    <w:basedOn w:val="Policepardfaut"/>
    <w:link w:val="Commentaire"/>
    <w:uiPriority w:val="99"/>
    <w:rsid w:val="002F0DEE"/>
    <w:rPr>
      <w:lang w:val="fr-FR"/>
    </w:rPr>
  </w:style>
  <w:style w:type="character" w:styleId="Accentuation">
    <w:name w:val="Emphasis"/>
    <w:basedOn w:val="Policepardfaut"/>
    <w:uiPriority w:val="20"/>
    <w:qFormat/>
    <w:rsid w:val="002F0DEE"/>
    <w:rPr>
      <w:i/>
      <w:iCs/>
    </w:rPr>
  </w:style>
  <w:style w:type="paragraph" w:styleId="Retraitcorpsdetexte">
    <w:name w:val="Body Text Indent"/>
    <w:basedOn w:val="Normal"/>
    <w:link w:val="RetraitcorpsdetexteCar"/>
    <w:uiPriority w:val="99"/>
    <w:unhideWhenUsed/>
    <w:rsid w:val="001170B9"/>
    <w:pPr>
      <w:ind w:left="720"/>
      <w:jc w:val="both"/>
    </w:pPr>
    <w:rPr>
      <w:sz w:val="22"/>
      <w:szCs w:val="22"/>
    </w:rPr>
  </w:style>
  <w:style w:type="character" w:customStyle="1" w:styleId="RetraitcorpsdetexteCar">
    <w:name w:val="Retrait corps de texte Car"/>
    <w:basedOn w:val="Policepardfaut"/>
    <w:link w:val="Retraitcorpsdetexte"/>
    <w:uiPriority w:val="99"/>
    <w:rsid w:val="001170B9"/>
    <w:rPr>
      <w:sz w:val="22"/>
      <w:szCs w:val="22"/>
      <w:lang w:val="fr-FR"/>
    </w:rPr>
  </w:style>
  <w:style w:type="paragraph" w:styleId="Corpsdetexte2">
    <w:name w:val="Body Text 2"/>
    <w:basedOn w:val="Normal"/>
    <w:link w:val="Corpsdetexte2Car"/>
    <w:uiPriority w:val="99"/>
    <w:unhideWhenUsed/>
    <w:rsid w:val="00322FC4"/>
    <w:pPr>
      <w:spacing w:after="120" w:line="480" w:lineRule="auto"/>
    </w:pPr>
  </w:style>
  <w:style w:type="character" w:customStyle="1" w:styleId="Corpsdetexte2Car">
    <w:name w:val="Corps de texte 2 Car"/>
    <w:basedOn w:val="Policepardfaut"/>
    <w:link w:val="Corpsdetexte2"/>
    <w:uiPriority w:val="99"/>
    <w:rsid w:val="00322FC4"/>
    <w:rPr>
      <w:lang w:val="fr-FR"/>
    </w:rPr>
  </w:style>
  <w:style w:type="paragraph" w:styleId="Listepuces">
    <w:name w:val="List Bullet"/>
    <w:aliases w:val="pr"/>
    <w:basedOn w:val="Normal"/>
    <w:rsid w:val="00322FC4"/>
    <w:pPr>
      <w:numPr>
        <w:numId w:val="21"/>
      </w:numPr>
      <w:tabs>
        <w:tab w:val="decimal" w:pos="1134"/>
        <w:tab w:val="decimal" w:pos="9072"/>
      </w:tabs>
      <w:overflowPunct w:val="0"/>
      <w:autoSpaceDE w:val="0"/>
      <w:autoSpaceDN w:val="0"/>
      <w:adjustRightInd w:val="0"/>
      <w:spacing w:before="120"/>
      <w:jc w:val="both"/>
      <w:textAlignment w:val="baseline"/>
    </w:pPr>
    <w:rPr>
      <w:rFonts w:ascii="Century Gothic" w:eastAsia="Times New Roman" w:hAnsi="Century Gothic" w:cs="Times New Roman"/>
      <w:sz w:val="20"/>
    </w:rPr>
  </w:style>
  <w:style w:type="paragraph" w:styleId="Notedebasdepage">
    <w:name w:val="footnote text"/>
    <w:basedOn w:val="Normal"/>
    <w:link w:val="NotedebasdepageCar"/>
    <w:rsid w:val="00322FC4"/>
    <w:pPr>
      <w:spacing w:before="220"/>
      <w:ind w:left="851"/>
      <w:jc w:val="both"/>
    </w:pPr>
    <w:rPr>
      <w:rFonts w:ascii="Century Gothic" w:eastAsia="Times New Roman" w:hAnsi="Century Gothic" w:cs="Times New Roman"/>
      <w:sz w:val="20"/>
    </w:rPr>
  </w:style>
  <w:style w:type="character" w:customStyle="1" w:styleId="NotedebasdepageCar">
    <w:name w:val="Note de bas de page Car"/>
    <w:basedOn w:val="Policepardfaut"/>
    <w:link w:val="Notedebasdepage"/>
    <w:rsid w:val="00322FC4"/>
    <w:rPr>
      <w:rFonts w:ascii="Century Gothic" w:eastAsia="Times New Roman" w:hAnsi="Century Gothic" w:cs="Times New Roman"/>
      <w:sz w:val="20"/>
      <w:lang w:val="fr-FR"/>
    </w:rPr>
  </w:style>
  <w:style w:type="paragraph" w:customStyle="1" w:styleId="pi">
    <w:name w:val="pi"/>
    <w:aliases w:val="citation"/>
    <w:basedOn w:val="Normal"/>
    <w:next w:val="Normal"/>
    <w:rsid w:val="00322FC4"/>
    <w:pPr>
      <w:spacing w:before="120"/>
      <w:ind w:left="1135" w:hanging="284"/>
      <w:jc w:val="both"/>
    </w:pPr>
    <w:rPr>
      <w:rFonts w:ascii="Century Gothic" w:eastAsia="Times New Roman" w:hAnsi="Century Gothic" w:cs="Times New Roman"/>
      <w:i/>
      <w:sz w:val="20"/>
    </w:rPr>
  </w:style>
  <w:style w:type="character" w:customStyle="1" w:styleId="italic1">
    <w:name w:val="italic1"/>
    <w:basedOn w:val="Policepardfaut"/>
    <w:rsid w:val="00322FC4"/>
    <w:rPr>
      <w:i/>
      <w:iCs/>
    </w:rPr>
  </w:style>
  <w:style w:type="paragraph" w:styleId="Corpsdetexte">
    <w:name w:val="Body Text"/>
    <w:basedOn w:val="Normal"/>
    <w:link w:val="CorpsdetexteCar"/>
    <w:uiPriority w:val="99"/>
    <w:unhideWhenUsed/>
    <w:rsid w:val="003F6964"/>
    <w:pPr>
      <w:spacing w:after="120"/>
    </w:pPr>
  </w:style>
  <w:style w:type="character" w:customStyle="1" w:styleId="CorpsdetexteCar">
    <w:name w:val="Corps de texte Car"/>
    <w:basedOn w:val="Policepardfaut"/>
    <w:link w:val="Corpsdetexte"/>
    <w:uiPriority w:val="99"/>
    <w:rsid w:val="003F6964"/>
    <w:rPr>
      <w:lang w:val="fr-FR"/>
    </w:rPr>
  </w:style>
  <w:style w:type="paragraph" w:styleId="Pieddepage">
    <w:name w:val="footer"/>
    <w:basedOn w:val="Normal"/>
    <w:link w:val="PieddepageCar"/>
    <w:uiPriority w:val="99"/>
    <w:unhideWhenUsed/>
    <w:rsid w:val="00ED3DBF"/>
    <w:pPr>
      <w:tabs>
        <w:tab w:val="center" w:pos="4536"/>
        <w:tab w:val="right" w:pos="9072"/>
      </w:tabs>
    </w:pPr>
  </w:style>
  <w:style w:type="character" w:customStyle="1" w:styleId="PieddepageCar">
    <w:name w:val="Pied de page Car"/>
    <w:basedOn w:val="Policepardfaut"/>
    <w:link w:val="Pieddepage"/>
    <w:uiPriority w:val="99"/>
    <w:rsid w:val="00ED3DBF"/>
    <w:rPr>
      <w:lang w:val="fr-FR"/>
    </w:rPr>
  </w:style>
  <w:style w:type="character" w:styleId="Numrodepage">
    <w:name w:val="page number"/>
    <w:basedOn w:val="Policepardfaut"/>
    <w:uiPriority w:val="99"/>
    <w:semiHidden/>
    <w:unhideWhenUsed/>
    <w:rsid w:val="00ED3DBF"/>
  </w:style>
  <w:style w:type="paragraph" w:customStyle="1" w:styleId="c01pointnumerotealtn1">
    <w:name w:val="c01pointnumerotealtn1"/>
    <w:basedOn w:val="Normal"/>
    <w:rsid w:val="000F2F4C"/>
    <w:pPr>
      <w:spacing w:before="192" w:after="192"/>
      <w:ind w:hanging="539"/>
      <w:jc w:val="both"/>
    </w:pPr>
    <w:rPr>
      <w:rFonts w:ascii="Times New Roman" w:eastAsia="Times New Roman" w:hAnsi="Times New Roman" w:cs="Times New Roman"/>
      <w:lang w:val="en-GB" w:eastAsia="en-GB"/>
    </w:rPr>
  </w:style>
  <w:style w:type="paragraph" w:customStyle="1" w:styleId="c03tiretlong1">
    <w:name w:val="c03tiretlong1"/>
    <w:basedOn w:val="Normal"/>
    <w:rsid w:val="000F2F4C"/>
    <w:pPr>
      <w:spacing w:before="192" w:after="192"/>
      <w:ind w:hanging="567"/>
      <w:jc w:val="both"/>
    </w:pPr>
    <w:rPr>
      <w:rFonts w:ascii="Times New Roman" w:eastAsia="Times New Roman" w:hAnsi="Times New Roman" w:cs="Times New Roman"/>
      <w:lang w:val="en-GB" w:eastAsia="en-GB"/>
    </w:rPr>
  </w:style>
  <w:style w:type="character" w:styleId="Marquedannotation">
    <w:name w:val="annotation reference"/>
    <w:basedOn w:val="Policepardfaut"/>
    <w:uiPriority w:val="99"/>
    <w:semiHidden/>
    <w:unhideWhenUsed/>
    <w:rsid w:val="00C44684"/>
    <w:rPr>
      <w:sz w:val="16"/>
      <w:szCs w:val="16"/>
    </w:rPr>
  </w:style>
  <w:style w:type="paragraph" w:styleId="Objetducommentaire">
    <w:name w:val="annotation subject"/>
    <w:basedOn w:val="Commentaire"/>
    <w:next w:val="Commentaire"/>
    <w:link w:val="ObjetducommentaireCar"/>
    <w:uiPriority w:val="99"/>
    <w:semiHidden/>
    <w:unhideWhenUsed/>
    <w:rsid w:val="00C44684"/>
    <w:rPr>
      <w:b/>
      <w:bCs/>
      <w:sz w:val="20"/>
      <w:szCs w:val="20"/>
    </w:rPr>
  </w:style>
  <w:style w:type="character" w:customStyle="1" w:styleId="ObjetducommentaireCar">
    <w:name w:val="Objet du commentaire Car"/>
    <w:basedOn w:val="CommentaireCar"/>
    <w:link w:val="Objetducommentaire"/>
    <w:uiPriority w:val="99"/>
    <w:semiHidden/>
    <w:rsid w:val="00C44684"/>
    <w:rPr>
      <w:b/>
      <w:bCs/>
      <w:sz w:val="20"/>
      <w:szCs w:val="20"/>
      <w:lang w:val="fr-FR"/>
    </w:rPr>
  </w:style>
  <w:style w:type="paragraph" w:styleId="En-tte">
    <w:name w:val="header"/>
    <w:basedOn w:val="Normal"/>
    <w:link w:val="En-tteCar"/>
    <w:uiPriority w:val="99"/>
    <w:unhideWhenUsed/>
    <w:rsid w:val="00CC42FA"/>
    <w:pPr>
      <w:tabs>
        <w:tab w:val="center" w:pos="4536"/>
        <w:tab w:val="right" w:pos="9072"/>
      </w:tabs>
    </w:pPr>
    <w:rPr>
      <w:rFonts w:ascii="Arial" w:eastAsia="Calibri" w:hAnsi="Arial" w:cs="Times New Roman"/>
      <w:sz w:val="22"/>
      <w:szCs w:val="22"/>
      <w:lang w:val="de-CH" w:eastAsia="en-US"/>
    </w:rPr>
  </w:style>
  <w:style w:type="character" w:customStyle="1" w:styleId="En-tteCar">
    <w:name w:val="En-tête Car"/>
    <w:basedOn w:val="Policepardfaut"/>
    <w:link w:val="En-tte"/>
    <w:uiPriority w:val="99"/>
    <w:rsid w:val="00CC42FA"/>
    <w:rPr>
      <w:rFonts w:ascii="Arial" w:eastAsia="Calibri" w:hAnsi="Arial" w:cs="Times New Roman"/>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25014">
      <w:bodyDiv w:val="1"/>
      <w:marLeft w:val="0"/>
      <w:marRight w:val="0"/>
      <w:marTop w:val="0"/>
      <w:marBottom w:val="0"/>
      <w:divBdr>
        <w:top w:val="none" w:sz="0" w:space="0" w:color="auto"/>
        <w:left w:val="none" w:sz="0" w:space="0" w:color="auto"/>
        <w:bottom w:val="none" w:sz="0" w:space="0" w:color="auto"/>
        <w:right w:val="none" w:sz="0" w:space="0" w:color="auto"/>
      </w:divBdr>
      <w:divsChild>
        <w:div w:id="1108542879">
          <w:marLeft w:val="0"/>
          <w:marRight w:val="0"/>
          <w:marTop w:val="0"/>
          <w:marBottom w:val="0"/>
          <w:divBdr>
            <w:top w:val="none" w:sz="0" w:space="0" w:color="auto"/>
            <w:left w:val="none" w:sz="0" w:space="0" w:color="auto"/>
            <w:bottom w:val="none" w:sz="0" w:space="0" w:color="auto"/>
            <w:right w:val="none" w:sz="0" w:space="0" w:color="auto"/>
          </w:divBdr>
          <w:divsChild>
            <w:div w:id="97264234">
              <w:marLeft w:val="0"/>
              <w:marRight w:val="0"/>
              <w:marTop w:val="0"/>
              <w:marBottom w:val="0"/>
              <w:divBdr>
                <w:top w:val="none" w:sz="0" w:space="0" w:color="auto"/>
                <w:left w:val="none" w:sz="0" w:space="0" w:color="auto"/>
                <w:bottom w:val="none" w:sz="0" w:space="0" w:color="auto"/>
                <w:right w:val="none" w:sz="0" w:space="0" w:color="auto"/>
              </w:divBdr>
              <w:divsChild>
                <w:div w:id="1925871177">
                  <w:marLeft w:val="0"/>
                  <w:marRight w:val="0"/>
                  <w:marTop w:val="0"/>
                  <w:marBottom w:val="0"/>
                  <w:divBdr>
                    <w:top w:val="none" w:sz="0" w:space="0" w:color="auto"/>
                    <w:left w:val="none" w:sz="0" w:space="0" w:color="auto"/>
                    <w:bottom w:val="none" w:sz="0" w:space="0" w:color="auto"/>
                    <w:right w:val="none" w:sz="0" w:space="0" w:color="auto"/>
                  </w:divBdr>
                  <w:divsChild>
                    <w:div w:id="145754025">
                      <w:marLeft w:val="1"/>
                      <w:marRight w:val="1"/>
                      <w:marTop w:val="0"/>
                      <w:marBottom w:val="0"/>
                      <w:divBdr>
                        <w:top w:val="none" w:sz="0" w:space="0" w:color="auto"/>
                        <w:left w:val="none" w:sz="0" w:space="0" w:color="auto"/>
                        <w:bottom w:val="none" w:sz="0" w:space="0" w:color="auto"/>
                        <w:right w:val="none" w:sz="0" w:space="0" w:color="auto"/>
                      </w:divBdr>
                      <w:divsChild>
                        <w:div w:id="1294873177">
                          <w:marLeft w:val="0"/>
                          <w:marRight w:val="0"/>
                          <w:marTop w:val="0"/>
                          <w:marBottom w:val="0"/>
                          <w:divBdr>
                            <w:top w:val="none" w:sz="0" w:space="0" w:color="auto"/>
                            <w:left w:val="none" w:sz="0" w:space="0" w:color="auto"/>
                            <w:bottom w:val="none" w:sz="0" w:space="0" w:color="auto"/>
                            <w:right w:val="none" w:sz="0" w:space="0" w:color="auto"/>
                          </w:divBdr>
                          <w:divsChild>
                            <w:div w:id="1992173466">
                              <w:marLeft w:val="0"/>
                              <w:marRight w:val="0"/>
                              <w:marTop w:val="0"/>
                              <w:marBottom w:val="360"/>
                              <w:divBdr>
                                <w:top w:val="none" w:sz="0" w:space="0" w:color="auto"/>
                                <w:left w:val="none" w:sz="0" w:space="0" w:color="auto"/>
                                <w:bottom w:val="none" w:sz="0" w:space="0" w:color="auto"/>
                                <w:right w:val="none" w:sz="0" w:space="0" w:color="auto"/>
                              </w:divBdr>
                              <w:divsChild>
                                <w:div w:id="1722098540">
                                  <w:marLeft w:val="0"/>
                                  <w:marRight w:val="0"/>
                                  <w:marTop w:val="0"/>
                                  <w:marBottom w:val="0"/>
                                  <w:divBdr>
                                    <w:top w:val="none" w:sz="0" w:space="0" w:color="auto"/>
                                    <w:left w:val="none" w:sz="0" w:space="0" w:color="auto"/>
                                    <w:bottom w:val="none" w:sz="0" w:space="0" w:color="auto"/>
                                    <w:right w:val="none" w:sz="0" w:space="0" w:color="auto"/>
                                  </w:divBdr>
                                  <w:divsChild>
                                    <w:div w:id="586766692">
                                      <w:marLeft w:val="0"/>
                                      <w:marRight w:val="0"/>
                                      <w:marTop w:val="0"/>
                                      <w:marBottom w:val="0"/>
                                      <w:divBdr>
                                        <w:top w:val="none" w:sz="0" w:space="0" w:color="auto"/>
                                        <w:left w:val="none" w:sz="0" w:space="0" w:color="auto"/>
                                        <w:bottom w:val="none" w:sz="0" w:space="0" w:color="auto"/>
                                        <w:right w:val="none" w:sz="0" w:space="0" w:color="auto"/>
                                      </w:divBdr>
                                      <w:divsChild>
                                        <w:div w:id="15836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837258">
      <w:bodyDiv w:val="1"/>
      <w:marLeft w:val="0"/>
      <w:marRight w:val="0"/>
      <w:marTop w:val="0"/>
      <w:marBottom w:val="0"/>
      <w:divBdr>
        <w:top w:val="none" w:sz="0" w:space="0" w:color="auto"/>
        <w:left w:val="none" w:sz="0" w:space="0" w:color="auto"/>
        <w:bottom w:val="none" w:sz="0" w:space="0" w:color="auto"/>
        <w:right w:val="none" w:sz="0" w:space="0" w:color="auto"/>
      </w:divBdr>
      <w:divsChild>
        <w:div w:id="607978589">
          <w:marLeft w:val="0"/>
          <w:marRight w:val="0"/>
          <w:marTop w:val="0"/>
          <w:marBottom w:val="0"/>
          <w:divBdr>
            <w:top w:val="none" w:sz="0" w:space="0" w:color="auto"/>
            <w:left w:val="none" w:sz="0" w:space="0" w:color="auto"/>
            <w:bottom w:val="none" w:sz="0" w:space="0" w:color="auto"/>
            <w:right w:val="none" w:sz="0" w:space="0" w:color="auto"/>
          </w:divBdr>
          <w:divsChild>
            <w:div w:id="664012658">
              <w:marLeft w:val="0"/>
              <w:marRight w:val="0"/>
              <w:marTop w:val="0"/>
              <w:marBottom w:val="0"/>
              <w:divBdr>
                <w:top w:val="none" w:sz="0" w:space="0" w:color="auto"/>
                <w:left w:val="none" w:sz="0" w:space="0" w:color="auto"/>
                <w:bottom w:val="none" w:sz="0" w:space="0" w:color="auto"/>
                <w:right w:val="none" w:sz="0" w:space="0" w:color="auto"/>
              </w:divBdr>
              <w:divsChild>
                <w:div w:id="1078861880">
                  <w:marLeft w:val="0"/>
                  <w:marRight w:val="0"/>
                  <w:marTop w:val="0"/>
                  <w:marBottom w:val="0"/>
                  <w:divBdr>
                    <w:top w:val="none" w:sz="0" w:space="0" w:color="auto"/>
                    <w:left w:val="none" w:sz="0" w:space="0" w:color="auto"/>
                    <w:bottom w:val="none" w:sz="0" w:space="0" w:color="auto"/>
                    <w:right w:val="none" w:sz="0" w:space="0" w:color="auto"/>
                  </w:divBdr>
                  <w:divsChild>
                    <w:div w:id="1015573413">
                      <w:marLeft w:val="1"/>
                      <w:marRight w:val="1"/>
                      <w:marTop w:val="0"/>
                      <w:marBottom w:val="0"/>
                      <w:divBdr>
                        <w:top w:val="none" w:sz="0" w:space="0" w:color="auto"/>
                        <w:left w:val="none" w:sz="0" w:space="0" w:color="auto"/>
                        <w:bottom w:val="none" w:sz="0" w:space="0" w:color="auto"/>
                        <w:right w:val="none" w:sz="0" w:space="0" w:color="auto"/>
                      </w:divBdr>
                      <w:divsChild>
                        <w:div w:id="1150900889">
                          <w:marLeft w:val="0"/>
                          <w:marRight w:val="0"/>
                          <w:marTop w:val="0"/>
                          <w:marBottom w:val="0"/>
                          <w:divBdr>
                            <w:top w:val="none" w:sz="0" w:space="0" w:color="auto"/>
                            <w:left w:val="none" w:sz="0" w:space="0" w:color="auto"/>
                            <w:bottom w:val="none" w:sz="0" w:space="0" w:color="auto"/>
                            <w:right w:val="none" w:sz="0" w:space="0" w:color="auto"/>
                          </w:divBdr>
                          <w:divsChild>
                            <w:div w:id="1654945659">
                              <w:marLeft w:val="0"/>
                              <w:marRight w:val="0"/>
                              <w:marTop w:val="0"/>
                              <w:marBottom w:val="360"/>
                              <w:divBdr>
                                <w:top w:val="none" w:sz="0" w:space="0" w:color="auto"/>
                                <w:left w:val="none" w:sz="0" w:space="0" w:color="auto"/>
                                <w:bottom w:val="none" w:sz="0" w:space="0" w:color="auto"/>
                                <w:right w:val="none" w:sz="0" w:space="0" w:color="auto"/>
                              </w:divBdr>
                              <w:divsChild>
                                <w:div w:id="1519850713">
                                  <w:marLeft w:val="0"/>
                                  <w:marRight w:val="0"/>
                                  <w:marTop w:val="0"/>
                                  <w:marBottom w:val="0"/>
                                  <w:divBdr>
                                    <w:top w:val="none" w:sz="0" w:space="0" w:color="auto"/>
                                    <w:left w:val="none" w:sz="0" w:space="0" w:color="auto"/>
                                    <w:bottom w:val="none" w:sz="0" w:space="0" w:color="auto"/>
                                    <w:right w:val="none" w:sz="0" w:space="0" w:color="auto"/>
                                  </w:divBdr>
                                  <w:divsChild>
                                    <w:div w:id="1035498106">
                                      <w:marLeft w:val="0"/>
                                      <w:marRight w:val="0"/>
                                      <w:marTop w:val="0"/>
                                      <w:marBottom w:val="0"/>
                                      <w:divBdr>
                                        <w:top w:val="none" w:sz="0" w:space="0" w:color="auto"/>
                                        <w:left w:val="none" w:sz="0" w:space="0" w:color="auto"/>
                                        <w:bottom w:val="none" w:sz="0" w:space="0" w:color="auto"/>
                                        <w:right w:val="none" w:sz="0" w:space="0" w:color="auto"/>
                                      </w:divBdr>
                                      <w:divsChild>
                                        <w:div w:id="1513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19</Pages>
  <Words>7327</Words>
  <Characters>40302</Characters>
  <Application>Microsoft Macintosh Word</Application>
  <DocSecurity>0</DocSecurity>
  <Lines>335</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Company>
  <LinksUpToDate>false</LinksUpToDate>
  <CharactersWithSpaces>47534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 TURLEQUE</dc:creator>
  <cp:lastModifiedBy>Clotilde TURLEQUE</cp:lastModifiedBy>
  <cp:revision>5</cp:revision>
  <cp:lastPrinted>2015-05-13T15:26:00Z</cp:lastPrinted>
  <dcterms:created xsi:type="dcterms:W3CDTF">2015-05-19T08:38:00Z</dcterms:created>
  <dcterms:modified xsi:type="dcterms:W3CDTF">2015-05-19T15:56:00Z</dcterms:modified>
</cp:coreProperties>
</file>